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E018D8" w14:textId="77777777" w:rsidR="00D03BA8" w:rsidRPr="00CA2067" w:rsidRDefault="00815FEE" w:rsidP="00D03BA8">
      <w:pPr>
        <w:pStyle w:val="Heading1"/>
        <w:rPr>
          <w:rFonts w:ascii="Arial" w:hAnsi="Arial" w:cs="Arial"/>
          <w:b/>
          <w:sz w:val="24"/>
          <w:szCs w:val="24"/>
        </w:rPr>
      </w:pPr>
      <w:bookmarkStart w:id="0" w:name="_GoBack"/>
      <w:bookmarkEnd w:id="0"/>
      <w:r>
        <w:rPr>
          <w:rFonts w:ascii="Arial" w:hAnsi="Arial" w:cs="Arial"/>
          <w:b/>
          <w:sz w:val="24"/>
          <w:szCs w:val="24"/>
        </w:rPr>
        <w:t>A</w:t>
      </w:r>
      <w:r w:rsidR="00115CC5">
        <w:rPr>
          <w:rFonts w:ascii="Arial" w:hAnsi="Arial" w:cs="Arial"/>
          <w:b/>
          <w:sz w:val="24"/>
          <w:szCs w:val="24"/>
        </w:rPr>
        <w:t>ppe</w:t>
      </w:r>
      <w:r w:rsidR="00D03BA8" w:rsidRPr="00CA2067">
        <w:rPr>
          <w:rFonts w:ascii="Arial" w:hAnsi="Arial" w:cs="Arial"/>
          <w:b/>
          <w:sz w:val="24"/>
          <w:szCs w:val="24"/>
        </w:rPr>
        <w:t xml:space="preserve">ndix </w:t>
      </w:r>
      <w:r w:rsidR="006D6850">
        <w:rPr>
          <w:rFonts w:ascii="Arial" w:hAnsi="Arial" w:cs="Arial"/>
          <w:b/>
          <w:sz w:val="24"/>
          <w:szCs w:val="24"/>
        </w:rPr>
        <w:t>3:</w:t>
      </w:r>
    </w:p>
    <w:p w14:paraId="09E018D9" w14:textId="6D3C1EAC" w:rsidR="00595466" w:rsidRPr="00595466" w:rsidRDefault="00595466" w:rsidP="00595466">
      <w:pPr>
        <w:spacing w:after="200" w:line="276" w:lineRule="auto"/>
        <w:rPr>
          <w:rFonts w:ascii="Arial" w:eastAsia="Calibri" w:hAnsi="Arial" w:cs="Arial"/>
          <w:b/>
          <w:sz w:val="36"/>
          <w:szCs w:val="36"/>
          <w:lang w:eastAsia="en-US"/>
        </w:rPr>
      </w:pPr>
      <w:r w:rsidRPr="00595466">
        <w:rPr>
          <w:rFonts w:ascii="Arial" w:eastAsia="Calibri" w:hAnsi="Arial" w:cs="Arial"/>
          <w:b/>
          <w:sz w:val="36"/>
          <w:szCs w:val="36"/>
          <w:lang w:eastAsia="en-US"/>
        </w:rPr>
        <w:t>Local Government Salary Scales 201</w:t>
      </w:r>
      <w:r w:rsidR="00454FF6">
        <w:rPr>
          <w:rFonts w:ascii="Arial" w:eastAsia="Calibri" w:hAnsi="Arial" w:cs="Arial"/>
          <w:b/>
          <w:sz w:val="36"/>
          <w:szCs w:val="36"/>
          <w:lang w:eastAsia="en-US"/>
        </w:rPr>
        <w:t>6</w:t>
      </w:r>
      <w:r w:rsidRPr="00595466">
        <w:rPr>
          <w:rFonts w:ascii="Arial" w:eastAsia="Calibri" w:hAnsi="Arial" w:cs="Arial"/>
          <w:b/>
          <w:sz w:val="36"/>
          <w:szCs w:val="36"/>
          <w:lang w:eastAsia="en-US"/>
        </w:rPr>
        <w:t>/1</w:t>
      </w:r>
      <w:r w:rsidR="00454FF6">
        <w:rPr>
          <w:rFonts w:ascii="Arial" w:eastAsia="Calibri" w:hAnsi="Arial" w:cs="Arial"/>
          <w:b/>
          <w:sz w:val="36"/>
          <w:szCs w:val="36"/>
          <w:lang w:eastAsia="en-US"/>
        </w:rPr>
        <w:t>8</w:t>
      </w:r>
      <w:r w:rsidRPr="00595466">
        <w:rPr>
          <w:rFonts w:ascii="Arial" w:eastAsia="Calibri" w:hAnsi="Arial" w:cs="Arial"/>
          <w:b/>
          <w:sz w:val="36"/>
          <w:szCs w:val="36"/>
          <w:lang w:eastAsia="en-US"/>
        </w:rPr>
        <w:t>:</w:t>
      </w:r>
    </w:p>
    <w:tbl>
      <w:tblPr>
        <w:tblW w:w="8500" w:type="dxa"/>
        <w:tblLook w:val="04A0" w:firstRow="1" w:lastRow="0" w:firstColumn="1" w:lastColumn="0" w:noHBand="0" w:noVBand="1"/>
      </w:tblPr>
      <w:tblGrid>
        <w:gridCol w:w="1060"/>
        <w:gridCol w:w="960"/>
        <w:gridCol w:w="1060"/>
        <w:gridCol w:w="980"/>
        <w:gridCol w:w="980"/>
        <w:gridCol w:w="580"/>
        <w:gridCol w:w="960"/>
        <w:gridCol w:w="960"/>
        <w:gridCol w:w="960"/>
      </w:tblGrid>
      <w:tr w:rsidR="007321A1" w:rsidRPr="007321A1" w14:paraId="03927A5B" w14:textId="77777777" w:rsidTr="007321A1">
        <w:trPr>
          <w:trHeight w:val="255"/>
        </w:trPr>
        <w:tc>
          <w:tcPr>
            <w:tcW w:w="1060" w:type="dxa"/>
            <w:tcBorders>
              <w:top w:val="nil"/>
              <w:left w:val="nil"/>
              <w:bottom w:val="nil"/>
              <w:right w:val="nil"/>
            </w:tcBorders>
            <w:shd w:val="clear" w:color="auto" w:fill="auto"/>
            <w:noWrap/>
            <w:vAlign w:val="bottom"/>
            <w:hideMark/>
          </w:tcPr>
          <w:p w14:paraId="6C61B605" w14:textId="77777777" w:rsidR="007321A1" w:rsidRPr="007321A1" w:rsidRDefault="007321A1" w:rsidP="007321A1">
            <w:pPr>
              <w:rPr>
                <w:sz w:val="20"/>
                <w:szCs w:val="20"/>
              </w:rPr>
            </w:pPr>
          </w:p>
        </w:tc>
        <w:tc>
          <w:tcPr>
            <w:tcW w:w="960" w:type="dxa"/>
            <w:tcBorders>
              <w:top w:val="nil"/>
              <w:left w:val="nil"/>
              <w:bottom w:val="nil"/>
              <w:right w:val="nil"/>
            </w:tcBorders>
            <w:shd w:val="clear" w:color="auto" w:fill="auto"/>
            <w:noWrap/>
            <w:vAlign w:val="bottom"/>
            <w:hideMark/>
          </w:tcPr>
          <w:p w14:paraId="7B90D121" w14:textId="77777777" w:rsidR="007321A1" w:rsidRPr="007321A1" w:rsidRDefault="007321A1" w:rsidP="007321A1">
            <w:pPr>
              <w:rPr>
                <w:sz w:val="20"/>
                <w:szCs w:val="20"/>
              </w:rPr>
            </w:pPr>
          </w:p>
        </w:tc>
        <w:tc>
          <w:tcPr>
            <w:tcW w:w="3020" w:type="dxa"/>
            <w:gridSpan w:val="3"/>
            <w:tcBorders>
              <w:top w:val="nil"/>
              <w:left w:val="nil"/>
              <w:bottom w:val="nil"/>
              <w:right w:val="nil"/>
            </w:tcBorders>
            <w:shd w:val="clear" w:color="auto" w:fill="auto"/>
            <w:noWrap/>
            <w:vAlign w:val="bottom"/>
            <w:hideMark/>
          </w:tcPr>
          <w:p w14:paraId="7DB3CDCE" w14:textId="77777777" w:rsidR="007321A1" w:rsidRPr="007321A1" w:rsidRDefault="007321A1" w:rsidP="007321A1">
            <w:pPr>
              <w:jc w:val="center"/>
              <w:rPr>
                <w:rFonts w:ascii="Calibri" w:hAnsi="Calibri"/>
                <w:b/>
                <w:bCs/>
                <w:color w:val="000000"/>
                <w:sz w:val="20"/>
                <w:szCs w:val="20"/>
              </w:rPr>
            </w:pPr>
            <w:r w:rsidRPr="007321A1">
              <w:rPr>
                <w:rFonts w:ascii="Calibri" w:hAnsi="Calibri"/>
                <w:b/>
                <w:bCs/>
                <w:color w:val="000000"/>
                <w:sz w:val="20"/>
                <w:szCs w:val="20"/>
              </w:rPr>
              <w:t>April 2016</w:t>
            </w:r>
          </w:p>
        </w:tc>
        <w:tc>
          <w:tcPr>
            <w:tcW w:w="580" w:type="dxa"/>
            <w:tcBorders>
              <w:top w:val="nil"/>
              <w:left w:val="nil"/>
              <w:bottom w:val="nil"/>
              <w:right w:val="nil"/>
            </w:tcBorders>
            <w:shd w:val="clear" w:color="auto" w:fill="auto"/>
            <w:noWrap/>
            <w:vAlign w:val="bottom"/>
            <w:hideMark/>
          </w:tcPr>
          <w:p w14:paraId="75EB4A8C" w14:textId="77777777" w:rsidR="007321A1" w:rsidRPr="007321A1" w:rsidRDefault="007321A1" w:rsidP="007321A1">
            <w:pPr>
              <w:jc w:val="center"/>
              <w:rPr>
                <w:rFonts w:ascii="Calibri" w:hAnsi="Calibri"/>
                <w:b/>
                <w:bCs/>
                <w:color w:val="000000"/>
                <w:sz w:val="20"/>
                <w:szCs w:val="20"/>
              </w:rPr>
            </w:pPr>
          </w:p>
        </w:tc>
        <w:tc>
          <w:tcPr>
            <w:tcW w:w="2880" w:type="dxa"/>
            <w:gridSpan w:val="3"/>
            <w:tcBorders>
              <w:top w:val="nil"/>
              <w:left w:val="nil"/>
              <w:bottom w:val="nil"/>
              <w:right w:val="nil"/>
            </w:tcBorders>
            <w:shd w:val="clear" w:color="auto" w:fill="auto"/>
            <w:noWrap/>
            <w:vAlign w:val="bottom"/>
            <w:hideMark/>
          </w:tcPr>
          <w:p w14:paraId="5E97E0A8" w14:textId="77777777" w:rsidR="007321A1" w:rsidRPr="007321A1" w:rsidRDefault="007321A1" w:rsidP="007321A1">
            <w:pPr>
              <w:jc w:val="center"/>
              <w:rPr>
                <w:rFonts w:ascii="Calibri" w:hAnsi="Calibri"/>
                <w:b/>
                <w:bCs/>
                <w:color w:val="000000"/>
                <w:sz w:val="20"/>
                <w:szCs w:val="20"/>
              </w:rPr>
            </w:pPr>
            <w:r w:rsidRPr="007321A1">
              <w:rPr>
                <w:rFonts w:ascii="Calibri" w:hAnsi="Calibri"/>
                <w:b/>
                <w:bCs/>
                <w:color w:val="000000"/>
                <w:sz w:val="20"/>
                <w:szCs w:val="20"/>
              </w:rPr>
              <w:t>April 2017</w:t>
            </w:r>
          </w:p>
        </w:tc>
      </w:tr>
      <w:tr w:rsidR="007321A1" w:rsidRPr="007321A1" w14:paraId="18E38EE7" w14:textId="77777777" w:rsidTr="007321A1">
        <w:trPr>
          <w:trHeight w:val="255"/>
        </w:trPr>
        <w:tc>
          <w:tcPr>
            <w:tcW w:w="1060" w:type="dxa"/>
            <w:tcBorders>
              <w:top w:val="nil"/>
              <w:left w:val="nil"/>
              <w:bottom w:val="nil"/>
              <w:right w:val="nil"/>
            </w:tcBorders>
            <w:shd w:val="clear" w:color="auto" w:fill="auto"/>
            <w:noWrap/>
            <w:vAlign w:val="bottom"/>
            <w:hideMark/>
          </w:tcPr>
          <w:p w14:paraId="256CA910" w14:textId="77777777" w:rsidR="007321A1" w:rsidRPr="007321A1" w:rsidRDefault="007321A1" w:rsidP="007321A1">
            <w:pPr>
              <w:jc w:val="center"/>
              <w:rPr>
                <w:rFonts w:ascii="Calibri" w:hAnsi="Calibri"/>
                <w:b/>
                <w:bCs/>
                <w:color w:val="000000"/>
                <w:sz w:val="20"/>
                <w:szCs w:val="20"/>
              </w:rPr>
            </w:pPr>
          </w:p>
        </w:tc>
        <w:tc>
          <w:tcPr>
            <w:tcW w:w="960" w:type="dxa"/>
            <w:tcBorders>
              <w:top w:val="nil"/>
              <w:left w:val="nil"/>
              <w:bottom w:val="nil"/>
              <w:right w:val="nil"/>
            </w:tcBorders>
            <w:shd w:val="clear" w:color="auto" w:fill="auto"/>
            <w:noWrap/>
            <w:vAlign w:val="bottom"/>
            <w:hideMark/>
          </w:tcPr>
          <w:p w14:paraId="549E8089" w14:textId="77777777" w:rsidR="007321A1" w:rsidRPr="007321A1" w:rsidRDefault="007321A1" w:rsidP="007321A1">
            <w:pPr>
              <w:rPr>
                <w:sz w:val="20"/>
                <w:szCs w:val="20"/>
              </w:rPr>
            </w:pPr>
          </w:p>
        </w:tc>
        <w:tc>
          <w:tcPr>
            <w:tcW w:w="1060" w:type="dxa"/>
            <w:tcBorders>
              <w:top w:val="single" w:sz="4" w:space="0" w:color="auto"/>
              <w:left w:val="single" w:sz="4" w:space="0" w:color="auto"/>
              <w:bottom w:val="nil"/>
              <w:right w:val="single" w:sz="4" w:space="0" w:color="auto"/>
            </w:tcBorders>
            <w:shd w:val="clear" w:color="auto" w:fill="auto"/>
            <w:noWrap/>
            <w:vAlign w:val="bottom"/>
            <w:hideMark/>
          </w:tcPr>
          <w:p w14:paraId="5FB5EAAC" w14:textId="77777777" w:rsidR="007321A1" w:rsidRPr="007321A1" w:rsidRDefault="007321A1" w:rsidP="007321A1">
            <w:pPr>
              <w:jc w:val="center"/>
              <w:rPr>
                <w:rFonts w:ascii="Calibri" w:hAnsi="Calibri"/>
                <w:b/>
                <w:bCs/>
                <w:color w:val="000000"/>
                <w:sz w:val="20"/>
                <w:szCs w:val="20"/>
              </w:rPr>
            </w:pPr>
            <w:r w:rsidRPr="007321A1">
              <w:rPr>
                <w:rFonts w:ascii="Calibri" w:hAnsi="Calibri"/>
                <w:b/>
                <w:bCs/>
                <w:color w:val="000000"/>
                <w:sz w:val="20"/>
                <w:szCs w:val="20"/>
              </w:rPr>
              <w:t xml:space="preserve">Annual </w:t>
            </w:r>
          </w:p>
        </w:tc>
        <w:tc>
          <w:tcPr>
            <w:tcW w:w="980" w:type="dxa"/>
            <w:tcBorders>
              <w:top w:val="single" w:sz="4" w:space="0" w:color="auto"/>
              <w:left w:val="nil"/>
              <w:bottom w:val="nil"/>
              <w:right w:val="single" w:sz="4" w:space="0" w:color="auto"/>
            </w:tcBorders>
            <w:shd w:val="clear" w:color="auto" w:fill="auto"/>
            <w:noWrap/>
            <w:vAlign w:val="bottom"/>
            <w:hideMark/>
          </w:tcPr>
          <w:p w14:paraId="60F8BFB2" w14:textId="77777777" w:rsidR="007321A1" w:rsidRPr="007321A1" w:rsidRDefault="007321A1" w:rsidP="007321A1">
            <w:pPr>
              <w:jc w:val="center"/>
              <w:rPr>
                <w:rFonts w:ascii="Calibri" w:hAnsi="Calibri"/>
                <w:b/>
                <w:bCs/>
                <w:color w:val="000000"/>
                <w:sz w:val="20"/>
                <w:szCs w:val="20"/>
              </w:rPr>
            </w:pPr>
            <w:r w:rsidRPr="007321A1">
              <w:rPr>
                <w:rFonts w:ascii="Calibri" w:hAnsi="Calibri"/>
                <w:b/>
                <w:bCs/>
                <w:color w:val="000000"/>
                <w:sz w:val="20"/>
                <w:szCs w:val="20"/>
              </w:rPr>
              <w:t>Monthly</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14:paraId="41DEE921" w14:textId="77777777" w:rsidR="007321A1" w:rsidRPr="007321A1" w:rsidRDefault="007321A1" w:rsidP="007321A1">
            <w:pPr>
              <w:jc w:val="center"/>
              <w:rPr>
                <w:rFonts w:ascii="Calibri" w:hAnsi="Calibri"/>
                <w:b/>
                <w:bCs/>
                <w:color w:val="000000"/>
                <w:sz w:val="20"/>
                <w:szCs w:val="20"/>
              </w:rPr>
            </w:pPr>
            <w:r w:rsidRPr="007321A1">
              <w:rPr>
                <w:rFonts w:ascii="Calibri" w:hAnsi="Calibri"/>
                <w:b/>
                <w:bCs/>
                <w:color w:val="000000"/>
                <w:sz w:val="20"/>
                <w:szCs w:val="20"/>
              </w:rPr>
              <w:t>Hourly 37</w:t>
            </w:r>
          </w:p>
        </w:tc>
        <w:tc>
          <w:tcPr>
            <w:tcW w:w="580" w:type="dxa"/>
            <w:tcBorders>
              <w:top w:val="nil"/>
              <w:left w:val="nil"/>
              <w:bottom w:val="nil"/>
              <w:right w:val="nil"/>
            </w:tcBorders>
            <w:shd w:val="clear" w:color="auto" w:fill="auto"/>
            <w:noWrap/>
            <w:vAlign w:val="bottom"/>
            <w:hideMark/>
          </w:tcPr>
          <w:p w14:paraId="1FA26C2F" w14:textId="77777777" w:rsidR="007321A1" w:rsidRPr="007321A1" w:rsidRDefault="007321A1" w:rsidP="007321A1">
            <w:pPr>
              <w:jc w:val="center"/>
              <w:rPr>
                <w:rFonts w:ascii="Calibri" w:hAnsi="Calibri"/>
                <w:b/>
                <w:bCs/>
                <w:color w:val="000000"/>
                <w:sz w:val="20"/>
                <w:szCs w:val="20"/>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1D0EB5" w14:textId="77777777" w:rsidR="007321A1" w:rsidRPr="007321A1" w:rsidRDefault="007321A1" w:rsidP="007321A1">
            <w:pPr>
              <w:jc w:val="center"/>
              <w:rPr>
                <w:rFonts w:ascii="Calibri" w:hAnsi="Calibri"/>
                <w:b/>
                <w:bCs/>
                <w:color w:val="000000"/>
                <w:sz w:val="20"/>
                <w:szCs w:val="20"/>
              </w:rPr>
            </w:pPr>
            <w:r w:rsidRPr="007321A1">
              <w:rPr>
                <w:rFonts w:ascii="Calibri" w:hAnsi="Calibri"/>
                <w:b/>
                <w:bCs/>
                <w:color w:val="000000"/>
                <w:sz w:val="20"/>
                <w:szCs w:val="20"/>
              </w:rPr>
              <w:t xml:space="preserve">Annual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6CA021B" w14:textId="77777777" w:rsidR="007321A1" w:rsidRPr="007321A1" w:rsidRDefault="007321A1" w:rsidP="007321A1">
            <w:pPr>
              <w:jc w:val="center"/>
              <w:rPr>
                <w:rFonts w:ascii="Calibri" w:hAnsi="Calibri"/>
                <w:b/>
                <w:bCs/>
                <w:color w:val="000000"/>
                <w:sz w:val="20"/>
                <w:szCs w:val="20"/>
              </w:rPr>
            </w:pPr>
            <w:r w:rsidRPr="007321A1">
              <w:rPr>
                <w:rFonts w:ascii="Calibri" w:hAnsi="Calibri"/>
                <w:b/>
                <w:bCs/>
                <w:color w:val="000000"/>
                <w:sz w:val="20"/>
                <w:szCs w:val="20"/>
              </w:rPr>
              <w:t>Monthly</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EBFA32A" w14:textId="77777777" w:rsidR="007321A1" w:rsidRPr="007321A1" w:rsidRDefault="007321A1" w:rsidP="007321A1">
            <w:pPr>
              <w:jc w:val="center"/>
              <w:rPr>
                <w:rFonts w:ascii="Calibri" w:hAnsi="Calibri"/>
                <w:b/>
                <w:bCs/>
                <w:color w:val="000000"/>
                <w:sz w:val="20"/>
                <w:szCs w:val="20"/>
              </w:rPr>
            </w:pPr>
            <w:r w:rsidRPr="007321A1">
              <w:rPr>
                <w:rFonts w:ascii="Calibri" w:hAnsi="Calibri"/>
                <w:b/>
                <w:bCs/>
                <w:color w:val="000000"/>
                <w:sz w:val="20"/>
                <w:szCs w:val="20"/>
              </w:rPr>
              <w:t>Hourly 37</w:t>
            </w:r>
          </w:p>
        </w:tc>
      </w:tr>
      <w:tr w:rsidR="007321A1" w:rsidRPr="007321A1" w14:paraId="611612E2" w14:textId="77777777" w:rsidTr="007321A1">
        <w:trPr>
          <w:trHeight w:val="255"/>
        </w:trPr>
        <w:tc>
          <w:tcPr>
            <w:tcW w:w="10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EDE525" w14:textId="77777777" w:rsidR="007321A1" w:rsidRPr="007321A1" w:rsidRDefault="007321A1" w:rsidP="007321A1">
            <w:pPr>
              <w:jc w:val="center"/>
              <w:rPr>
                <w:rFonts w:ascii="Calibri" w:hAnsi="Calibri"/>
                <w:color w:val="000000"/>
                <w:sz w:val="20"/>
                <w:szCs w:val="20"/>
              </w:rPr>
            </w:pPr>
            <w:r w:rsidRPr="007321A1">
              <w:rPr>
                <w:rFonts w:ascii="Calibri" w:hAnsi="Calibri"/>
                <w:color w:val="000000"/>
                <w:sz w:val="20"/>
                <w:szCs w:val="20"/>
              </w:rPr>
              <w:t>NJE Grade 1</w:t>
            </w:r>
          </w:p>
        </w:tc>
        <w:tc>
          <w:tcPr>
            <w:tcW w:w="960" w:type="dxa"/>
            <w:tcBorders>
              <w:top w:val="single" w:sz="4" w:space="0" w:color="auto"/>
              <w:left w:val="nil"/>
              <w:bottom w:val="single" w:sz="4" w:space="0" w:color="auto"/>
              <w:right w:val="nil"/>
            </w:tcBorders>
            <w:shd w:val="clear" w:color="auto" w:fill="auto"/>
            <w:noWrap/>
            <w:vAlign w:val="bottom"/>
            <w:hideMark/>
          </w:tcPr>
          <w:p w14:paraId="7D7CA33D" w14:textId="77777777" w:rsidR="007321A1" w:rsidRPr="007321A1" w:rsidRDefault="007321A1" w:rsidP="007321A1">
            <w:pPr>
              <w:jc w:val="center"/>
              <w:rPr>
                <w:rFonts w:ascii="Calibri" w:hAnsi="Calibri"/>
                <w:color w:val="000000"/>
                <w:sz w:val="20"/>
                <w:szCs w:val="20"/>
              </w:rPr>
            </w:pPr>
            <w:r w:rsidRPr="007321A1">
              <w:rPr>
                <w:rFonts w:ascii="Calibri" w:hAnsi="Calibri"/>
                <w:color w:val="000000"/>
                <w:sz w:val="20"/>
                <w:szCs w:val="20"/>
              </w:rPr>
              <w:t>06</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8F6375"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£14,514.00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14:paraId="64E74290"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£1,209.50</w:t>
            </w:r>
          </w:p>
        </w:tc>
        <w:tc>
          <w:tcPr>
            <w:tcW w:w="980" w:type="dxa"/>
            <w:tcBorders>
              <w:top w:val="nil"/>
              <w:left w:val="nil"/>
              <w:bottom w:val="single" w:sz="4" w:space="0" w:color="auto"/>
              <w:right w:val="single" w:sz="4" w:space="0" w:color="auto"/>
            </w:tcBorders>
            <w:shd w:val="clear" w:color="auto" w:fill="auto"/>
            <w:vAlign w:val="center"/>
            <w:hideMark/>
          </w:tcPr>
          <w:p w14:paraId="16F17DF5"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£7.52</w:t>
            </w:r>
          </w:p>
        </w:tc>
        <w:tc>
          <w:tcPr>
            <w:tcW w:w="580" w:type="dxa"/>
            <w:tcBorders>
              <w:top w:val="nil"/>
              <w:left w:val="nil"/>
              <w:bottom w:val="nil"/>
              <w:right w:val="nil"/>
            </w:tcBorders>
            <w:shd w:val="clear" w:color="auto" w:fill="auto"/>
            <w:noWrap/>
            <w:vAlign w:val="bottom"/>
            <w:hideMark/>
          </w:tcPr>
          <w:p w14:paraId="4979EC35" w14:textId="77777777" w:rsidR="007321A1" w:rsidRPr="007321A1" w:rsidRDefault="007321A1" w:rsidP="007321A1">
            <w:pPr>
              <w:jc w:val="center"/>
              <w:rPr>
                <w:rFonts w:ascii="Calibri" w:hAnsi="Calibri"/>
                <w:color w:val="000000"/>
                <w:sz w:val="17"/>
                <w:szCs w:val="17"/>
              </w:rPr>
            </w:pP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65677CAD"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£15,014</w:t>
            </w:r>
          </w:p>
        </w:tc>
        <w:tc>
          <w:tcPr>
            <w:tcW w:w="960" w:type="dxa"/>
            <w:tcBorders>
              <w:top w:val="nil"/>
              <w:left w:val="nil"/>
              <w:bottom w:val="single" w:sz="4" w:space="0" w:color="auto"/>
              <w:right w:val="single" w:sz="4" w:space="0" w:color="auto"/>
            </w:tcBorders>
            <w:shd w:val="clear" w:color="auto" w:fill="auto"/>
            <w:vAlign w:val="center"/>
            <w:hideMark/>
          </w:tcPr>
          <w:p w14:paraId="4E26E75E"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£1,251.17</w:t>
            </w:r>
          </w:p>
        </w:tc>
        <w:tc>
          <w:tcPr>
            <w:tcW w:w="960" w:type="dxa"/>
            <w:tcBorders>
              <w:top w:val="nil"/>
              <w:left w:val="nil"/>
              <w:bottom w:val="single" w:sz="4" w:space="0" w:color="auto"/>
              <w:right w:val="single" w:sz="4" w:space="0" w:color="auto"/>
            </w:tcBorders>
            <w:shd w:val="clear" w:color="auto" w:fill="auto"/>
            <w:vAlign w:val="center"/>
            <w:hideMark/>
          </w:tcPr>
          <w:p w14:paraId="4586D7EA"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£7.78</w:t>
            </w:r>
          </w:p>
        </w:tc>
      </w:tr>
      <w:tr w:rsidR="007321A1" w:rsidRPr="007321A1" w14:paraId="52F72AE9" w14:textId="77777777" w:rsidTr="007321A1">
        <w:trPr>
          <w:trHeight w:val="255"/>
        </w:trPr>
        <w:tc>
          <w:tcPr>
            <w:tcW w:w="1060" w:type="dxa"/>
            <w:vMerge/>
            <w:tcBorders>
              <w:top w:val="single" w:sz="4" w:space="0" w:color="auto"/>
              <w:left w:val="single" w:sz="4" w:space="0" w:color="auto"/>
              <w:bottom w:val="single" w:sz="4" w:space="0" w:color="auto"/>
              <w:right w:val="single" w:sz="4" w:space="0" w:color="auto"/>
            </w:tcBorders>
            <w:vAlign w:val="center"/>
            <w:hideMark/>
          </w:tcPr>
          <w:p w14:paraId="26DF5101" w14:textId="77777777" w:rsidR="007321A1" w:rsidRPr="007321A1" w:rsidRDefault="007321A1" w:rsidP="007321A1">
            <w:pPr>
              <w:rPr>
                <w:rFonts w:ascii="Calibri" w:hAnsi="Calibri"/>
                <w:color w:val="000000"/>
                <w:sz w:val="20"/>
                <w:szCs w:val="20"/>
              </w:rPr>
            </w:pPr>
          </w:p>
        </w:tc>
        <w:tc>
          <w:tcPr>
            <w:tcW w:w="960" w:type="dxa"/>
            <w:tcBorders>
              <w:top w:val="nil"/>
              <w:left w:val="nil"/>
              <w:bottom w:val="single" w:sz="4" w:space="0" w:color="auto"/>
              <w:right w:val="nil"/>
            </w:tcBorders>
            <w:shd w:val="clear" w:color="auto" w:fill="auto"/>
            <w:noWrap/>
            <w:vAlign w:val="bottom"/>
            <w:hideMark/>
          </w:tcPr>
          <w:p w14:paraId="6033523A" w14:textId="77777777" w:rsidR="007321A1" w:rsidRPr="007321A1" w:rsidRDefault="007321A1" w:rsidP="007321A1">
            <w:pPr>
              <w:jc w:val="center"/>
              <w:rPr>
                <w:rFonts w:ascii="Calibri" w:hAnsi="Calibri"/>
                <w:color w:val="000000"/>
                <w:sz w:val="20"/>
                <w:szCs w:val="20"/>
              </w:rPr>
            </w:pPr>
            <w:r w:rsidRPr="007321A1">
              <w:rPr>
                <w:rFonts w:ascii="Calibri" w:hAnsi="Calibri"/>
                <w:color w:val="000000"/>
                <w:sz w:val="20"/>
                <w:szCs w:val="20"/>
              </w:rPr>
              <w:t>07</w:t>
            </w:r>
          </w:p>
        </w:tc>
        <w:tc>
          <w:tcPr>
            <w:tcW w:w="1060" w:type="dxa"/>
            <w:tcBorders>
              <w:top w:val="nil"/>
              <w:left w:val="single" w:sz="4" w:space="0" w:color="auto"/>
              <w:bottom w:val="single" w:sz="4" w:space="0" w:color="auto"/>
              <w:right w:val="single" w:sz="4" w:space="0" w:color="auto"/>
            </w:tcBorders>
            <w:shd w:val="clear" w:color="auto" w:fill="auto"/>
            <w:vAlign w:val="center"/>
            <w:hideMark/>
          </w:tcPr>
          <w:p w14:paraId="2BE6641F"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£14,615.00</w:t>
            </w:r>
          </w:p>
        </w:tc>
        <w:tc>
          <w:tcPr>
            <w:tcW w:w="980" w:type="dxa"/>
            <w:tcBorders>
              <w:top w:val="nil"/>
              <w:left w:val="nil"/>
              <w:bottom w:val="single" w:sz="4" w:space="0" w:color="auto"/>
              <w:right w:val="single" w:sz="4" w:space="0" w:color="auto"/>
            </w:tcBorders>
            <w:shd w:val="clear" w:color="auto" w:fill="auto"/>
            <w:vAlign w:val="center"/>
            <w:hideMark/>
          </w:tcPr>
          <w:p w14:paraId="409BC610"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£1,217.92</w:t>
            </w:r>
          </w:p>
        </w:tc>
        <w:tc>
          <w:tcPr>
            <w:tcW w:w="980" w:type="dxa"/>
            <w:tcBorders>
              <w:top w:val="nil"/>
              <w:left w:val="nil"/>
              <w:bottom w:val="single" w:sz="4" w:space="0" w:color="auto"/>
              <w:right w:val="single" w:sz="4" w:space="0" w:color="auto"/>
            </w:tcBorders>
            <w:shd w:val="clear" w:color="auto" w:fill="auto"/>
            <w:vAlign w:val="center"/>
            <w:hideMark/>
          </w:tcPr>
          <w:p w14:paraId="330A349F"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£7.58</w:t>
            </w:r>
          </w:p>
        </w:tc>
        <w:tc>
          <w:tcPr>
            <w:tcW w:w="580" w:type="dxa"/>
            <w:tcBorders>
              <w:top w:val="nil"/>
              <w:left w:val="nil"/>
              <w:bottom w:val="nil"/>
              <w:right w:val="nil"/>
            </w:tcBorders>
            <w:shd w:val="clear" w:color="auto" w:fill="auto"/>
            <w:noWrap/>
            <w:vAlign w:val="bottom"/>
            <w:hideMark/>
          </w:tcPr>
          <w:p w14:paraId="29918550" w14:textId="77777777" w:rsidR="007321A1" w:rsidRPr="007321A1" w:rsidRDefault="007321A1" w:rsidP="007321A1">
            <w:pPr>
              <w:jc w:val="center"/>
              <w:rPr>
                <w:rFonts w:ascii="Calibri" w:hAnsi="Calibri"/>
                <w:color w:val="000000"/>
                <w:sz w:val="17"/>
                <w:szCs w:val="17"/>
              </w:rPr>
            </w:pP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4EB427D3"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£15,115</w:t>
            </w:r>
          </w:p>
        </w:tc>
        <w:tc>
          <w:tcPr>
            <w:tcW w:w="960" w:type="dxa"/>
            <w:tcBorders>
              <w:top w:val="nil"/>
              <w:left w:val="nil"/>
              <w:bottom w:val="single" w:sz="4" w:space="0" w:color="auto"/>
              <w:right w:val="single" w:sz="4" w:space="0" w:color="auto"/>
            </w:tcBorders>
            <w:shd w:val="clear" w:color="auto" w:fill="auto"/>
            <w:vAlign w:val="center"/>
            <w:hideMark/>
          </w:tcPr>
          <w:p w14:paraId="7068BAB7"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£1,259.58</w:t>
            </w:r>
          </w:p>
        </w:tc>
        <w:tc>
          <w:tcPr>
            <w:tcW w:w="960" w:type="dxa"/>
            <w:tcBorders>
              <w:top w:val="nil"/>
              <w:left w:val="nil"/>
              <w:bottom w:val="single" w:sz="4" w:space="0" w:color="auto"/>
              <w:right w:val="single" w:sz="4" w:space="0" w:color="auto"/>
            </w:tcBorders>
            <w:shd w:val="clear" w:color="auto" w:fill="auto"/>
            <w:vAlign w:val="center"/>
            <w:hideMark/>
          </w:tcPr>
          <w:p w14:paraId="7CD0025A"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£7.83</w:t>
            </w:r>
          </w:p>
        </w:tc>
      </w:tr>
      <w:tr w:rsidR="007321A1" w:rsidRPr="007321A1" w14:paraId="5A652C53" w14:textId="77777777" w:rsidTr="007321A1">
        <w:trPr>
          <w:trHeight w:val="255"/>
        </w:trPr>
        <w:tc>
          <w:tcPr>
            <w:tcW w:w="1060" w:type="dxa"/>
            <w:vMerge/>
            <w:tcBorders>
              <w:top w:val="single" w:sz="4" w:space="0" w:color="auto"/>
              <w:left w:val="single" w:sz="4" w:space="0" w:color="auto"/>
              <w:bottom w:val="single" w:sz="4" w:space="0" w:color="auto"/>
              <w:right w:val="single" w:sz="4" w:space="0" w:color="auto"/>
            </w:tcBorders>
            <w:vAlign w:val="center"/>
            <w:hideMark/>
          </w:tcPr>
          <w:p w14:paraId="6F35FBFE" w14:textId="77777777" w:rsidR="007321A1" w:rsidRPr="007321A1" w:rsidRDefault="007321A1" w:rsidP="007321A1">
            <w:pPr>
              <w:rPr>
                <w:rFonts w:ascii="Calibri" w:hAnsi="Calibri"/>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bottom"/>
            <w:hideMark/>
          </w:tcPr>
          <w:p w14:paraId="051126D4" w14:textId="77777777" w:rsidR="007321A1" w:rsidRPr="007321A1" w:rsidRDefault="007321A1" w:rsidP="007321A1">
            <w:pPr>
              <w:jc w:val="center"/>
              <w:rPr>
                <w:rFonts w:ascii="Calibri" w:hAnsi="Calibri"/>
                <w:color w:val="000000"/>
                <w:sz w:val="20"/>
                <w:szCs w:val="20"/>
              </w:rPr>
            </w:pPr>
            <w:r w:rsidRPr="007321A1">
              <w:rPr>
                <w:rFonts w:ascii="Calibri" w:hAnsi="Calibri"/>
                <w:color w:val="000000"/>
                <w:sz w:val="20"/>
                <w:szCs w:val="20"/>
              </w:rPr>
              <w:t>07</w:t>
            </w:r>
          </w:p>
        </w:tc>
        <w:tc>
          <w:tcPr>
            <w:tcW w:w="1060" w:type="dxa"/>
            <w:tcBorders>
              <w:top w:val="nil"/>
              <w:left w:val="nil"/>
              <w:bottom w:val="single" w:sz="4" w:space="0" w:color="auto"/>
              <w:right w:val="single" w:sz="4" w:space="0" w:color="auto"/>
            </w:tcBorders>
            <w:shd w:val="clear" w:color="auto" w:fill="auto"/>
            <w:vAlign w:val="center"/>
            <w:hideMark/>
          </w:tcPr>
          <w:p w14:paraId="7E0B47B0"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£14,771.00</w:t>
            </w:r>
          </w:p>
        </w:tc>
        <w:tc>
          <w:tcPr>
            <w:tcW w:w="980" w:type="dxa"/>
            <w:tcBorders>
              <w:top w:val="nil"/>
              <w:left w:val="nil"/>
              <w:bottom w:val="single" w:sz="4" w:space="0" w:color="auto"/>
              <w:right w:val="single" w:sz="4" w:space="0" w:color="auto"/>
            </w:tcBorders>
            <w:shd w:val="clear" w:color="auto" w:fill="auto"/>
            <w:vAlign w:val="center"/>
            <w:hideMark/>
          </w:tcPr>
          <w:p w14:paraId="11CA1F61"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£1,230.92</w:t>
            </w:r>
          </w:p>
        </w:tc>
        <w:tc>
          <w:tcPr>
            <w:tcW w:w="980" w:type="dxa"/>
            <w:tcBorders>
              <w:top w:val="nil"/>
              <w:left w:val="nil"/>
              <w:bottom w:val="single" w:sz="4" w:space="0" w:color="auto"/>
              <w:right w:val="single" w:sz="4" w:space="0" w:color="auto"/>
            </w:tcBorders>
            <w:shd w:val="clear" w:color="auto" w:fill="auto"/>
            <w:vAlign w:val="center"/>
            <w:hideMark/>
          </w:tcPr>
          <w:p w14:paraId="12228A35"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£7.66</w:t>
            </w:r>
          </w:p>
        </w:tc>
        <w:tc>
          <w:tcPr>
            <w:tcW w:w="580" w:type="dxa"/>
            <w:tcBorders>
              <w:top w:val="nil"/>
              <w:left w:val="nil"/>
              <w:bottom w:val="nil"/>
              <w:right w:val="nil"/>
            </w:tcBorders>
            <w:shd w:val="clear" w:color="auto" w:fill="auto"/>
            <w:noWrap/>
            <w:vAlign w:val="bottom"/>
            <w:hideMark/>
          </w:tcPr>
          <w:p w14:paraId="521CCF0C" w14:textId="77777777" w:rsidR="007321A1" w:rsidRPr="007321A1" w:rsidRDefault="007321A1" w:rsidP="007321A1">
            <w:pPr>
              <w:jc w:val="center"/>
              <w:rPr>
                <w:rFonts w:ascii="Calibri" w:hAnsi="Calibri"/>
                <w:color w:val="000000"/>
                <w:sz w:val="17"/>
                <w:szCs w:val="17"/>
              </w:rPr>
            </w:pP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363FD740"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£15,246</w:t>
            </w:r>
          </w:p>
        </w:tc>
        <w:tc>
          <w:tcPr>
            <w:tcW w:w="960" w:type="dxa"/>
            <w:tcBorders>
              <w:top w:val="nil"/>
              <w:left w:val="nil"/>
              <w:bottom w:val="single" w:sz="4" w:space="0" w:color="auto"/>
              <w:right w:val="single" w:sz="4" w:space="0" w:color="auto"/>
            </w:tcBorders>
            <w:shd w:val="clear" w:color="auto" w:fill="auto"/>
            <w:vAlign w:val="center"/>
            <w:hideMark/>
          </w:tcPr>
          <w:p w14:paraId="4A318E90"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£1,270.50</w:t>
            </w:r>
          </w:p>
        </w:tc>
        <w:tc>
          <w:tcPr>
            <w:tcW w:w="960" w:type="dxa"/>
            <w:tcBorders>
              <w:top w:val="nil"/>
              <w:left w:val="nil"/>
              <w:bottom w:val="single" w:sz="4" w:space="0" w:color="auto"/>
              <w:right w:val="single" w:sz="4" w:space="0" w:color="auto"/>
            </w:tcBorders>
            <w:shd w:val="clear" w:color="auto" w:fill="auto"/>
            <w:vAlign w:val="center"/>
            <w:hideMark/>
          </w:tcPr>
          <w:p w14:paraId="6A36FBC2"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£7.90</w:t>
            </w:r>
          </w:p>
        </w:tc>
      </w:tr>
      <w:tr w:rsidR="007321A1" w:rsidRPr="007321A1" w14:paraId="4AA94E87" w14:textId="77777777" w:rsidTr="007321A1">
        <w:trPr>
          <w:trHeight w:val="255"/>
        </w:trPr>
        <w:tc>
          <w:tcPr>
            <w:tcW w:w="1060" w:type="dxa"/>
            <w:tcBorders>
              <w:top w:val="nil"/>
              <w:left w:val="nil"/>
              <w:bottom w:val="nil"/>
              <w:right w:val="nil"/>
            </w:tcBorders>
            <w:shd w:val="clear" w:color="auto" w:fill="auto"/>
            <w:noWrap/>
            <w:vAlign w:val="bottom"/>
            <w:hideMark/>
          </w:tcPr>
          <w:p w14:paraId="766246BD" w14:textId="77777777" w:rsidR="007321A1" w:rsidRPr="007321A1" w:rsidRDefault="007321A1" w:rsidP="007321A1">
            <w:pPr>
              <w:jc w:val="center"/>
              <w:rPr>
                <w:rFonts w:ascii="Calibri" w:hAnsi="Calibri"/>
                <w:color w:val="000000"/>
                <w:sz w:val="17"/>
                <w:szCs w:val="17"/>
              </w:rPr>
            </w:pPr>
          </w:p>
        </w:tc>
        <w:tc>
          <w:tcPr>
            <w:tcW w:w="960" w:type="dxa"/>
            <w:tcBorders>
              <w:top w:val="nil"/>
              <w:left w:val="nil"/>
              <w:bottom w:val="nil"/>
              <w:right w:val="nil"/>
            </w:tcBorders>
            <w:shd w:val="clear" w:color="auto" w:fill="auto"/>
            <w:noWrap/>
            <w:vAlign w:val="bottom"/>
            <w:hideMark/>
          </w:tcPr>
          <w:p w14:paraId="3340B1A7" w14:textId="77777777" w:rsidR="007321A1" w:rsidRPr="007321A1" w:rsidRDefault="007321A1" w:rsidP="007321A1">
            <w:pPr>
              <w:rPr>
                <w:sz w:val="20"/>
                <w:szCs w:val="20"/>
              </w:rPr>
            </w:pPr>
          </w:p>
        </w:tc>
        <w:tc>
          <w:tcPr>
            <w:tcW w:w="1060" w:type="dxa"/>
            <w:tcBorders>
              <w:top w:val="nil"/>
              <w:left w:val="nil"/>
              <w:bottom w:val="nil"/>
              <w:right w:val="nil"/>
            </w:tcBorders>
            <w:shd w:val="clear" w:color="auto" w:fill="auto"/>
            <w:noWrap/>
            <w:vAlign w:val="bottom"/>
            <w:hideMark/>
          </w:tcPr>
          <w:p w14:paraId="53EC2A36" w14:textId="77777777" w:rsidR="007321A1" w:rsidRPr="007321A1" w:rsidRDefault="007321A1" w:rsidP="007321A1">
            <w:pPr>
              <w:jc w:val="center"/>
              <w:rPr>
                <w:sz w:val="20"/>
                <w:szCs w:val="20"/>
              </w:rPr>
            </w:pPr>
          </w:p>
        </w:tc>
        <w:tc>
          <w:tcPr>
            <w:tcW w:w="980" w:type="dxa"/>
            <w:tcBorders>
              <w:top w:val="nil"/>
              <w:left w:val="nil"/>
              <w:bottom w:val="nil"/>
              <w:right w:val="nil"/>
            </w:tcBorders>
            <w:shd w:val="clear" w:color="auto" w:fill="auto"/>
            <w:noWrap/>
            <w:vAlign w:val="bottom"/>
            <w:hideMark/>
          </w:tcPr>
          <w:p w14:paraId="261C2B97" w14:textId="77777777" w:rsidR="007321A1" w:rsidRPr="007321A1" w:rsidRDefault="007321A1" w:rsidP="007321A1">
            <w:pPr>
              <w:jc w:val="center"/>
              <w:rPr>
                <w:sz w:val="20"/>
                <w:szCs w:val="20"/>
              </w:rPr>
            </w:pPr>
          </w:p>
        </w:tc>
        <w:tc>
          <w:tcPr>
            <w:tcW w:w="980" w:type="dxa"/>
            <w:tcBorders>
              <w:top w:val="nil"/>
              <w:left w:val="nil"/>
              <w:bottom w:val="nil"/>
              <w:right w:val="nil"/>
            </w:tcBorders>
            <w:shd w:val="clear" w:color="auto" w:fill="auto"/>
            <w:noWrap/>
            <w:vAlign w:val="bottom"/>
            <w:hideMark/>
          </w:tcPr>
          <w:p w14:paraId="21C10EC2" w14:textId="77777777" w:rsidR="007321A1" w:rsidRPr="007321A1" w:rsidRDefault="007321A1" w:rsidP="007321A1">
            <w:pPr>
              <w:jc w:val="center"/>
              <w:rPr>
                <w:sz w:val="20"/>
                <w:szCs w:val="20"/>
              </w:rPr>
            </w:pPr>
          </w:p>
        </w:tc>
        <w:tc>
          <w:tcPr>
            <w:tcW w:w="580" w:type="dxa"/>
            <w:tcBorders>
              <w:top w:val="nil"/>
              <w:left w:val="nil"/>
              <w:bottom w:val="nil"/>
              <w:right w:val="nil"/>
            </w:tcBorders>
            <w:shd w:val="clear" w:color="auto" w:fill="auto"/>
            <w:noWrap/>
            <w:vAlign w:val="bottom"/>
            <w:hideMark/>
          </w:tcPr>
          <w:p w14:paraId="065FE639" w14:textId="77777777" w:rsidR="007321A1" w:rsidRPr="007321A1" w:rsidRDefault="007321A1" w:rsidP="007321A1">
            <w:pPr>
              <w:jc w:val="center"/>
              <w:rPr>
                <w:sz w:val="20"/>
                <w:szCs w:val="20"/>
              </w:rPr>
            </w:pPr>
          </w:p>
        </w:tc>
        <w:tc>
          <w:tcPr>
            <w:tcW w:w="960" w:type="dxa"/>
            <w:tcBorders>
              <w:top w:val="nil"/>
              <w:left w:val="nil"/>
              <w:bottom w:val="nil"/>
              <w:right w:val="nil"/>
            </w:tcBorders>
            <w:shd w:val="clear" w:color="auto" w:fill="auto"/>
            <w:noWrap/>
            <w:vAlign w:val="bottom"/>
            <w:hideMark/>
          </w:tcPr>
          <w:p w14:paraId="280FBF99" w14:textId="77777777" w:rsidR="007321A1" w:rsidRPr="007321A1" w:rsidRDefault="007321A1" w:rsidP="007321A1">
            <w:pPr>
              <w:rPr>
                <w:sz w:val="20"/>
                <w:szCs w:val="20"/>
              </w:rPr>
            </w:pPr>
          </w:p>
        </w:tc>
        <w:tc>
          <w:tcPr>
            <w:tcW w:w="960" w:type="dxa"/>
            <w:tcBorders>
              <w:top w:val="nil"/>
              <w:left w:val="nil"/>
              <w:bottom w:val="nil"/>
              <w:right w:val="nil"/>
            </w:tcBorders>
            <w:shd w:val="clear" w:color="auto" w:fill="auto"/>
            <w:noWrap/>
            <w:vAlign w:val="bottom"/>
            <w:hideMark/>
          </w:tcPr>
          <w:p w14:paraId="7F360E78" w14:textId="77777777" w:rsidR="007321A1" w:rsidRPr="007321A1" w:rsidRDefault="007321A1" w:rsidP="007321A1">
            <w:pPr>
              <w:jc w:val="center"/>
              <w:rPr>
                <w:sz w:val="20"/>
                <w:szCs w:val="20"/>
              </w:rPr>
            </w:pPr>
          </w:p>
        </w:tc>
        <w:tc>
          <w:tcPr>
            <w:tcW w:w="960" w:type="dxa"/>
            <w:tcBorders>
              <w:top w:val="nil"/>
              <w:left w:val="nil"/>
              <w:bottom w:val="nil"/>
              <w:right w:val="nil"/>
            </w:tcBorders>
            <w:shd w:val="clear" w:color="auto" w:fill="auto"/>
            <w:noWrap/>
            <w:vAlign w:val="bottom"/>
            <w:hideMark/>
          </w:tcPr>
          <w:p w14:paraId="57D61325" w14:textId="77777777" w:rsidR="007321A1" w:rsidRPr="007321A1" w:rsidRDefault="007321A1" w:rsidP="007321A1">
            <w:pPr>
              <w:jc w:val="center"/>
              <w:rPr>
                <w:sz w:val="20"/>
                <w:szCs w:val="20"/>
              </w:rPr>
            </w:pPr>
          </w:p>
        </w:tc>
      </w:tr>
      <w:tr w:rsidR="007321A1" w:rsidRPr="007321A1" w14:paraId="7BD314A4" w14:textId="77777777" w:rsidTr="007321A1">
        <w:trPr>
          <w:trHeight w:val="255"/>
        </w:trPr>
        <w:tc>
          <w:tcPr>
            <w:tcW w:w="10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3673F2" w14:textId="77777777" w:rsidR="007321A1" w:rsidRPr="007321A1" w:rsidRDefault="007321A1" w:rsidP="007321A1">
            <w:pPr>
              <w:jc w:val="center"/>
              <w:rPr>
                <w:rFonts w:ascii="Calibri" w:hAnsi="Calibri"/>
                <w:color w:val="000000"/>
                <w:sz w:val="20"/>
                <w:szCs w:val="20"/>
              </w:rPr>
            </w:pPr>
            <w:r w:rsidRPr="007321A1">
              <w:rPr>
                <w:rFonts w:ascii="Calibri" w:hAnsi="Calibri"/>
                <w:color w:val="000000"/>
                <w:sz w:val="20"/>
                <w:szCs w:val="20"/>
              </w:rPr>
              <w:t>NJE Grade 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00B0220" w14:textId="77777777" w:rsidR="007321A1" w:rsidRPr="007321A1" w:rsidRDefault="007321A1" w:rsidP="007321A1">
            <w:pPr>
              <w:jc w:val="center"/>
              <w:rPr>
                <w:rFonts w:ascii="Calibri" w:hAnsi="Calibri"/>
                <w:color w:val="000000"/>
                <w:sz w:val="20"/>
                <w:szCs w:val="20"/>
              </w:rPr>
            </w:pPr>
            <w:r w:rsidRPr="007321A1">
              <w:rPr>
                <w:rFonts w:ascii="Calibri" w:hAnsi="Calibri"/>
                <w:color w:val="000000"/>
                <w:sz w:val="20"/>
                <w:szCs w:val="20"/>
              </w:rPr>
              <w:t>09</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315D5F17"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£14,975.00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14:paraId="6615CA8C"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£1,247.92</w:t>
            </w:r>
          </w:p>
        </w:tc>
        <w:tc>
          <w:tcPr>
            <w:tcW w:w="980" w:type="dxa"/>
            <w:tcBorders>
              <w:top w:val="single" w:sz="4" w:space="0" w:color="auto"/>
              <w:left w:val="nil"/>
              <w:bottom w:val="single" w:sz="4" w:space="0" w:color="auto"/>
              <w:right w:val="single" w:sz="4" w:space="0" w:color="auto"/>
            </w:tcBorders>
            <w:shd w:val="clear" w:color="auto" w:fill="auto"/>
            <w:vAlign w:val="center"/>
            <w:hideMark/>
          </w:tcPr>
          <w:p w14:paraId="6D084ADA"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£7.76</w:t>
            </w:r>
          </w:p>
        </w:tc>
        <w:tc>
          <w:tcPr>
            <w:tcW w:w="580" w:type="dxa"/>
            <w:tcBorders>
              <w:top w:val="nil"/>
              <w:left w:val="nil"/>
              <w:bottom w:val="nil"/>
              <w:right w:val="nil"/>
            </w:tcBorders>
            <w:shd w:val="clear" w:color="auto" w:fill="auto"/>
            <w:noWrap/>
            <w:vAlign w:val="bottom"/>
            <w:hideMark/>
          </w:tcPr>
          <w:p w14:paraId="722C7FE8" w14:textId="77777777" w:rsidR="007321A1" w:rsidRPr="007321A1" w:rsidRDefault="007321A1" w:rsidP="007321A1">
            <w:pPr>
              <w:jc w:val="center"/>
              <w:rPr>
                <w:rFonts w:ascii="Calibri" w:hAnsi="Calibri"/>
                <w:color w:val="000000"/>
                <w:sz w:val="17"/>
                <w:szCs w:val="17"/>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33EB15"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£15,375</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52CE4B96"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£1,281.25</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4F3693DB"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£7.97</w:t>
            </w:r>
          </w:p>
        </w:tc>
      </w:tr>
      <w:tr w:rsidR="007321A1" w:rsidRPr="007321A1" w14:paraId="51BE20F6" w14:textId="77777777" w:rsidTr="007321A1">
        <w:trPr>
          <w:trHeight w:val="255"/>
        </w:trPr>
        <w:tc>
          <w:tcPr>
            <w:tcW w:w="1060" w:type="dxa"/>
            <w:vMerge/>
            <w:tcBorders>
              <w:top w:val="single" w:sz="4" w:space="0" w:color="auto"/>
              <w:left w:val="single" w:sz="4" w:space="0" w:color="auto"/>
              <w:bottom w:val="single" w:sz="4" w:space="0" w:color="auto"/>
              <w:right w:val="single" w:sz="4" w:space="0" w:color="auto"/>
            </w:tcBorders>
            <w:vAlign w:val="center"/>
            <w:hideMark/>
          </w:tcPr>
          <w:p w14:paraId="6BCBE0D8" w14:textId="77777777" w:rsidR="007321A1" w:rsidRPr="007321A1" w:rsidRDefault="007321A1" w:rsidP="007321A1">
            <w:pPr>
              <w:rPr>
                <w:rFonts w:ascii="Calibri" w:hAnsi="Calibri"/>
                <w:color w:val="000000"/>
                <w:sz w:val="20"/>
                <w:szCs w:val="20"/>
              </w:rPr>
            </w:pPr>
          </w:p>
        </w:tc>
        <w:tc>
          <w:tcPr>
            <w:tcW w:w="960" w:type="dxa"/>
            <w:tcBorders>
              <w:top w:val="nil"/>
              <w:left w:val="nil"/>
              <w:bottom w:val="single" w:sz="4" w:space="0" w:color="auto"/>
              <w:right w:val="nil"/>
            </w:tcBorders>
            <w:shd w:val="clear" w:color="auto" w:fill="auto"/>
            <w:noWrap/>
            <w:vAlign w:val="bottom"/>
            <w:hideMark/>
          </w:tcPr>
          <w:p w14:paraId="077DB5AF" w14:textId="77777777" w:rsidR="007321A1" w:rsidRPr="007321A1" w:rsidRDefault="007321A1" w:rsidP="007321A1">
            <w:pPr>
              <w:jc w:val="center"/>
              <w:rPr>
                <w:rFonts w:ascii="Calibri" w:hAnsi="Calibri"/>
                <w:color w:val="000000"/>
                <w:sz w:val="20"/>
                <w:szCs w:val="20"/>
              </w:rPr>
            </w:pPr>
            <w:r w:rsidRPr="007321A1">
              <w:rPr>
                <w:rFonts w:ascii="Calibri" w:hAnsi="Calibri"/>
                <w:color w:val="000000"/>
                <w:sz w:val="20"/>
                <w:szCs w:val="20"/>
              </w:rPr>
              <w:t>10</w:t>
            </w:r>
          </w:p>
        </w:tc>
        <w:tc>
          <w:tcPr>
            <w:tcW w:w="1060" w:type="dxa"/>
            <w:tcBorders>
              <w:top w:val="nil"/>
              <w:left w:val="single" w:sz="4" w:space="0" w:color="auto"/>
              <w:bottom w:val="single" w:sz="4" w:space="0" w:color="auto"/>
              <w:right w:val="single" w:sz="4" w:space="0" w:color="auto"/>
            </w:tcBorders>
            <w:shd w:val="clear" w:color="auto" w:fill="auto"/>
            <w:vAlign w:val="center"/>
            <w:hideMark/>
          </w:tcPr>
          <w:p w14:paraId="7CAFADBF"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£15,238.00</w:t>
            </w:r>
          </w:p>
        </w:tc>
        <w:tc>
          <w:tcPr>
            <w:tcW w:w="980" w:type="dxa"/>
            <w:tcBorders>
              <w:top w:val="nil"/>
              <w:left w:val="nil"/>
              <w:bottom w:val="single" w:sz="4" w:space="0" w:color="auto"/>
              <w:right w:val="single" w:sz="4" w:space="0" w:color="auto"/>
            </w:tcBorders>
            <w:shd w:val="clear" w:color="auto" w:fill="auto"/>
            <w:vAlign w:val="center"/>
            <w:hideMark/>
          </w:tcPr>
          <w:p w14:paraId="7AA97AE9"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£1,269.83</w:t>
            </w:r>
          </w:p>
        </w:tc>
        <w:tc>
          <w:tcPr>
            <w:tcW w:w="980" w:type="dxa"/>
            <w:tcBorders>
              <w:top w:val="nil"/>
              <w:left w:val="nil"/>
              <w:bottom w:val="single" w:sz="4" w:space="0" w:color="auto"/>
              <w:right w:val="single" w:sz="4" w:space="0" w:color="auto"/>
            </w:tcBorders>
            <w:shd w:val="clear" w:color="auto" w:fill="auto"/>
            <w:vAlign w:val="center"/>
            <w:hideMark/>
          </w:tcPr>
          <w:p w14:paraId="52DD26AB"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£7.90</w:t>
            </w:r>
          </w:p>
        </w:tc>
        <w:tc>
          <w:tcPr>
            <w:tcW w:w="580" w:type="dxa"/>
            <w:tcBorders>
              <w:top w:val="nil"/>
              <w:left w:val="nil"/>
              <w:bottom w:val="nil"/>
              <w:right w:val="nil"/>
            </w:tcBorders>
            <w:shd w:val="clear" w:color="auto" w:fill="auto"/>
            <w:noWrap/>
            <w:vAlign w:val="bottom"/>
            <w:hideMark/>
          </w:tcPr>
          <w:p w14:paraId="092148DD" w14:textId="77777777" w:rsidR="007321A1" w:rsidRPr="007321A1" w:rsidRDefault="007321A1" w:rsidP="007321A1">
            <w:pPr>
              <w:jc w:val="center"/>
              <w:rPr>
                <w:rFonts w:ascii="Calibri" w:hAnsi="Calibri"/>
                <w:color w:val="000000"/>
                <w:sz w:val="17"/>
                <w:szCs w:val="17"/>
              </w:rPr>
            </w:pP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5CF4F87C"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£15,613</w:t>
            </w:r>
          </w:p>
        </w:tc>
        <w:tc>
          <w:tcPr>
            <w:tcW w:w="960" w:type="dxa"/>
            <w:tcBorders>
              <w:top w:val="nil"/>
              <w:left w:val="nil"/>
              <w:bottom w:val="single" w:sz="4" w:space="0" w:color="auto"/>
              <w:right w:val="single" w:sz="4" w:space="0" w:color="auto"/>
            </w:tcBorders>
            <w:shd w:val="clear" w:color="auto" w:fill="auto"/>
            <w:vAlign w:val="center"/>
            <w:hideMark/>
          </w:tcPr>
          <w:p w14:paraId="3CEDA1B6"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£1,301.08</w:t>
            </w:r>
          </w:p>
        </w:tc>
        <w:tc>
          <w:tcPr>
            <w:tcW w:w="960" w:type="dxa"/>
            <w:tcBorders>
              <w:top w:val="nil"/>
              <w:left w:val="nil"/>
              <w:bottom w:val="single" w:sz="4" w:space="0" w:color="auto"/>
              <w:right w:val="single" w:sz="4" w:space="0" w:color="auto"/>
            </w:tcBorders>
            <w:shd w:val="clear" w:color="auto" w:fill="auto"/>
            <w:vAlign w:val="center"/>
            <w:hideMark/>
          </w:tcPr>
          <w:p w14:paraId="036195D8"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£8.09</w:t>
            </w:r>
          </w:p>
        </w:tc>
      </w:tr>
      <w:tr w:rsidR="007321A1" w:rsidRPr="007321A1" w14:paraId="6B8E74C5" w14:textId="77777777" w:rsidTr="007321A1">
        <w:trPr>
          <w:trHeight w:val="255"/>
        </w:trPr>
        <w:tc>
          <w:tcPr>
            <w:tcW w:w="1060" w:type="dxa"/>
            <w:vMerge/>
            <w:tcBorders>
              <w:top w:val="single" w:sz="4" w:space="0" w:color="auto"/>
              <w:left w:val="single" w:sz="4" w:space="0" w:color="auto"/>
              <w:bottom w:val="single" w:sz="4" w:space="0" w:color="auto"/>
              <w:right w:val="single" w:sz="4" w:space="0" w:color="auto"/>
            </w:tcBorders>
            <w:vAlign w:val="center"/>
            <w:hideMark/>
          </w:tcPr>
          <w:p w14:paraId="06035EA1" w14:textId="77777777" w:rsidR="007321A1" w:rsidRPr="007321A1" w:rsidRDefault="007321A1" w:rsidP="007321A1">
            <w:pPr>
              <w:rPr>
                <w:rFonts w:ascii="Calibri" w:hAnsi="Calibri"/>
                <w:color w:val="000000"/>
                <w:sz w:val="20"/>
                <w:szCs w:val="20"/>
              </w:rPr>
            </w:pPr>
          </w:p>
        </w:tc>
        <w:tc>
          <w:tcPr>
            <w:tcW w:w="960" w:type="dxa"/>
            <w:tcBorders>
              <w:top w:val="nil"/>
              <w:left w:val="nil"/>
              <w:bottom w:val="single" w:sz="4" w:space="0" w:color="auto"/>
              <w:right w:val="nil"/>
            </w:tcBorders>
            <w:shd w:val="clear" w:color="auto" w:fill="auto"/>
            <w:noWrap/>
            <w:vAlign w:val="bottom"/>
            <w:hideMark/>
          </w:tcPr>
          <w:p w14:paraId="4A51F11F" w14:textId="77777777" w:rsidR="007321A1" w:rsidRPr="007321A1" w:rsidRDefault="007321A1" w:rsidP="007321A1">
            <w:pPr>
              <w:jc w:val="center"/>
              <w:rPr>
                <w:rFonts w:ascii="Calibri" w:hAnsi="Calibri"/>
                <w:color w:val="000000"/>
                <w:sz w:val="20"/>
                <w:szCs w:val="20"/>
              </w:rPr>
            </w:pPr>
            <w:r w:rsidRPr="007321A1">
              <w:rPr>
                <w:rFonts w:ascii="Calibri" w:hAnsi="Calibri"/>
                <w:color w:val="000000"/>
                <w:sz w:val="20"/>
                <w:szCs w:val="20"/>
              </w:rPr>
              <w:t>11</w:t>
            </w:r>
          </w:p>
        </w:tc>
        <w:tc>
          <w:tcPr>
            <w:tcW w:w="1060" w:type="dxa"/>
            <w:tcBorders>
              <w:top w:val="nil"/>
              <w:left w:val="single" w:sz="4" w:space="0" w:color="auto"/>
              <w:bottom w:val="single" w:sz="4" w:space="0" w:color="auto"/>
              <w:right w:val="single" w:sz="4" w:space="0" w:color="auto"/>
            </w:tcBorders>
            <w:shd w:val="clear" w:color="auto" w:fill="auto"/>
            <w:vAlign w:val="center"/>
            <w:hideMark/>
          </w:tcPr>
          <w:p w14:paraId="449C19AA"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£15,507.00</w:t>
            </w:r>
          </w:p>
        </w:tc>
        <w:tc>
          <w:tcPr>
            <w:tcW w:w="980" w:type="dxa"/>
            <w:tcBorders>
              <w:top w:val="nil"/>
              <w:left w:val="nil"/>
              <w:bottom w:val="single" w:sz="4" w:space="0" w:color="auto"/>
              <w:right w:val="single" w:sz="4" w:space="0" w:color="auto"/>
            </w:tcBorders>
            <w:shd w:val="clear" w:color="auto" w:fill="auto"/>
            <w:vAlign w:val="center"/>
            <w:hideMark/>
          </w:tcPr>
          <w:p w14:paraId="33915BB6"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£1,292.25</w:t>
            </w:r>
          </w:p>
        </w:tc>
        <w:tc>
          <w:tcPr>
            <w:tcW w:w="980" w:type="dxa"/>
            <w:tcBorders>
              <w:top w:val="nil"/>
              <w:left w:val="nil"/>
              <w:bottom w:val="single" w:sz="4" w:space="0" w:color="auto"/>
              <w:right w:val="single" w:sz="4" w:space="0" w:color="auto"/>
            </w:tcBorders>
            <w:shd w:val="clear" w:color="auto" w:fill="auto"/>
            <w:vAlign w:val="center"/>
            <w:hideMark/>
          </w:tcPr>
          <w:p w14:paraId="6A781D7F"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£8.04</w:t>
            </w:r>
          </w:p>
        </w:tc>
        <w:tc>
          <w:tcPr>
            <w:tcW w:w="580" w:type="dxa"/>
            <w:tcBorders>
              <w:top w:val="nil"/>
              <w:left w:val="nil"/>
              <w:bottom w:val="nil"/>
              <w:right w:val="nil"/>
            </w:tcBorders>
            <w:shd w:val="clear" w:color="auto" w:fill="auto"/>
            <w:noWrap/>
            <w:vAlign w:val="bottom"/>
            <w:hideMark/>
          </w:tcPr>
          <w:p w14:paraId="1D107CD0" w14:textId="77777777" w:rsidR="007321A1" w:rsidRPr="007321A1" w:rsidRDefault="007321A1" w:rsidP="007321A1">
            <w:pPr>
              <w:jc w:val="center"/>
              <w:rPr>
                <w:rFonts w:ascii="Calibri" w:hAnsi="Calibri"/>
                <w:color w:val="000000"/>
                <w:sz w:val="17"/>
                <w:szCs w:val="17"/>
              </w:rPr>
            </w:pP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1C90EBB7"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£15,807</w:t>
            </w:r>
          </w:p>
        </w:tc>
        <w:tc>
          <w:tcPr>
            <w:tcW w:w="960" w:type="dxa"/>
            <w:tcBorders>
              <w:top w:val="nil"/>
              <w:left w:val="nil"/>
              <w:bottom w:val="single" w:sz="4" w:space="0" w:color="auto"/>
              <w:right w:val="single" w:sz="4" w:space="0" w:color="auto"/>
            </w:tcBorders>
            <w:shd w:val="clear" w:color="auto" w:fill="auto"/>
            <w:vAlign w:val="center"/>
            <w:hideMark/>
          </w:tcPr>
          <w:p w14:paraId="7EAF8F23"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£1,317.25</w:t>
            </w:r>
          </w:p>
        </w:tc>
        <w:tc>
          <w:tcPr>
            <w:tcW w:w="960" w:type="dxa"/>
            <w:tcBorders>
              <w:top w:val="nil"/>
              <w:left w:val="nil"/>
              <w:bottom w:val="single" w:sz="4" w:space="0" w:color="auto"/>
              <w:right w:val="single" w:sz="4" w:space="0" w:color="auto"/>
            </w:tcBorders>
            <w:shd w:val="clear" w:color="auto" w:fill="auto"/>
            <w:vAlign w:val="center"/>
            <w:hideMark/>
          </w:tcPr>
          <w:p w14:paraId="301332BE"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£8.19</w:t>
            </w:r>
          </w:p>
        </w:tc>
      </w:tr>
      <w:tr w:rsidR="007321A1" w:rsidRPr="007321A1" w14:paraId="760C07B8" w14:textId="77777777" w:rsidTr="007321A1">
        <w:trPr>
          <w:trHeight w:val="255"/>
        </w:trPr>
        <w:tc>
          <w:tcPr>
            <w:tcW w:w="1060" w:type="dxa"/>
            <w:vMerge/>
            <w:tcBorders>
              <w:top w:val="single" w:sz="4" w:space="0" w:color="auto"/>
              <w:left w:val="single" w:sz="4" w:space="0" w:color="auto"/>
              <w:bottom w:val="single" w:sz="4" w:space="0" w:color="auto"/>
              <w:right w:val="single" w:sz="4" w:space="0" w:color="auto"/>
            </w:tcBorders>
            <w:vAlign w:val="center"/>
            <w:hideMark/>
          </w:tcPr>
          <w:p w14:paraId="532289EC" w14:textId="77777777" w:rsidR="007321A1" w:rsidRPr="007321A1" w:rsidRDefault="007321A1" w:rsidP="007321A1">
            <w:pPr>
              <w:rPr>
                <w:rFonts w:ascii="Calibri" w:hAnsi="Calibri"/>
                <w:color w:val="000000"/>
                <w:sz w:val="20"/>
                <w:szCs w:val="20"/>
              </w:rPr>
            </w:pPr>
          </w:p>
        </w:tc>
        <w:tc>
          <w:tcPr>
            <w:tcW w:w="960" w:type="dxa"/>
            <w:tcBorders>
              <w:top w:val="nil"/>
              <w:left w:val="nil"/>
              <w:bottom w:val="single" w:sz="4" w:space="0" w:color="auto"/>
              <w:right w:val="nil"/>
            </w:tcBorders>
            <w:shd w:val="clear" w:color="auto" w:fill="auto"/>
            <w:noWrap/>
            <w:vAlign w:val="bottom"/>
            <w:hideMark/>
          </w:tcPr>
          <w:p w14:paraId="6F121359" w14:textId="77777777" w:rsidR="007321A1" w:rsidRPr="007321A1" w:rsidRDefault="007321A1" w:rsidP="007321A1">
            <w:pPr>
              <w:jc w:val="center"/>
              <w:rPr>
                <w:rFonts w:ascii="Calibri" w:hAnsi="Calibri"/>
                <w:color w:val="000000"/>
                <w:sz w:val="20"/>
                <w:szCs w:val="20"/>
              </w:rPr>
            </w:pPr>
            <w:r w:rsidRPr="007321A1">
              <w:rPr>
                <w:rFonts w:ascii="Calibri" w:hAnsi="Calibri"/>
                <w:color w:val="000000"/>
                <w:sz w:val="20"/>
                <w:szCs w:val="20"/>
              </w:rPr>
              <w:t>12</w:t>
            </w:r>
          </w:p>
        </w:tc>
        <w:tc>
          <w:tcPr>
            <w:tcW w:w="1060" w:type="dxa"/>
            <w:tcBorders>
              <w:top w:val="nil"/>
              <w:left w:val="single" w:sz="4" w:space="0" w:color="auto"/>
              <w:bottom w:val="single" w:sz="4" w:space="0" w:color="auto"/>
              <w:right w:val="single" w:sz="4" w:space="0" w:color="auto"/>
            </w:tcBorders>
            <w:shd w:val="clear" w:color="auto" w:fill="auto"/>
            <w:vAlign w:val="center"/>
            <w:hideMark/>
          </w:tcPr>
          <w:p w14:paraId="237D3DC3"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£15,823.00</w:t>
            </w:r>
          </w:p>
        </w:tc>
        <w:tc>
          <w:tcPr>
            <w:tcW w:w="980" w:type="dxa"/>
            <w:tcBorders>
              <w:top w:val="nil"/>
              <w:left w:val="nil"/>
              <w:bottom w:val="single" w:sz="4" w:space="0" w:color="auto"/>
              <w:right w:val="single" w:sz="4" w:space="0" w:color="auto"/>
            </w:tcBorders>
            <w:shd w:val="clear" w:color="auto" w:fill="auto"/>
            <w:vAlign w:val="center"/>
            <w:hideMark/>
          </w:tcPr>
          <w:p w14:paraId="16B72235"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£1,318.58</w:t>
            </w:r>
          </w:p>
        </w:tc>
        <w:tc>
          <w:tcPr>
            <w:tcW w:w="980" w:type="dxa"/>
            <w:tcBorders>
              <w:top w:val="nil"/>
              <w:left w:val="nil"/>
              <w:bottom w:val="single" w:sz="4" w:space="0" w:color="auto"/>
              <w:right w:val="single" w:sz="4" w:space="0" w:color="auto"/>
            </w:tcBorders>
            <w:shd w:val="clear" w:color="auto" w:fill="auto"/>
            <w:vAlign w:val="center"/>
            <w:hideMark/>
          </w:tcPr>
          <w:p w14:paraId="0AA7FFDB"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£8.20</w:t>
            </w:r>
          </w:p>
        </w:tc>
        <w:tc>
          <w:tcPr>
            <w:tcW w:w="580" w:type="dxa"/>
            <w:tcBorders>
              <w:top w:val="nil"/>
              <w:left w:val="nil"/>
              <w:bottom w:val="nil"/>
              <w:right w:val="nil"/>
            </w:tcBorders>
            <w:shd w:val="clear" w:color="auto" w:fill="auto"/>
            <w:noWrap/>
            <w:vAlign w:val="bottom"/>
            <w:hideMark/>
          </w:tcPr>
          <w:p w14:paraId="6A0F3BAA" w14:textId="77777777" w:rsidR="007321A1" w:rsidRPr="007321A1" w:rsidRDefault="007321A1" w:rsidP="007321A1">
            <w:pPr>
              <w:jc w:val="center"/>
              <w:rPr>
                <w:rFonts w:ascii="Calibri" w:hAnsi="Calibri"/>
                <w:color w:val="000000"/>
                <w:sz w:val="17"/>
                <w:szCs w:val="17"/>
              </w:rPr>
            </w:pP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6570D10E"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£16,123</w:t>
            </w:r>
          </w:p>
        </w:tc>
        <w:tc>
          <w:tcPr>
            <w:tcW w:w="960" w:type="dxa"/>
            <w:tcBorders>
              <w:top w:val="nil"/>
              <w:left w:val="nil"/>
              <w:bottom w:val="single" w:sz="4" w:space="0" w:color="auto"/>
              <w:right w:val="single" w:sz="4" w:space="0" w:color="auto"/>
            </w:tcBorders>
            <w:shd w:val="clear" w:color="auto" w:fill="auto"/>
            <w:vAlign w:val="center"/>
            <w:hideMark/>
          </w:tcPr>
          <w:p w14:paraId="3411004C"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£1,343.58</w:t>
            </w:r>
          </w:p>
        </w:tc>
        <w:tc>
          <w:tcPr>
            <w:tcW w:w="960" w:type="dxa"/>
            <w:tcBorders>
              <w:top w:val="nil"/>
              <w:left w:val="nil"/>
              <w:bottom w:val="single" w:sz="4" w:space="0" w:color="auto"/>
              <w:right w:val="single" w:sz="4" w:space="0" w:color="auto"/>
            </w:tcBorders>
            <w:shd w:val="clear" w:color="auto" w:fill="auto"/>
            <w:vAlign w:val="center"/>
            <w:hideMark/>
          </w:tcPr>
          <w:p w14:paraId="0B4520E7"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£8.36</w:t>
            </w:r>
          </w:p>
        </w:tc>
      </w:tr>
      <w:tr w:rsidR="007321A1" w:rsidRPr="007321A1" w14:paraId="394C0E60" w14:textId="77777777" w:rsidTr="007321A1">
        <w:trPr>
          <w:trHeight w:val="255"/>
        </w:trPr>
        <w:tc>
          <w:tcPr>
            <w:tcW w:w="1060" w:type="dxa"/>
            <w:vMerge/>
            <w:tcBorders>
              <w:top w:val="single" w:sz="4" w:space="0" w:color="auto"/>
              <w:left w:val="single" w:sz="4" w:space="0" w:color="auto"/>
              <w:bottom w:val="single" w:sz="4" w:space="0" w:color="auto"/>
              <w:right w:val="single" w:sz="4" w:space="0" w:color="auto"/>
            </w:tcBorders>
            <w:vAlign w:val="center"/>
            <w:hideMark/>
          </w:tcPr>
          <w:p w14:paraId="46911AD3" w14:textId="77777777" w:rsidR="007321A1" w:rsidRPr="007321A1" w:rsidRDefault="007321A1" w:rsidP="007321A1">
            <w:pPr>
              <w:rPr>
                <w:rFonts w:ascii="Calibri" w:hAnsi="Calibri"/>
                <w:color w:val="000000"/>
                <w:sz w:val="20"/>
                <w:szCs w:val="20"/>
              </w:rPr>
            </w:pPr>
          </w:p>
        </w:tc>
        <w:tc>
          <w:tcPr>
            <w:tcW w:w="960" w:type="dxa"/>
            <w:tcBorders>
              <w:top w:val="nil"/>
              <w:left w:val="nil"/>
              <w:bottom w:val="single" w:sz="4" w:space="0" w:color="auto"/>
              <w:right w:val="nil"/>
            </w:tcBorders>
            <w:shd w:val="clear" w:color="auto" w:fill="auto"/>
            <w:noWrap/>
            <w:vAlign w:val="bottom"/>
            <w:hideMark/>
          </w:tcPr>
          <w:p w14:paraId="47BEE998" w14:textId="77777777" w:rsidR="007321A1" w:rsidRPr="007321A1" w:rsidRDefault="007321A1" w:rsidP="007321A1">
            <w:pPr>
              <w:jc w:val="center"/>
              <w:rPr>
                <w:rFonts w:ascii="Calibri" w:hAnsi="Calibri"/>
                <w:color w:val="000000"/>
                <w:sz w:val="20"/>
                <w:szCs w:val="20"/>
              </w:rPr>
            </w:pPr>
            <w:r w:rsidRPr="007321A1">
              <w:rPr>
                <w:rFonts w:ascii="Calibri" w:hAnsi="Calibri"/>
                <w:color w:val="000000"/>
                <w:sz w:val="20"/>
                <w:szCs w:val="20"/>
              </w:rPr>
              <w:t>13</w:t>
            </w:r>
          </w:p>
        </w:tc>
        <w:tc>
          <w:tcPr>
            <w:tcW w:w="1060" w:type="dxa"/>
            <w:tcBorders>
              <w:top w:val="nil"/>
              <w:left w:val="single" w:sz="4" w:space="0" w:color="auto"/>
              <w:bottom w:val="single" w:sz="4" w:space="0" w:color="auto"/>
              <w:right w:val="single" w:sz="4" w:space="0" w:color="auto"/>
            </w:tcBorders>
            <w:shd w:val="clear" w:color="auto" w:fill="auto"/>
            <w:vAlign w:val="center"/>
            <w:hideMark/>
          </w:tcPr>
          <w:p w14:paraId="02143700"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£16,191.00</w:t>
            </w:r>
          </w:p>
        </w:tc>
        <w:tc>
          <w:tcPr>
            <w:tcW w:w="980" w:type="dxa"/>
            <w:tcBorders>
              <w:top w:val="nil"/>
              <w:left w:val="nil"/>
              <w:bottom w:val="single" w:sz="4" w:space="0" w:color="auto"/>
              <w:right w:val="single" w:sz="4" w:space="0" w:color="auto"/>
            </w:tcBorders>
            <w:shd w:val="clear" w:color="auto" w:fill="auto"/>
            <w:vAlign w:val="center"/>
            <w:hideMark/>
          </w:tcPr>
          <w:p w14:paraId="5C8EB91D"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£1,349.25</w:t>
            </w:r>
          </w:p>
        </w:tc>
        <w:tc>
          <w:tcPr>
            <w:tcW w:w="980" w:type="dxa"/>
            <w:tcBorders>
              <w:top w:val="nil"/>
              <w:left w:val="nil"/>
              <w:bottom w:val="single" w:sz="4" w:space="0" w:color="auto"/>
              <w:right w:val="single" w:sz="4" w:space="0" w:color="auto"/>
            </w:tcBorders>
            <w:shd w:val="clear" w:color="auto" w:fill="auto"/>
            <w:vAlign w:val="center"/>
            <w:hideMark/>
          </w:tcPr>
          <w:p w14:paraId="6A607DA1"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£8.39</w:t>
            </w:r>
          </w:p>
        </w:tc>
        <w:tc>
          <w:tcPr>
            <w:tcW w:w="580" w:type="dxa"/>
            <w:tcBorders>
              <w:top w:val="nil"/>
              <w:left w:val="nil"/>
              <w:bottom w:val="nil"/>
              <w:right w:val="nil"/>
            </w:tcBorders>
            <w:shd w:val="clear" w:color="auto" w:fill="auto"/>
            <w:noWrap/>
            <w:vAlign w:val="bottom"/>
            <w:hideMark/>
          </w:tcPr>
          <w:p w14:paraId="12C07025" w14:textId="77777777" w:rsidR="007321A1" w:rsidRPr="007321A1" w:rsidRDefault="007321A1" w:rsidP="007321A1">
            <w:pPr>
              <w:jc w:val="center"/>
              <w:rPr>
                <w:rFonts w:ascii="Calibri" w:hAnsi="Calibri"/>
                <w:color w:val="000000"/>
                <w:sz w:val="17"/>
                <w:szCs w:val="17"/>
              </w:rPr>
            </w:pP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7B9AE912"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£16,491</w:t>
            </w:r>
          </w:p>
        </w:tc>
        <w:tc>
          <w:tcPr>
            <w:tcW w:w="960" w:type="dxa"/>
            <w:tcBorders>
              <w:top w:val="nil"/>
              <w:left w:val="nil"/>
              <w:bottom w:val="single" w:sz="4" w:space="0" w:color="auto"/>
              <w:right w:val="single" w:sz="4" w:space="0" w:color="auto"/>
            </w:tcBorders>
            <w:shd w:val="clear" w:color="auto" w:fill="auto"/>
            <w:vAlign w:val="center"/>
            <w:hideMark/>
          </w:tcPr>
          <w:p w14:paraId="00EC4922"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£1,374.25</w:t>
            </w:r>
          </w:p>
        </w:tc>
        <w:tc>
          <w:tcPr>
            <w:tcW w:w="960" w:type="dxa"/>
            <w:tcBorders>
              <w:top w:val="nil"/>
              <w:left w:val="nil"/>
              <w:bottom w:val="single" w:sz="4" w:space="0" w:color="auto"/>
              <w:right w:val="single" w:sz="4" w:space="0" w:color="auto"/>
            </w:tcBorders>
            <w:shd w:val="clear" w:color="auto" w:fill="auto"/>
            <w:vAlign w:val="center"/>
            <w:hideMark/>
          </w:tcPr>
          <w:p w14:paraId="03BE5EEB"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£8.55</w:t>
            </w:r>
          </w:p>
        </w:tc>
      </w:tr>
      <w:tr w:rsidR="007321A1" w:rsidRPr="007321A1" w14:paraId="0758F305" w14:textId="77777777" w:rsidTr="007321A1">
        <w:trPr>
          <w:trHeight w:val="255"/>
        </w:trPr>
        <w:tc>
          <w:tcPr>
            <w:tcW w:w="1060" w:type="dxa"/>
            <w:tcBorders>
              <w:top w:val="nil"/>
              <w:left w:val="nil"/>
              <w:bottom w:val="nil"/>
              <w:right w:val="nil"/>
            </w:tcBorders>
            <w:shd w:val="clear" w:color="auto" w:fill="auto"/>
            <w:noWrap/>
            <w:vAlign w:val="bottom"/>
            <w:hideMark/>
          </w:tcPr>
          <w:p w14:paraId="35D05645" w14:textId="77777777" w:rsidR="007321A1" w:rsidRPr="007321A1" w:rsidRDefault="007321A1" w:rsidP="007321A1">
            <w:pPr>
              <w:jc w:val="center"/>
              <w:rPr>
                <w:rFonts w:ascii="Calibri" w:hAnsi="Calibri"/>
                <w:color w:val="000000"/>
                <w:sz w:val="17"/>
                <w:szCs w:val="17"/>
              </w:rPr>
            </w:pPr>
          </w:p>
        </w:tc>
        <w:tc>
          <w:tcPr>
            <w:tcW w:w="960" w:type="dxa"/>
            <w:tcBorders>
              <w:top w:val="nil"/>
              <w:left w:val="nil"/>
              <w:bottom w:val="nil"/>
              <w:right w:val="nil"/>
            </w:tcBorders>
            <w:shd w:val="clear" w:color="auto" w:fill="auto"/>
            <w:noWrap/>
            <w:vAlign w:val="bottom"/>
            <w:hideMark/>
          </w:tcPr>
          <w:p w14:paraId="148A640B" w14:textId="77777777" w:rsidR="007321A1" w:rsidRPr="007321A1" w:rsidRDefault="007321A1" w:rsidP="007321A1">
            <w:pPr>
              <w:rPr>
                <w:sz w:val="20"/>
                <w:szCs w:val="20"/>
              </w:rPr>
            </w:pPr>
          </w:p>
        </w:tc>
        <w:tc>
          <w:tcPr>
            <w:tcW w:w="1060" w:type="dxa"/>
            <w:tcBorders>
              <w:top w:val="nil"/>
              <w:left w:val="nil"/>
              <w:bottom w:val="nil"/>
              <w:right w:val="nil"/>
            </w:tcBorders>
            <w:shd w:val="clear" w:color="auto" w:fill="auto"/>
            <w:noWrap/>
            <w:vAlign w:val="bottom"/>
            <w:hideMark/>
          </w:tcPr>
          <w:p w14:paraId="1C2CBEB5" w14:textId="77777777" w:rsidR="007321A1" w:rsidRPr="007321A1" w:rsidRDefault="007321A1" w:rsidP="007321A1">
            <w:pPr>
              <w:jc w:val="center"/>
              <w:rPr>
                <w:sz w:val="20"/>
                <w:szCs w:val="20"/>
              </w:rPr>
            </w:pPr>
          </w:p>
        </w:tc>
        <w:tc>
          <w:tcPr>
            <w:tcW w:w="980" w:type="dxa"/>
            <w:tcBorders>
              <w:top w:val="nil"/>
              <w:left w:val="nil"/>
              <w:bottom w:val="nil"/>
              <w:right w:val="nil"/>
            </w:tcBorders>
            <w:shd w:val="clear" w:color="auto" w:fill="auto"/>
            <w:noWrap/>
            <w:vAlign w:val="bottom"/>
            <w:hideMark/>
          </w:tcPr>
          <w:p w14:paraId="7B9CEEE1" w14:textId="77777777" w:rsidR="007321A1" w:rsidRPr="007321A1" w:rsidRDefault="007321A1" w:rsidP="007321A1">
            <w:pPr>
              <w:jc w:val="center"/>
              <w:rPr>
                <w:sz w:val="20"/>
                <w:szCs w:val="20"/>
              </w:rPr>
            </w:pPr>
          </w:p>
        </w:tc>
        <w:tc>
          <w:tcPr>
            <w:tcW w:w="980" w:type="dxa"/>
            <w:tcBorders>
              <w:top w:val="nil"/>
              <w:left w:val="nil"/>
              <w:bottom w:val="nil"/>
              <w:right w:val="nil"/>
            </w:tcBorders>
            <w:shd w:val="clear" w:color="auto" w:fill="auto"/>
            <w:noWrap/>
            <w:vAlign w:val="bottom"/>
            <w:hideMark/>
          </w:tcPr>
          <w:p w14:paraId="4E8538BB" w14:textId="77777777" w:rsidR="007321A1" w:rsidRPr="007321A1" w:rsidRDefault="007321A1" w:rsidP="007321A1">
            <w:pPr>
              <w:jc w:val="center"/>
              <w:rPr>
                <w:sz w:val="20"/>
                <w:szCs w:val="20"/>
              </w:rPr>
            </w:pPr>
          </w:p>
        </w:tc>
        <w:tc>
          <w:tcPr>
            <w:tcW w:w="580" w:type="dxa"/>
            <w:tcBorders>
              <w:top w:val="nil"/>
              <w:left w:val="nil"/>
              <w:bottom w:val="nil"/>
              <w:right w:val="nil"/>
            </w:tcBorders>
            <w:shd w:val="clear" w:color="auto" w:fill="auto"/>
            <w:noWrap/>
            <w:vAlign w:val="bottom"/>
            <w:hideMark/>
          </w:tcPr>
          <w:p w14:paraId="67DE35AC" w14:textId="77777777" w:rsidR="007321A1" w:rsidRPr="007321A1" w:rsidRDefault="007321A1" w:rsidP="007321A1">
            <w:pPr>
              <w:jc w:val="center"/>
              <w:rPr>
                <w:sz w:val="20"/>
                <w:szCs w:val="20"/>
              </w:rPr>
            </w:pPr>
          </w:p>
        </w:tc>
        <w:tc>
          <w:tcPr>
            <w:tcW w:w="960" w:type="dxa"/>
            <w:tcBorders>
              <w:top w:val="nil"/>
              <w:left w:val="nil"/>
              <w:bottom w:val="nil"/>
              <w:right w:val="nil"/>
            </w:tcBorders>
            <w:shd w:val="clear" w:color="auto" w:fill="auto"/>
            <w:noWrap/>
            <w:vAlign w:val="bottom"/>
            <w:hideMark/>
          </w:tcPr>
          <w:p w14:paraId="52BDFC39" w14:textId="77777777" w:rsidR="007321A1" w:rsidRPr="007321A1" w:rsidRDefault="007321A1" w:rsidP="007321A1">
            <w:pPr>
              <w:rPr>
                <w:sz w:val="20"/>
                <w:szCs w:val="20"/>
              </w:rPr>
            </w:pPr>
          </w:p>
        </w:tc>
        <w:tc>
          <w:tcPr>
            <w:tcW w:w="960" w:type="dxa"/>
            <w:tcBorders>
              <w:top w:val="nil"/>
              <w:left w:val="nil"/>
              <w:bottom w:val="nil"/>
              <w:right w:val="nil"/>
            </w:tcBorders>
            <w:shd w:val="clear" w:color="auto" w:fill="auto"/>
            <w:noWrap/>
            <w:vAlign w:val="bottom"/>
            <w:hideMark/>
          </w:tcPr>
          <w:p w14:paraId="5D81F065" w14:textId="77777777" w:rsidR="007321A1" w:rsidRPr="007321A1" w:rsidRDefault="007321A1" w:rsidP="007321A1">
            <w:pPr>
              <w:jc w:val="center"/>
              <w:rPr>
                <w:sz w:val="20"/>
                <w:szCs w:val="20"/>
              </w:rPr>
            </w:pPr>
          </w:p>
        </w:tc>
        <w:tc>
          <w:tcPr>
            <w:tcW w:w="960" w:type="dxa"/>
            <w:tcBorders>
              <w:top w:val="nil"/>
              <w:left w:val="nil"/>
              <w:bottom w:val="nil"/>
              <w:right w:val="nil"/>
            </w:tcBorders>
            <w:shd w:val="clear" w:color="auto" w:fill="auto"/>
            <w:noWrap/>
            <w:vAlign w:val="bottom"/>
            <w:hideMark/>
          </w:tcPr>
          <w:p w14:paraId="5CF03CCA" w14:textId="77777777" w:rsidR="007321A1" w:rsidRPr="007321A1" w:rsidRDefault="007321A1" w:rsidP="007321A1">
            <w:pPr>
              <w:jc w:val="center"/>
              <w:rPr>
                <w:sz w:val="20"/>
                <w:szCs w:val="20"/>
              </w:rPr>
            </w:pPr>
          </w:p>
        </w:tc>
      </w:tr>
      <w:tr w:rsidR="007321A1" w:rsidRPr="007321A1" w14:paraId="6EC78D25" w14:textId="77777777" w:rsidTr="007321A1">
        <w:trPr>
          <w:trHeight w:val="255"/>
        </w:trPr>
        <w:tc>
          <w:tcPr>
            <w:tcW w:w="10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6FADED" w14:textId="77777777" w:rsidR="007321A1" w:rsidRPr="007321A1" w:rsidRDefault="007321A1" w:rsidP="007321A1">
            <w:pPr>
              <w:jc w:val="center"/>
              <w:rPr>
                <w:rFonts w:ascii="Calibri" w:hAnsi="Calibri"/>
                <w:color w:val="000000"/>
                <w:sz w:val="20"/>
                <w:szCs w:val="20"/>
              </w:rPr>
            </w:pPr>
            <w:r w:rsidRPr="007321A1">
              <w:rPr>
                <w:rFonts w:ascii="Calibri" w:hAnsi="Calibri"/>
                <w:color w:val="000000"/>
                <w:sz w:val="20"/>
                <w:szCs w:val="20"/>
              </w:rPr>
              <w:t>NJE Grade 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9705642" w14:textId="77777777" w:rsidR="007321A1" w:rsidRPr="007321A1" w:rsidRDefault="007321A1" w:rsidP="007321A1">
            <w:pPr>
              <w:jc w:val="center"/>
              <w:rPr>
                <w:rFonts w:ascii="Calibri" w:hAnsi="Calibri"/>
                <w:color w:val="000000"/>
                <w:sz w:val="20"/>
                <w:szCs w:val="20"/>
              </w:rPr>
            </w:pPr>
            <w:r w:rsidRPr="007321A1">
              <w:rPr>
                <w:rFonts w:ascii="Calibri" w:hAnsi="Calibri"/>
                <w:color w:val="000000"/>
                <w:sz w:val="20"/>
                <w:szCs w:val="20"/>
              </w:rPr>
              <w:t>14</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55A9F0E0"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£16,481.00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14:paraId="738AA57A"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£1,373.42</w:t>
            </w:r>
          </w:p>
        </w:tc>
        <w:tc>
          <w:tcPr>
            <w:tcW w:w="980" w:type="dxa"/>
            <w:tcBorders>
              <w:top w:val="single" w:sz="4" w:space="0" w:color="auto"/>
              <w:left w:val="nil"/>
              <w:bottom w:val="single" w:sz="4" w:space="0" w:color="auto"/>
              <w:right w:val="single" w:sz="4" w:space="0" w:color="auto"/>
            </w:tcBorders>
            <w:shd w:val="clear" w:color="auto" w:fill="auto"/>
            <w:vAlign w:val="center"/>
            <w:hideMark/>
          </w:tcPr>
          <w:p w14:paraId="28FB2CF0"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£8.54</w:t>
            </w:r>
          </w:p>
        </w:tc>
        <w:tc>
          <w:tcPr>
            <w:tcW w:w="580" w:type="dxa"/>
            <w:tcBorders>
              <w:top w:val="nil"/>
              <w:left w:val="nil"/>
              <w:bottom w:val="nil"/>
              <w:right w:val="nil"/>
            </w:tcBorders>
            <w:shd w:val="clear" w:color="auto" w:fill="auto"/>
            <w:noWrap/>
            <w:vAlign w:val="bottom"/>
            <w:hideMark/>
          </w:tcPr>
          <w:p w14:paraId="46F7B127" w14:textId="77777777" w:rsidR="007321A1" w:rsidRPr="007321A1" w:rsidRDefault="007321A1" w:rsidP="007321A1">
            <w:pPr>
              <w:jc w:val="center"/>
              <w:rPr>
                <w:rFonts w:ascii="Calibri" w:hAnsi="Calibri"/>
                <w:color w:val="000000"/>
                <w:sz w:val="17"/>
                <w:szCs w:val="17"/>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540753"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£16,781</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5DA9D30B"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£1,398.42</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5712294F"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£8.70</w:t>
            </w:r>
          </w:p>
        </w:tc>
      </w:tr>
      <w:tr w:rsidR="007321A1" w:rsidRPr="007321A1" w14:paraId="04B42646" w14:textId="77777777" w:rsidTr="007321A1">
        <w:trPr>
          <w:trHeight w:val="255"/>
        </w:trPr>
        <w:tc>
          <w:tcPr>
            <w:tcW w:w="1060" w:type="dxa"/>
            <w:vMerge/>
            <w:tcBorders>
              <w:top w:val="single" w:sz="4" w:space="0" w:color="auto"/>
              <w:left w:val="single" w:sz="4" w:space="0" w:color="auto"/>
              <w:bottom w:val="single" w:sz="4" w:space="0" w:color="auto"/>
              <w:right w:val="single" w:sz="4" w:space="0" w:color="auto"/>
            </w:tcBorders>
            <w:vAlign w:val="center"/>
            <w:hideMark/>
          </w:tcPr>
          <w:p w14:paraId="787EAF49" w14:textId="77777777" w:rsidR="007321A1" w:rsidRPr="007321A1" w:rsidRDefault="007321A1" w:rsidP="007321A1">
            <w:pPr>
              <w:rPr>
                <w:rFonts w:ascii="Calibri" w:hAnsi="Calibri"/>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bottom"/>
            <w:hideMark/>
          </w:tcPr>
          <w:p w14:paraId="2F17849F" w14:textId="77777777" w:rsidR="007321A1" w:rsidRPr="007321A1" w:rsidRDefault="007321A1" w:rsidP="007321A1">
            <w:pPr>
              <w:jc w:val="center"/>
              <w:rPr>
                <w:rFonts w:ascii="Calibri" w:hAnsi="Calibri"/>
                <w:color w:val="000000"/>
                <w:sz w:val="20"/>
                <w:szCs w:val="20"/>
              </w:rPr>
            </w:pPr>
            <w:r w:rsidRPr="007321A1">
              <w:rPr>
                <w:rFonts w:ascii="Calibri" w:hAnsi="Calibri"/>
                <w:color w:val="000000"/>
                <w:sz w:val="20"/>
                <w:szCs w:val="20"/>
              </w:rPr>
              <w:t>15</w:t>
            </w:r>
          </w:p>
        </w:tc>
        <w:tc>
          <w:tcPr>
            <w:tcW w:w="1060" w:type="dxa"/>
            <w:tcBorders>
              <w:top w:val="nil"/>
              <w:left w:val="nil"/>
              <w:bottom w:val="single" w:sz="4" w:space="0" w:color="auto"/>
              <w:right w:val="single" w:sz="4" w:space="0" w:color="auto"/>
            </w:tcBorders>
            <w:shd w:val="clear" w:color="auto" w:fill="auto"/>
            <w:vAlign w:val="center"/>
            <w:hideMark/>
          </w:tcPr>
          <w:p w14:paraId="3447A067"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£16,772.00</w:t>
            </w:r>
          </w:p>
        </w:tc>
        <w:tc>
          <w:tcPr>
            <w:tcW w:w="980" w:type="dxa"/>
            <w:tcBorders>
              <w:top w:val="nil"/>
              <w:left w:val="nil"/>
              <w:bottom w:val="single" w:sz="4" w:space="0" w:color="auto"/>
              <w:right w:val="single" w:sz="4" w:space="0" w:color="auto"/>
            </w:tcBorders>
            <w:shd w:val="clear" w:color="auto" w:fill="auto"/>
            <w:vAlign w:val="center"/>
            <w:hideMark/>
          </w:tcPr>
          <w:p w14:paraId="3AE164B0"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£1,397.67</w:t>
            </w:r>
          </w:p>
        </w:tc>
        <w:tc>
          <w:tcPr>
            <w:tcW w:w="980" w:type="dxa"/>
            <w:tcBorders>
              <w:top w:val="nil"/>
              <w:left w:val="nil"/>
              <w:bottom w:val="single" w:sz="4" w:space="0" w:color="auto"/>
              <w:right w:val="single" w:sz="4" w:space="0" w:color="auto"/>
            </w:tcBorders>
            <w:shd w:val="clear" w:color="auto" w:fill="auto"/>
            <w:vAlign w:val="center"/>
            <w:hideMark/>
          </w:tcPr>
          <w:p w14:paraId="73E08289"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£8.69</w:t>
            </w:r>
          </w:p>
        </w:tc>
        <w:tc>
          <w:tcPr>
            <w:tcW w:w="580" w:type="dxa"/>
            <w:tcBorders>
              <w:top w:val="nil"/>
              <w:left w:val="nil"/>
              <w:bottom w:val="nil"/>
              <w:right w:val="nil"/>
            </w:tcBorders>
            <w:shd w:val="clear" w:color="auto" w:fill="auto"/>
            <w:noWrap/>
            <w:vAlign w:val="bottom"/>
            <w:hideMark/>
          </w:tcPr>
          <w:p w14:paraId="06FCB05E" w14:textId="77777777" w:rsidR="007321A1" w:rsidRPr="007321A1" w:rsidRDefault="007321A1" w:rsidP="007321A1">
            <w:pPr>
              <w:jc w:val="center"/>
              <w:rPr>
                <w:rFonts w:ascii="Calibri" w:hAnsi="Calibri"/>
                <w:color w:val="000000"/>
                <w:sz w:val="17"/>
                <w:szCs w:val="17"/>
              </w:rPr>
            </w:pP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2706BD86"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£17,072</w:t>
            </w:r>
          </w:p>
        </w:tc>
        <w:tc>
          <w:tcPr>
            <w:tcW w:w="960" w:type="dxa"/>
            <w:tcBorders>
              <w:top w:val="nil"/>
              <w:left w:val="nil"/>
              <w:bottom w:val="single" w:sz="4" w:space="0" w:color="auto"/>
              <w:right w:val="single" w:sz="4" w:space="0" w:color="auto"/>
            </w:tcBorders>
            <w:shd w:val="clear" w:color="auto" w:fill="auto"/>
            <w:vAlign w:val="center"/>
            <w:hideMark/>
          </w:tcPr>
          <w:p w14:paraId="48A17A12"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£1,422.67</w:t>
            </w:r>
          </w:p>
        </w:tc>
        <w:tc>
          <w:tcPr>
            <w:tcW w:w="960" w:type="dxa"/>
            <w:tcBorders>
              <w:top w:val="nil"/>
              <w:left w:val="nil"/>
              <w:bottom w:val="single" w:sz="4" w:space="0" w:color="auto"/>
              <w:right w:val="single" w:sz="4" w:space="0" w:color="auto"/>
            </w:tcBorders>
            <w:shd w:val="clear" w:color="auto" w:fill="auto"/>
            <w:vAlign w:val="center"/>
            <w:hideMark/>
          </w:tcPr>
          <w:p w14:paraId="75D4EDCF"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£8.85</w:t>
            </w:r>
          </w:p>
        </w:tc>
      </w:tr>
      <w:tr w:rsidR="007321A1" w:rsidRPr="007321A1" w14:paraId="68C1133A" w14:textId="77777777" w:rsidTr="007321A1">
        <w:trPr>
          <w:trHeight w:val="255"/>
        </w:trPr>
        <w:tc>
          <w:tcPr>
            <w:tcW w:w="1060" w:type="dxa"/>
            <w:vMerge/>
            <w:tcBorders>
              <w:top w:val="single" w:sz="4" w:space="0" w:color="auto"/>
              <w:left w:val="single" w:sz="4" w:space="0" w:color="auto"/>
              <w:bottom w:val="single" w:sz="4" w:space="0" w:color="auto"/>
              <w:right w:val="single" w:sz="4" w:space="0" w:color="auto"/>
            </w:tcBorders>
            <w:vAlign w:val="center"/>
            <w:hideMark/>
          </w:tcPr>
          <w:p w14:paraId="0E2CF984" w14:textId="77777777" w:rsidR="007321A1" w:rsidRPr="007321A1" w:rsidRDefault="007321A1" w:rsidP="007321A1">
            <w:pPr>
              <w:rPr>
                <w:rFonts w:ascii="Calibri" w:hAnsi="Calibri"/>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bottom"/>
            <w:hideMark/>
          </w:tcPr>
          <w:p w14:paraId="6E6CE543" w14:textId="77777777" w:rsidR="007321A1" w:rsidRPr="007321A1" w:rsidRDefault="007321A1" w:rsidP="007321A1">
            <w:pPr>
              <w:jc w:val="center"/>
              <w:rPr>
                <w:rFonts w:ascii="Calibri" w:hAnsi="Calibri"/>
                <w:color w:val="000000"/>
                <w:sz w:val="20"/>
                <w:szCs w:val="20"/>
              </w:rPr>
            </w:pPr>
            <w:r w:rsidRPr="007321A1">
              <w:rPr>
                <w:rFonts w:ascii="Calibri" w:hAnsi="Calibri"/>
                <w:color w:val="000000"/>
                <w:sz w:val="20"/>
                <w:szCs w:val="20"/>
              </w:rPr>
              <w:t>16</w:t>
            </w:r>
          </w:p>
        </w:tc>
        <w:tc>
          <w:tcPr>
            <w:tcW w:w="1060" w:type="dxa"/>
            <w:tcBorders>
              <w:top w:val="nil"/>
              <w:left w:val="nil"/>
              <w:bottom w:val="single" w:sz="4" w:space="0" w:color="auto"/>
              <w:right w:val="single" w:sz="4" w:space="0" w:color="auto"/>
            </w:tcBorders>
            <w:shd w:val="clear" w:color="auto" w:fill="auto"/>
            <w:vAlign w:val="center"/>
            <w:hideMark/>
          </w:tcPr>
          <w:p w14:paraId="62A430E7"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£17,169.00</w:t>
            </w:r>
          </w:p>
        </w:tc>
        <w:tc>
          <w:tcPr>
            <w:tcW w:w="980" w:type="dxa"/>
            <w:tcBorders>
              <w:top w:val="nil"/>
              <w:left w:val="nil"/>
              <w:bottom w:val="single" w:sz="4" w:space="0" w:color="auto"/>
              <w:right w:val="single" w:sz="4" w:space="0" w:color="auto"/>
            </w:tcBorders>
            <w:shd w:val="clear" w:color="auto" w:fill="auto"/>
            <w:vAlign w:val="center"/>
            <w:hideMark/>
          </w:tcPr>
          <w:p w14:paraId="4FF4E79B"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£1,430.75</w:t>
            </w:r>
          </w:p>
        </w:tc>
        <w:tc>
          <w:tcPr>
            <w:tcW w:w="980" w:type="dxa"/>
            <w:tcBorders>
              <w:top w:val="nil"/>
              <w:left w:val="nil"/>
              <w:bottom w:val="single" w:sz="4" w:space="0" w:color="auto"/>
              <w:right w:val="single" w:sz="4" w:space="0" w:color="auto"/>
            </w:tcBorders>
            <w:shd w:val="clear" w:color="auto" w:fill="auto"/>
            <w:vAlign w:val="center"/>
            <w:hideMark/>
          </w:tcPr>
          <w:p w14:paraId="01660F69"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£8.90</w:t>
            </w:r>
          </w:p>
        </w:tc>
        <w:tc>
          <w:tcPr>
            <w:tcW w:w="580" w:type="dxa"/>
            <w:tcBorders>
              <w:top w:val="nil"/>
              <w:left w:val="nil"/>
              <w:bottom w:val="nil"/>
              <w:right w:val="nil"/>
            </w:tcBorders>
            <w:shd w:val="clear" w:color="auto" w:fill="auto"/>
            <w:noWrap/>
            <w:vAlign w:val="bottom"/>
            <w:hideMark/>
          </w:tcPr>
          <w:p w14:paraId="4369EA6A" w14:textId="77777777" w:rsidR="007321A1" w:rsidRPr="007321A1" w:rsidRDefault="007321A1" w:rsidP="007321A1">
            <w:pPr>
              <w:jc w:val="center"/>
              <w:rPr>
                <w:rFonts w:ascii="Calibri" w:hAnsi="Calibri"/>
                <w:color w:val="000000"/>
                <w:sz w:val="17"/>
                <w:szCs w:val="17"/>
              </w:rPr>
            </w:pP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5152B1FC"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£17,419</w:t>
            </w:r>
          </w:p>
        </w:tc>
        <w:tc>
          <w:tcPr>
            <w:tcW w:w="960" w:type="dxa"/>
            <w:tcBorders>
              <w:top w:val="nil"/>
              <w:left w:val="nil"/>
              <w:bottom w:val="single" w:sz="4" w:space="0" w:color="auto"/>
              <w:right w:val="single" w:sz="4" w:space="0" w:color="auto"/>
            </w:tcBorders>
            <w:shd w:val="clear" w:color="auto" w:fill="auto"/>
            <w:vAlign w:val="center"/>
            <w:hideMark/>
          </w:tcPr>
          <w:p w14:paraId="6C82EECE"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£1,451.58</w:t>
            </w:r>
          </w:p>
        </w:tc>
        <w:tc>
          <w:tcPr>
            <w:tcW w:w="960" w:type="dxa"/>
            <w:tcBorders>
              <w:top w:val="nil"/>
              <w:left w:val="nil"/>
              <w:bottom w:val="single" w:sz="4" w:space="0" w:color="auto"/>
              <w:right w:val="single" w:sz="4" w:space="0" w:color="auto"/>
            </w:tcBorders>
            <w:shd w:val="clear" w:color="auto" w:fill="auto"/>
            <w:vAlign w:val="center"/>
            <w:hideMark/>
          </w:tcPr>
          <w:p w14:paraId="76104201"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£9.03</w:t>
            </w:r>
          </w:p>
        </w:tc>
      </w:tr>
      <w:tr w:rsidR="007321A1" w:rsidRPr="007321A1" w14:paraId="73499CBB" w14:textId="77777777" w:rsidTr="007321A1">
        <w:trPr>
          <w:trHeight w:val="255"/>
        </w:trPr>
        <w:tc>
          <w:tcPr>
            <w:tcW w:w="1060" w:type="dxa"/>
            <w:vMerge/>
            <w:tcBorders>
              <w:top w:val="single" w:sz="4" w:space="0" w:color="auto"/>
              <w:left w:val="single" w:sz="4" w:space="0" w:color="auto"/>
              <w:bottom w:val="single" w:sz="4" w:space="0" w:color="auto"/>
              <w:right w:val="single" w:sz="4" w:space="0" w:color="auto"/>
            </w:tcBorders>
            <w:vAlign w:val="center"/>
            <w:hideMark/>
          </w:tcPr>
          <w:p w14:paraId="520B8371" w14:textId="77777777" w:rsidR="007321A1" w:rsidRPr="007321A1" w:rsidRDefault="007321A1" w:rsidP="007321A1">
            <w:pPr>
              <w:rPr>
                <w:rFonts w:ascii="Calibri" w:hAnsi="Calibri"/>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bottom"/>
            <w:hideMark/>
          </w:tcPr>
          <w:p w14:paraId="1EBE6B0E" w14:textId="77777777" w:rsidR="007321A1" w:rsidRPr="007321A1" w:rsidRDefault="007321A1" w:rsidP="007321A1">
            <w:pPr>
              <w:jc w:val="center"/>
              <w:rPr>
                <w:rFonts w:ascii="Calibri" w:hAnsi="Calibri"/>
                <w:color w:val="000000"/>
                <w:sz w:val="20"/>
                <w:szCs w:val="20"/>
              </w:rPr>
            </w:pPr>
            <w:r w:rsidRPr="007321A1">
              <w:rPr>
                <w:rFonts w:ascii="Calibri" w:hAnsi="Calibri"/>
                <w:color w:val="000000"/>
                <w:sz w:val="20"/>
                <w:szCs w:val="20"/>
              </w:rPr>
              <w:t>17</w:t>
            </w:r>
          </w:p>
        </w:tc>
        <w:tc>
          <w:tcPr>
            <w:tcW w:w="1060" w:type="dxa"/>
            <w:tcBorders>
              <w:top w:val="nil"/>
              <w:left w:val="nil"/>
              <w:bottom w:val="single" w:sz="4" w:space="0" w:color="auto"/>
              <w:right w:val="single" w:sz="4" w:space="0" w:color="auto"/>
            </w:tcBorders>
            <w:shd w:val="clear" w:color="auto" w:fill="auto"/>
            <w:vAlign w:val="center"/>
            <w:hideMark/>
          </w:tcPr>
          <w:p w14:paraId="0A1DCC3C"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£17,547.00</w:t>
            </w:r>
          </w:p>
        </w:tc>
        <w:tc>
          <w:tcPr>
            <w:tcW w:w="980" w:type="dxa"/>
            <w:tcBorders>
              <w:top w:val="nil"/>
              <w:left w:val="nil"/>
              <w:bottom w:val="single" w:sz="4" w:space="0" w:color="auto"/>
              <w:right w:val="single" w:sz="4" w:space="0" w:color="auto"/>
            </w:tcBorders>
            <w:shd w:val="clear" w:color="auto" w:fill="auto"/>
            <w:vAlign w:val="center"/>
            <w:hideMark/>
          </w:tcPr>
          <w:p w14:paraId="3430CC99"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£1,462.25</w:t>
            </w:r>
          </w:p>
        </w:tc>
        <w:tc>
          <w:tcPr>
            <w:tcW w:w="980" w:type="dxa"/>
            <w:tcBorders>
              <w:top w:val="nil"/>
              <w:left w:val="nil"/>
              <w:bottom w:val="single" w:sz="4" w:space="0" w:color="auto"/>
              <w:right w:val="single" w:sz="4" w:space="0" w:color="auto"/>
            </w:tcBorders>
            <w:shd w:val="clear" w:color="auto" w:fill="auto"/>
            <w:vAlign w:val="center"/>
            <w:hideMark/>
          </w:tcPr>
          <w:p w14:paraId="4F25E944"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£9.10</w:t>
            </w:r>
          </w:p>
        </w:tc>
        <w:tc>
          <w:tcPr>
            <w:tcW w:w="580" w:type="dxa"/>
            <w:tcBorders>
              <w:top w:val="nil"/>
              <w:left w:val="nil"/>
              <w:bottom w:val="nil"/>
              <w:right w:val="nil"/>
            </w:tcBorders>
            <w:shd w:val="clear" w:color="auto" w:fill="auto"/>
            <w:noWrap/>
            <w:vAlign w:val="bottom"/>
            <w:hideMark/>
          </w:tcPr>
          <w:p w14:paraId="7C72ADD1" w14:textId="77777777" w:rsidR="007321A1" w:rsidRPr="007321A1" w:rsidRDefault="007321A1" w:rsidP="007321A1">
            <w:pPr>
              <w:jc w:val="center"/>
              <w:rPr>
                <w:rFonts w:ascii="Calibri" w:hAnsi="Calibri"/>
                <w:color w:val="000000"/>
                <w:sz w:val="17"/>
                <w:szCs w:val="17"/>
              </w:rPr>
            </w:pP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56831C24"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£17,772</w:t>
            </w:r>
          </w:p>
        </w:tc>
        <w:tc>
          <w:tcPr>
            <w:tcW w:w="960" w:type="dxa"/>
            <w:tcBorders>
              <w:top w:val="nil"/>
              <w:left w:val="nil"/>
              <w:bottom w:val="single" w:sz="4" w:space="0" w:color="auto"/>
              <w:right w:val="single" w:sz="4" w:space="0" w:color="auto"/>
            </w:tcBorders>
            <w:shd w:val="clear" w:color="auto" w:fill="auto"/>
            <w:vAlign w:val="center"/>
            <w:hideMark/>
          </w:tcPr>
          <w:p w14:paraId="7EDB7C99"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£1,481.00</w:t>
            </w:r>
          </w:p>
        </w:tc>
        <w:tc>
          <w:tcPr>
            <w:tcW w:w="960" w:type="dxa"/>
            <w:tcBorders>
              <w:top w:val="nil"/>
              <w:left w:val="nil"/>
              <w:bottom w:val="single" w:sz="4" w:space="0" w:color="auto"/>
              <w:right w:val="single" w:sz="4" w:space="0" w:color="auto"/>
            </w:tcBorders>
            <w:shd w:val="clear" w:color="auto" w:fill="auto"/>
            <w:vAlign w:val="center"/>
            <w:hideMark/>
          </w:tcPr>
          <w:p w14:paraId="4547EC86"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£9.21</w:t>
            </w:r>
          </w:p>
        </w:tc>
      </w:tr>
      <w:tr w:rsidR="007321A1" w:rsidRPr="007321A1" w14:paraId="450D20C9" w14:textId="77777777" w:rsidTr="007321A1">
        <w:trPr>
          <w:trHeight w:val="255"/>
        </w:trPr>
        <w:tc>
          <w:tcPr>
            <w:tcW w:w="1060" w:type="dxa"/>
            <w:vMerge/>
            <w:tcBorders>
              <w:top w:val="single" w:sz="4" w:space="0" w:color="auto"/>
              <w:left w:val="single" w:sz="4" w:space="0" w:color="auto"/>
              <w:bottom w:val="single" w:sz="4" w:space="0" w:color="auto"/>
              <w:right w:val="single" w:sz="4" w:space="0" w:color="auto"/>
            </w:tcBorders>
            <w:vAlign w:val="center"/>
            <w:hideMark/>
          </w:tcPr>
          <w:p w14:paraId="6A0E99C8" w14:textId="77777777" w:rsidR="007321A1" w:rsidRPr="007321A1" w:rsidRDefault="007321A1" w:rsidP="007321A1">
            <w:pPr>
              <w:rPr>
                <w:rFonts w:ascii="Calibri" w:hAnsi="Calibri"/>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bottom"/>
            <w:hideMark/>
          </w:tcPr>
          <w:p w14:paraId="4D2E8491" w14:textId="77777777" w:rsidR="007321A1" w:rsidRPr="007321A1" w:rsidRDefault="007321A1" w:rsidP="007321A1">
            <w:pPr>
              <w:jc w:val="center"/>
              <w:rPr>
                <w:rFonts w:ascii="Calibri" w:hAnsi="Calibri"/>
                <w:color w:val="000000"/>
                <w:sz w:val="20"/>
                <w:szCs w:val="20"/>
              </w:rPr>
            </w:pPr>
            <w:r w:rsidRPr="007321A1">
              <w:rPr>
                <w:rFonts w:ascii="Calibri" w:hAnsi="Calibri"/>
                <w:color w:val="000000"/>
                <w:sz w:val="20"/>
                <w:szCs w:val="20"/>
              </w:rPr>
              <w:t>18</w:t>
            </w:r>
          </w:p>
        </w:tc>
        <w:tc>
          <w:tcPr>
            <w:tcW w:w="1060" w:type="dxa"/>
            <w:tcBorders>
              <w:top w:val="nil"/>
              <w:left w:val="nil"/>
              <w:bottom w:val="single" w:sz="4" w:space="0" w:color="auto"/>
              <w:right w:val="single" w:sz="4" w:space="0" w:color="auto"/>
            </w:tcBorders>
            <w:shd w:val="clear" w:color="auto" w:fill="auto"/>
            <w:vAlign w:val="center"/>
            <w:hideMark/>
          </w:tcPr>
          <w:p w14:paraId="0CA092A2"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£17,891.00</w:t>
            </w:r>
          </w:p>
        </w:tc>
        <w:tc>
          <w:tcPr>
            <w:tcW w:w="980" w:type="dxa"/>
            <w:tcBorders>
              <w:top w:val="nil"/>
              <w:left w:val="nil"/>
              <w:bottom w:val="single" w:sz="4" w:space="0" w:color="auto"/>
              <w:right w:val="single" w:sz="4" w:space="0" w:color="auto"/>
            </w:tcBorders>
            <w:shd w:val="clear" w:color="auto" w:fill="auto"/>
            <w:vAlign w:val="center"/>
            <w:hideMark/>
          </w:tcPr>
          <w:p w14:paraId="0726102B"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£1,490.92</w:t>
            </w:r>
          </w:p>
        </w:tc>
        <w:tc>
          <w:tcPr>
            <w:tcW w:w="980" w:type="dxa"/>
            <w:tcBorders>
              <w:top w:val="nil"/>
              <w:left w:val="nil"/>
              <w:bottom w:val="single" w:sz="4" w:space="0" w:color="auto"/>
              <w:right w:val="single" w:sz="4" w:space="0" w:color="auto"/>
            </w:tcBorders>
            <w:shd w:val="clear" w:color="auto" w:fill="auto"/>
            <w:vAlign w:val="center"/>
            <w:hideMark/>
          </w:tcPr>
          <w:p w14:paraId="5A4707C1"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£9.27</w:t>
            </w:r>
          </w:p>
        </w:tc>
        <w:tc>
          <w:tcPr>
            <w:tcW w:w="580" w:type="dxa"/>
            <w:tcBorders>
              <w:top w:val="nil"/>
              <w:left w:val="nil"/>
              <w:bottom w:val="nil"/>
              <w:right w:val="nil"/>
            </w:tcBorders>
            <w:shd w:val="clear" w:color="auto" w:fill="auto"/>
            <w:noWrap/>
            <w:vAlign w:val="bottom"/>
            <w:hideMark/>
          </w:tcPr>
          <w:p w14:paraId="7201518D" w14:textId="77777777" w:rsidR="007321A1" w:rsidRPr="007321A1" w:rsidRDefault="007321A1" w:rsidP="007321A1">
            <w:pPr>
              <w:jc w:val="center"/>
              <w:rPr>
                <w:rFonts w:ascii="Calibri" w:hAnsi="Calibri"/>
                <w:color w:val="000000"/>
                <w:sz w:val="17"/>
                <w:szCs w:val="17"/>
              </w:rPr>
            </w:pP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37A27147"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£18,070</w:t>
            </w:r>
          </w:p>
        </w:tc>
        <w:tc>
          <w:tcPr>
            <w:tcW w:w="960" w:type="dxa"/>
            <w:tcBorders>
              <w:top w:val="nil"/>
              <w:left w:val="nil"/>
              <w:bottom w:val="single" w:sz="4" w:space="0" w:color="auto"/>
              <w:right w:val="single" w:sz="4" w:space="0" w:color="auto"/>
            </w:tcBorders>
            <w:shd w:val="clear" w:color="auto" w:fill="auto"/>
            <w:vAlign w:val="center"/>
            <w:hideMark/>
          </w:tcPr>
          <w:p w14:paraId="6DE08FBA"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£1,505.83</w:t>
            </w:r>
          </w:p>
        </w:tc>
        <w:tc>
          <w:tcPr>
            <w:tcW w:w="960" w:type="dxa"/>
            <w:tcBorders>
              <w:top w:val="nil"/>
              <w:left w:val="nil"/>
              <w:bottom w:val="single" w:sz="4" w:space="0" w:color="auto"/>
              <w:right w:val="single" w:sz="4" w:space="0" w:color="auto"/>
            </w:tcBorders>
            <w:shd w:val="clear" w:color="auto" w:fill="auto"/>
            <w:vAlign w:val="center"/>
            <w:hideMark/>
          </w:tcPr>
          <w:p w14:paraId="5AF6B1BA"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£9.37</w:t>
            </w:r>
          </w:p>
        </w:tc>
      </w:tr>
      <w:tr w:rsidR="007321A1" w:rsidRPr="007321A1" w14:paraId="534F4944" w14:textId="77777777" w:rsidTr="007321A1">
        <w:trPr>
          <w:trHeight w:val="255"/>
        </w:trPr>
        <w:tc>
          <w:tcPr>
            <w:tcW w:w="1060" w:type="dxa"/>
            <w:tcBorders>
              <w:top w:val="nil"/>
              <w:left w:val="nil"/>
              <w:bottom w:val="nil"/>
              <w:right w:val="nil"/>
            </w:tcBorders>
            <w:shd w:val="clear" w:color="auto" w:fill="auto"/>
            <w:noWrap/>
            <w:vAlign w:val="bottom"/>
            <w:hideMark/>
          </w:tcPr>
          <w:p w14:paraId="23AF8E4C" w14:textId="77777777" w:rsidR="007321A1" w:rsidRPr="007321A1" w:rsidRDefault="007321A1" w:rsidP="007321A1">
            <w:pPr>
              <w:jc w:val="center"/>
              <w:rPr>
                <w:rFonts w:ascii="Calibri" w:hAnsi="Calibri"/>
                <w:color w:val="000000"/>
                <w:sz w:val="17"/>
                <w:szCs w:val="17"/>
              </w:rPr>
            </w:pPr>
          </w:p>
        </w:tc>
        <w:tc>
          <w:tcPr>
            <w:tcW w:w="960" w:type="dxa"/>
            <w:tcBorders>
              <w:top w:val="nil"/>
              <w:left w:val="nil"/>
              <w:bottom w:val="nil"/>
              <w:right w:val="nil"/>
            </w:tcBorders>
            <w:shd w:val="clear" w:color="auto" w:fill="auto"/>
            <w:noWrap/>
            <w:vAlign w:val="bottom"/>
            <w:hideMark/>
          </w:tcPr>
          <w:p w14:paraId="20F2B3D5" w14:textId="77777777" w:rsidR="007321A1" w:rsidRPr="007321A1" w:rsidRDefault="007321A1" w:rsidP="007321A1">
            <w:pPr>
              <w:rPr>
                <w:sz w:val="20"/>
                <w:szCs w:val="20"/>
              </w:rPr>
            </w:pPr>
          </w:p>
        </w:tc>
        <w:tc>
          <w:tcPr>
            <w:tcW w:w="1060" w:type="dxa"/>
            <w:tcBorders>
              <w:top w:val="nil"/>
              <w:left w:val="nil"/>
              <w:bottom w:val="nil"/>
              <w:right w:val="nil"/>
            </w:tcBorders>
            <w:shd w:val="clear" w:color="auto" w:fill="auto"/>
            <w:vAlign w:val="center"/>
            <w:hideMark/>
          </w:tcPr>
          <w:p w14:paraId="19E9AB07" w14:textId="77777777" w:rsidR="007321A1" w:rsidRPr="007321A1" w:rsidRDefault="007321A1" w:rsidP="007321A1">
            <w:pPr>
              <w:jc w:val="center"/>
              <w:rPr>
                <w:sz w:val="20"/>
                <w:szCs w:val="20"/>
              </w:rPr>
            </w:pPr>
          </w:p>
        </w:tc>
        <w:tc>
          <w:tcPr>
            <w:tcW w:w="980" w:type="dxa"/>
            <w:tcBorders>
              <w:top w:val="nil"/>
              <w:left w:val="nil"/>
              <w:bottom w:val="nil"/>
              <w:right w:val="nil"/>
            </w:tcBorders>
            <w:shd w:val="clear" w:color="auto" w:fill="auto"/>
            <w:vAlign w:val="center"/>
            <w:hideMark/>
          </w:tcPr>
          <w:p w14:paraId="3452EB4F" w14:textId="77777777" w:rsidR="007321A1" w:rsidRPr="007321A1" w:rsidRDefault="007321A1" w:rsidP="007321A1">
            <w:pPr>
              <w:jc w:val="center"/>
              <w:rPr>
                <w:sz w:val="20"/>
                <w:szCs w:val="20"/>
              </w:rPr>
            </w:pPr>
          </w:p>
        </w:tc>
        <w:tc>
          <w:tcPr>
            <w:tcW w:w="980" w:type="dxa"/>
            <w:tcBorders>
              <w:top w:val="nil"/>
              <w:left w:val="nil"/>
              <w:bottom w:val="nil"/>
              <w:right w:val="nil"/>
            </w:tcBorders>
            <w:shd w:val="clear" w:color="auto" w:fill="auto"/>
            <w:vAlign w:val="center"/>
            <w:hideMark/>
          </w:tcPr>
          <w:p w14:paraId="6C19FF47" w14:textId="77777777" w:rsidR="007321A1" w:rsidRPr="007321A1" w:rsidRDefault="007321A1" w:rsidP="007321A1">
            <w:pPr>
              <w:jc w:val="center"/>
              <w:rPr>
                <w:sz w:val="20"/>
                <w:szCs w:val="20"/>
              </w:rPr>
            </w:pPr>
          </w:p>
        </w:tc>
        <w:tc>
          <w:tcPr>
            <w:tcW w:w="580" w:type="dxa"/>
            <w:tcBorders>
              <w:top w:val="nil"/>
              <w:left w:val="nil"/>
              <w:bottom w:val="nil"/>
              <w:right w:val="nil"/>
            </w:tcBorders>
            <w:shd w:val="clear" w:color="auto" w:fill="auto"/>
            <w:noWrap/>
            <w:vAlign w:val="bottom"/>
            <w:hideMark/>
          </w:tcPr>
          <w:p w14:paraId="3C632EDE" w14:textId="77777777" w:rsidR="007321A1" w:rsidRPr="007321A1" w:rsidRDefault="007321A1" w:rsidP="007321A1">
            <w:pPr>
              <w:jc w:val="center"/>
              <w:rPr>
                <w:sz w:val="20"/>
                <w:szCs w:val="20"/>
              </w:rPr>
            </w:pPr>
          </w:p>
        </w:tc>
        <w:tc>
          <w:tcPr>
            <w:tcW w:w="960" w:type="dxa"/>
            <w:tcBorders>
              <w:top w:val="nil"/>
              <w:left w:val="nil"/>
              <w:bottom w:val="nil"/>
              <w:right w:val="nil"/>
            </w:tcBorders>
            <w:shd w:val="clear" w:color="auto" w:fill="auto"/>
            <w:noWrap/>
            <w:vAlign w:val="bottom"/>
            <w:hideMark/>
          </w:tcPr>
          <w:p w14:paraId="4409E007" w14:textId="77777777" w:rsidR="007321A1" w:rsidRPr="007321A1" w:rsidRDefault="007321A1" w:rsidP="007321A1">
            <w:pPr>
              <w:rPr>
                <w:sz w:val="20"/>
                <w:szCs w:val="20"/>
              </w:rPr>
            </w:pPr>
          </w:p>
        </w:tc>
        <w:tc>
          <w:tcPr>
            <w:tcW w:w="960" w:type="dxa"/>
            <w:tcBorders>
              <w:top w:val="nil"/>
              <w:left w:val="nil"/>
              <w:bottom w:val="nil"/>
              <w:right w:val="nil"/>
            </w:tcBorders>
            <w:shd w:val="clear" w:color="auto" w:fill="auto"/>
            <w:noWrap/>
            <w:vAlign w:val="bottom"/>
            <w:hideMark/>
          </w:tcPr>
          <w:p w14:paraId="49E43D2A" w14:textId="77777777" w:rsidR="007321A1" w:rsidRPr="007321A1" w:rsidRDefault="007321A1" w:rsidP="007321A1">
            <w:pPr>
              <w:jc w:val="center"/>
              <w:rPr>
                <w:sz w:val="20"/>
                <w:szCs w:val="20"/>
              </w:rPr>
            </w:pPr>
          </w:p>
        </w:tc>
        <w:tc>
          <w:tcPr>
            <w:tcW w:w="960" w:type="dxa"/>
            <w:tcBorders>
              <w:top w:val="nil"/>
              <w:left w:val="nil"/>
              <w:bottom w:val="nil"/>
              <w:right w:val="nil"/>
            </w:tcBorders>
            <w:shd w:val="clear" w:color="auto" w:fill="auto"/>
            <w:noWrap/>
            <w:vAlign w:val="bottom"/>
            <w:hideMark/>
          </w:tcPr>
          <w:p w14:paraId="540B5F2E" w14:textId="77777777" w:rsidR="007321A1" w:rsidRPr="007321A1" w:rsidRDefault="007321A1" w:rsidP="007321A1">
            <w:pPr>
              <w:jc w:val="center"/>
              <w:rPr>
                <w:sz w:val="20"/>
                <w:szCs w:val="20"/>
              </w:rPr>
            </w:pPr>
          </w:p>
        </w:tc>
      </w:tr>
      <w:tr w:rsidR="007321A1" w:rsidRPr="007321A1" w14:paraId="3FBED44D" w14:textId="77777777" w:rsidTr="007321A1">
        <w:trPr>
          <w:trHeight w:val="255"/>
        </w:trPr>
        <w:tc>
          <w:tcPr>
            <w:tcW w:w="10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BAA293" w14:textId="77777777" w:rsidR="007321A1" w:rsidRPr="007321A1" w:rsidRDefault="007321A1" w:rsidP="007321A1">
            <w:pPr>
              <w:jc w:val="center"/>
              <w:rPr>
                <w:rFonts w:ascii="Calibri" w:hAnsi="Calibri"/>
                <w:color w:val="000000"/>
                <w:sz w:val="20"/>
                <w:szCs w:val="20"/>
              </w:rPr>
            </w:pPr>
            <w:r w:rsidRPr="007321A1">
              <w:rPr>
                <w:rFonts w:ascii="Calibri" w:hAnsi="Calibri"/>
                <w:color w:val="000000"/>
                <w:sz w:val="20"/>
                <w:szCs w:val="20"/>
              </w:rPr>
              <w:t>NJE Grade 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9FBB852" w14:textId="77777777" w:rsidR="007321A1" w:rsidRPr="007321A1" w:rsidRDefault="007321A1" w:rsidP="007321A1">
            <w:pPr>
              <w:jc w:val="center"/>
              <w:rPr>
                <w:rFonts w:ascii="Calibri" w:hAnsi="Calibri"/>
                <w:color w:val="000000"/>
                <w:sz w:val="20"/>
                <w:szCs w:val="20"/>
              </w:rPr>
            </w:pPr>
            <w:r w:rsidRPr="007321A1">
              <w:rPr>
                <w:rFonts w:ascii="Calibri" w:hAnsi="Calibri"/>
                <w:color w:val="000000"/>
                <w:sz w:val="20"/>
                <w:szCs w:val="20"/>
              </w:rPr>
              <w:t>19</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58DAF03D"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£18,560.00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14:paraId="623F34D1"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£1,546.67</w:t>
            </w:r>
          </w:p>
        </w:tc>
        <w:tc>
          <w:tcPr>
            <w:tcW w:w="980" w:type="dxa"/>
            <w:tcBorders>
              <w:top w:val="single" w:sz="4" w:space="0" w:color="auto"/>
              <w:left w:val="nil"/>
              <w:bottom w:val="single" w:sz="4" w:space="0" w:color="auto"/>
              <w:right w:val="single" w:sz="4" w:space="0" w:color="auto"/>
            </w:tcBorders>
            <w:shd w:val="clear" w:color="auto" w:fill="auto"/>
            <w:vAlign w:val="center"/>
            <w:hideMark/>
          </w:tcPr>
          <w:p w14:paraId="2DDA1BE8"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£9.62</w:t>
            </w:r>
          </w:p>
        </w:tc>
        <w:tc>
          <w:tcPr>
            <w:tcW w:w="580" w:type="dxa"/>
            <w:tcBorders>
              <w:top w:val="nil"/>
              <w:left w:val="nil"/>
              <w:bottom w:val="nil"/>
              <w:right w:val="nil"/>
            </w:tcBorders>
            <w:shd w:val="clear" w:color="auto" w:fill="auto"/>
            <w:noWrap/>
            <w:vAlign w:val="bottom"/>
            <w:hideMark/>
          </w:tcPr>
          <w:p w14:paraId="236D4EED" w14:textId="77777777" w:rsidR="007321A1" w:rsidRPr="007321A1" w:rsidRDefault="007321A1" w:rsidP="007321A1">
            <w:pPr>
              <w:jc w:val="center"/>
              <w:rPr>
                <w:rFonts w:ascii="Calibri" w:hAnsi="Calibri"/>
                <w:color w:val="000000"/>
                <w:sz w:val="17"/>
                <w:szCs w:val="17"/>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79A40E"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£18,746</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5C976B46"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£1,562.17</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37FB537E"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£9.72</w:t>
            </w:r>
          </w:p>
        </w:tc>
      </w:tr>
      <w:tr w:rsidR="007321A1" w:rsidRPr="007321A1" w14:paraId="4445288C" w14:textId="77777777" w:rsidTr="007321A1">
        <w:trPr>
          <w:trHeight w:val="255"/>
        </w:trPr>
        <w:tc>
          <w:tcPr>
            <w:tcW w:w="1060" w:type="dxa"/>
            <w:vMerge/>
            <w:tcBorders>
              <w:top w:val="single" w:sz="4" w:space="0" w:color="auto"/>
              <w:left w:val="single" w:sz="4" w:space="0" w:color="auto"/>
              <w:bottom w:val="single" w:sz="4" w:space="0" w:color="auto"/>
              <w:right w:val="single" w:sz="4" w:space="0" w:color="auto"/>
            </w:tcBorders>
            <w:vAlign w:val="center"/>
            <w:hideMark/>
          </w:tcPr>
          <w:p w14:paraId="16E36B69" w14:textId="77777777" w:rsidR="007321A1" w:rsidRPr="007321A1" w:rsidRDefault="007321A1" w:rsidP="007321A1">
            <w:pPr>
              <w:rPr>
                <w:rFonts w:ascii="Calibri" w:hAnsi="Calibri"/>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bottom"/>
            <w:hideMark/>
          </w:tcPr>
          <w:p w14:paraId="2D9C6207" w14:textId="77777777" w:rsidR="007321A1" w:rsidRPr="007321A1" w:rsidRDefault="007321A1" w:rsidP="007321A1">
            <w:pPr>
              <w:jc w:val="center"/>
              <w:rPr>
                <w:rFonts w:ascii="Calibri" w:hAnsi="Calibri"/>
                <w:color w:val="000000"/>
                <w:sz w:val="20"/>
                <w:szCs w:val="20"/>
              </w:rPr>
            </w:pPr>
            <w:r w:rsidRPr="007321A1">
              <w:rPr>
                <w:rFonts w:ascii="Calibri" w:hAnsi="Calibri"/>
                <w:color w:val="000000"/>
                <w:sz w:val="20"/>
                <w:szCs w:val="20"/>
              </w:rPr>
              <w:t>20</w:t>
            </w:r>
          </w:p>
        </w:tc>
        <w:tc>
          <w:tcPr>
            <w:tcW w:w="1060" w:type="dxa"/>
            <w:tcBorders>
              <w:top w:val="nil"/>
              <w:left w:val="nil"/>
              <w:bottom w:val="single" w:sz="4" w:space="0" w:color="auto"/>
              <w:right w:val="single" w:sz="4" w:space="0" w:color="auto"/>
            </w:tcBorders>
            <w:shd w:val="clear" w:color="auto" w:fill="auto"/>
            <w:vAlign w:val="center"/>
            <w:hideMark/>
          </w:tcPr>
          <w:p w14:paraId="636979F0"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£19,238.00</w:t>
            </w:r>
          </w:p>
        </w:tc>
        <w:tc>
          <w:tcPr>
            <w:tcW w:w="980" w:type="dxa"/>
            <w:tcBorders>
              <w:top w:val="nil"/>
              <w:left w:val="nil"/>
              <w:bottom w:val="single" w:sz="4" w:space="0" w:color="auto"/>
              <w:right w:val="single" w:sz="4" w:space="0" w:color="auto"/>
            </w:tcBorders>
            <w:shd w:val="clear" w:color="auto" w:fill="auto"/>
            <w:vAlign w:val="center"/>
            <w:hideMark/>
          </w:tcPr>
          <w:p w14:paraId="6077CC65"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£1,603.17</w:t>
            </w:r>
          </w:p>
        </w:tc>
        <w:tc>
          <w:tcPr>
            <w:tcW w:w="980" w:type="dxa"/>
            <w:tcBorders>
              <w:top w:val="nil"/>
              <w:left w:val="nil"/>
              <w:bottom w:val="single" w:sz="4" w:space="0" w:color="auto"/>
              <w:right w:val="single" w:sz="4" w:space="0" w:color="auto"/>
            </w:tcBorders>
            <w:shd w:val="clear" w:color="auto" w:fill="auto"/>
            <w:vAlign w:val="center"/>
            <w:hideMark/>
          </w:tcPr>
          <w:p w14:paraId="6EE92138"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£9.97</w:t>
            </w:r>
          </w:p>
        </w:tc>
        <w:tc>
          <w:tcPr>
            <w:tcW w:w="580" w:type="dxa"/>
            <w:tcBorders>
              <w:top w:val="nil"/>
              <w:left w:val="nil"/>
              <w:bottom w:val="nil"/>
              <w:right w:val="nil"/>
            </w:tcBorders>
            <w:shd w:val="clear" w:color="auto" w:fill="auto"/>
            <w:noWrap/>
            <w:vAlign w:val="bottom"/>
            <w:hideMark/>
          </w:tcPr>
          <w:p w14:paraId="00AC5C15" w14:textId="77777777" w:rsidR="007321A1" w:rsidRPr="007321A1" w:rsidRDefault="007321A1" w:rsidP="007321A1">
            <w:pPr>
              <w:jc w:val="center"/>
              <w:rPr>
                <w:rFonts w:ascii="Calibri" w:hAnsi="Calibri"/>
                <w:color w:val="000000"/>
                <w:sz w:val="17"/>
                <w:szCs w:val="17"/>
              </w:rPr>
            </w:pP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6F55331F"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£19,430</w:t>
            </w:r>
          </w:p>
        </w:tc>
        <w:tc>
          <w:tcPr>
            <w:tcW w:w="960" w:type="dxa"/>
            <w:tcBorders>
              <w:top w:val="nil"/>
              <w:left w:val="nil"/>
              <w:bottom w:val="single" w:sz="4" w:space="0" w:color="auto"/>
              <w:right w:val="single" w:sz="4" w:space="0" w:color="auto"/>
            </w:tcBorders>
            <w:shd w:val="clear" w:color="auto" w:fill="auto"/>
            <w:vAlign w:val="center"/>
            <w:hideMark/>
          </w:tcPr>
          <w:p w14:paraId="32970D85"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£1,619.17</w:t>
            </w:r>
          </w:p>
        </w:tc>
        <w:tc>
          <w:tcPr>
            <w:tcW w:w="960" w:type="dxa"/>
            <w:tcBorders>
              <w:top w:val="nil"/>
              <w:left w:val="nil"/>
              <w:bottom w:val="single" w:sz="4" w:space="0" w:color="auto"/>
              <w:right w:val="single" w:sz="4" w:space="0" w:color="auto"/>
            </w:tcBorders>
            <w:shd w:val="clear" w:color="auto" w:fill="auto"/>
            <w:vAlign w:val="center"/>
            <w:hideMark/>
          </w:tcPr>
          <w:p w14:paraId="67EE83DA"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£10.07</w:t>
            </w:r>
          </w:p>
        </w:tc>
      </w:tr>
      <w:tr w:rsidR="007321A1" w:rsidRPr="007321A1" w14:paraId="188425DC" w14:textId="77777777" w:rsidTr="007321A1">
        <w:trPr>
          <w:trHeight w:val="255"/>
        </w:trPr>
        <w:tc>
          <w:tcPr>
            <w:tcW w:w="1060" w:type="dxa"/>
            <w:vMerge/>
            <w:tcBorders>
              <w:top w:val="single" w:sz="4" w:space="0" w:color="auto"/>
              <w:left w:val="single" w:sz="4" w:space="0" w:color="auto"/>
              <w:bottom w:val="single" w:sz="4" w:space="0" w:color="auto"/>
              <w:right w:val="single" w:sz="4" w:space="0" w:color="auto"/>
            </w:tcBorders>
            <w:vAlign w:val="center"/>
            <w:hideMark/>
          </w:tcPr>
          <w:p w14:paraId="2C316158" w14:textId="77777777" w:rsidR="007321A1" w:rsidRPr="007321A1" w:rsidRDefault="007321A1" w:rsidP="007321A1">
            <w:pPr>
              <w:rPr>
                <w:rFonts w:ascii="Calibri" w:hAnsi="Calibri"/>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bottom"/>
            <w:hideMark/>
          </w:tcPr>
          <w:p w14:paraId="7D7048AD" w14:textId="77777777" w:rsidR="007321A1" w:rsidRPr="007321A1" w:rsidRDefault="007321A1" w:rsidP="007321A1">
            <w:pPr>
              <w:jc w:val="center"/>
              <w:rPr>
                <w:rFonts w:ascii="Calibri" w:hAnsi="Calibri"/>
                <w:color w:val="000000"/>
                <w:sz w:val="20"/>
                <w:szCs w:val="20"/>
              </w:rPr>
            </w:pPr>
            <w:r w:rsidRPr="007321A1">
              <w:rPr>
                <w:rFonts w:ascii="Calibri" w:hAnsi="Calibri"/>
                <w:color w:val="000000"/>
                <w:sz w:val="20"/>
                <w:szCs w:val="20"/>
              </w:rPr>
              <w:t>21</w:t>
            </w:r>
          </w:p>
        </w:tc>
        <w:tc>
          <w:tcPr>
            <w:tcW w:w="1060" w:type="dxa"/>
            <w:tcBorders>
              <w:top w:val="nil"/>
              <w:left w:val="nil"/>
              <w:bottom w:val="single" w:sz="4" w:space="0" w:color="auto"/>
              <w:right w:val="single" w:sz="4" w:space="0" w:color="auto"/>
            </w:tcBorders>
            <w:shd w:val="clear" w:color="auto" w:fill="auto"/>
            <w:vAlign w:val="center"/>
            <w:hideMark/>
          </w:tcPr>
          <w:p w14:paraId="57A121A3"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£19,939.00</w:t>
            </w:r>
          </w:p>
        </w:tc>
        <w:tc>
          <w:tcPr>
            <w:tcW w:w="980" w:type="dxa"/>
            <w:tcBorders>
              <w:top w:val="nil"/>
              <w:left w:val="nil"/>
              <w:bottom w:val="single" w:sz="4" w:space="0" w:color="auto"/>
              <w:right w:val="single" w:sz="4" w:space="0" w:color="auto"/>
            </w:tcBorders>
            <w:shd w:val="clear" w:color="auto" w:fill="auto"/>
            <w:vAlign w:val="center"/>
            <w:hideMark/>
          </w:tcPr>
          <w:p w14:paraId="5B944FBE"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£1,661.58</w:t>
            </w:r>
          </w:p>
        </w:tc>
        <w:tc>
          <w:tcPr>
            <w:tcW w:w="980" w:type="dxa"/>
            <w:tcBorders>
              <w:top w:val="nil"/>
              <w:left w:val="nil"/>
              <w:bottom w:val="single" w:sz="4" w:space="0" w:color="auto"/>
              <w:right w:val="single" w:sz="4" w:space="0" w:color="auto"/>
            </w:tcBorders>
            <w:shd w:val="clear" w:color="auto" w:fill="auto"/>
            <w:vAlign w:val="center"/>
            <w:hideMark/>
          </w:tcPr>
          <w:p w14:paraId="63C40A95"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£10.33</w:t>
            </w:r>
          </w:p>
        </w:tc>
        <w:tc>
          <w:tcPr>
            <w:tcW w:w="580" w:type="dxa"/>
            <w:tcBorders>
              <w:top w:val="nil"/>
              <w:left w:val="nil"/>
              <w:bottom w:val="nil"/>
              <w:right w:val="nil"/>
            </w:tcBorders>
            <w:shd w:val="clear" w:color="auto" w:fill="auto"/>
            <w:noWrap/>
            <w:vAlign w:val="bottom"/>
            <w:hideMark/>
          </w:tcPr>
          <w:p w14:paraId="72D6D8CF" w14:textId="77777777" w:rsidR="007321A1" w:rsidRPr="007321A1" w:rsidRDefault="007321A1" w:rsidP="007321A1">
            <w:pPr>
              <w:jc w:val="center"/>
              <w:rPr>
                <w:rFonts w:ascii="Calibri" w:hAnsi="Calibri"/>
                <w:color w:val="000000"/>
                <w:sz w:val="17"/>
                <w:szCs w:val="17"/>
              </w:rPr>
            </w:pP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37485F82"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£20,138</w:t>
            </w:r>
          </w:p>
        </w:tc>
        <w:tc>
          <w:tcPr>
            <w:tcW w:w="960" w:type="dxa"/>
            <w:tcBorders>
              <w:top w:val="nil"/>
              <w:left w:val="nil"/>
              <w:bottom w:val="single" w:sz="4" w:space="0" w:color="auto"/>
              <w:right w:val="single" w:sz="4" w:space="0" w:color="auto"/>
            </w:tcBorders>
            <w:shd w:val="clear" w:color="auto" w:fill="auto"/>
            <w:vAlign w:val="center"/>
            <w:hideMark/>
          </w:tcPr>
          <w:p w14:paraId="6E84BDB0"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£1,678.17</w:t>
            </w:r>
          </w:p>
        </w:tc>
        <w:tc>
          <w:tcPr>
            <w:tcW w:w="960" w:type="dxa"/>
            <w:tcBorders>
              <w:top w:val="nil"/>
              <w:left w:val="nil"/>
              <w:bottom w:val="single" w:sz="4" w:space="0" w:color="auto"/>
              <w:right w:val="single" w:sz="4" w:space="0" w:color="auto"/>
            </w:tcBorders>
            <w:shd w:val="clear" w:color="auto" w:fill="auto"/>
            <w:vAlign w:val="center"/>
            <w:hideMark/>
          </w:tcPr>
          <w:p w14:paraId="756E035E"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£10.44</w:t>
            </w:r>
          </w:p>
        </w:tc>
      </w:tr>
      <w:tr w:rsidR="007321A1" w:rsidRPr="007321A1" w14:paraId="6769C480" w14:textId="77777777" w:rsidTr="007321A1">
        <w:trPr>
          <w:trHeight w:val="255"/>
        </w:trPr>
        <w:tc>
          <w:tcPr>
            <w:tcW w:w="1060" w:type="dxa"/>
            <w:vMerge/>
            <w:tcBorders>
              <w:top w:val="single" w:sz="4" w:space="0" w:color="auto"/>
              <w:left w:val="single" w:sz="4" w:space="0" w:color="auto"/>
              <w:bottom w:val="single" w:sz="4" w:space="0" w:color="auto"/>
              <w:right w:val="single" w:sz="4" w:space="0" w:color="auto"/>
            </w:tcBorders>
            <w:vAlign w:val="center"/>
            <w:hideMark/>
          </w:tcPr>
          <w:p w14:paraId="20AD3460" w14:textId="77777777" w:rsidR="007321A1" w:rsidRPr="007321A1" w:rsidRDefault="007321A1" w:rsidP="007321A1">
            <w:pPr>
              <w:rPr>
                <w:rFonts w:ascii="Calibri" w:hAnsi="Calibri"/>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bottom"/>
            <w:hideMark/>
          </w:tcPr>
          <w:p w14:paraId="2FBF1D58" w14:textId="77777777" w:rsidR="007321A1" w:rsidRPr="007321A1" w:rsidRDefault="007321A1" w:rsidP="007321A1">
            <w:pPr>
              <w:jc w:val="center"/>
              <w:rPr>
                <w:rFonts w:ascii="Calibri" w:hAnsi="Calibri"/>
                <w:color w:val="000000"/>
                <w:sz w:val="20"/>
                <w:szCs w:val="20"/>
              </w:rPr>
            </w:pPr>
            <w:r w:rsidRPr="007321A1">
              <w:rPr>
                <w:rFonts w:ascii="Calibri" w:hAnsi="Calibri"/>
                <w:color w:val="000000"/>
                <w:sz w:val="20"/>
                <w:szCs w:val="20"/>
              </w:rPr>
              <w:t>22</w:t>
            </w:r>
          </w:p>
        </w:tc>
        <w:tc>
          <w:tcPr>
            <w:tcW w:w="1060" w:type="dxa"/>
            <w:tcBorders>
              <w:top w:val="nil"/>
              <w:left w:val="nil"/>
              <w:bottom w:val="single" w:sz="4" w:space="0" w:color="auto"/>
              <w:right w:val="single" w:sz="4" w:space="0" w:color="auto"/>
            </w:tcBorders>
            <w:shd w:val="clear" w:color="auto" w:fill="auto"/>
            <w:vAlign w:val="center"/>
            <w:hideMark/>
          </w:tcPr>
          <w:p w14:paraId="51D583F9"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£20,456.00</w:t>
            </w:r>
          </w:p>
        </w:tc>
        <w:tc>
          <w:tcPr>
            <w:tcW w:w="980" w:type="dxa"/>
            <w:tcBorders>
              <w:top w:val="nil"/>
              <w:left w:val="nil"/>
              <w:bottom w:val="single" w:sz="4" w:space="0" w:color="auto"/>
              <w:right w:val="single" w:sz="4" w:space="0" w:color="auto"/>
            </w:tcBorders>
            <w:shd w:val="clear" w:color="auto" w:fill="auto"/>
            <w:vAlign w:val="center"/>
            <w:hideMark/>
          </w:tcPr>
          <w:p w14:paraId="0734BA7B"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£1,704.67</w:t>
            </w:r>
          </w:p>
        </w:tc>
        <w:tc>
          <w:tcPr>
            <w:tcW w:w="980" w:type="dxa"/>
            <w:tcBorders>
              <w:top w:val="nil"/>
              <w:left w:val="nil"/>
              <w:bottom w:val="single" w:sz="4" w:space="0" w:color="auto"/>
              <w:right w:val="single" w:sz="4" w:space="0" w:color="auto"/>
            </w:tcBorders>
            <w:shd w:val="clear" w:color="auto" w:fill="auto"/>
            <w:vAlign w:val="center"/>
            <w:hideMark/>
          </w:tcPr>
          <w:p w14:paraId="0CE2BE0E"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£10.60</w:t>
            </w:r>
          </w:p>
        </w:tc>
        <w:tc>
          <w:tcPr>
            <w:tcW w:w="580" w:type="dxa"/>
            <w:tcBorders>
              <w:top w:val="nil"/>
              <w:left w:val="nil"/>
              <w:bottom w:val="nil"/>
              <w:right w:val="nil"/>
            </w:tcBorders>
            <w:shd w:val="clear" w:color="auto" w:fill="auto"/>
            <w:noWrap/>
            <w:vAlign w:val="bottom"/>
            <w:hideMark/>
          </w:tcPr>
          <w:p w14:paraId="71A1C97E" w14:textId="77777777" w:rsidR="007321A1" w:rsidRPr="007321A1" w:rsidRDefault="007321A1" w:rsidP="007321A1">
            <w:pPr>
              <w:jc w:val="center"/>
              <w:rPr>
                <w:rFonts w:ascii="Calibri" w:hAnsi="Calibri"/>
                <w:color w:val="000000"/>
                <w:sz w:val="17"/>
                <w:szCs w:val="17"/>
              </w:rPr>
            </w:pP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66BBDFA1"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£20,661</w:t>
            </w:r>
          </w:p>
        </w:tc>
        <w:tc>
          <w:tcPr>
            <w:tcW w:w="960" w:type="dxa"/>
            <w:tcBorders>
              <w:top w:val="nil"/>
              <w:left w:val="nil"/>
              <w:bottom w:val="single" w:sz="4" w:space="0" w:color="auto"/>
              <w:right w:val="single" w:sz="4" w:space="0" w:color="auto"/>
            </w:tcBorders>
            <w:shd w:val="clear" w:color="auto" w:fill="auto"/>
            <w:vAlign w:val="center"/>
            <w:hideMark/>
          </w:tcPr>
          <w:p w14:paraId="507F233E"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£1,721.75</w:t>
            </w:r>
          </w:p>
        </w:tc>
        <w:tc>
          <w:tcPr>
            <w:tcW w:w="960" w:type="dxa"/>
            <w:tcBorders>
              <w:top w:val="nil"/>
              <w:left w:val="nil"/>
              <w:bottom w:val="single" w:sz="4" w:space="0" w:color="auto"/>
              <w:right w:val="single" w:sz="4" w:space="0" w:color="auto"/>
            </w:tcBorders>
            <w:shd w:val="clear" w:color="auto" w:fill="auto"/>
            <w:vAlign w:val="center"/>
            <w:hideMark/>
          </w:tcPr>
          <w:p w14:paraId="3877CFC0"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£10.71</w:t>
            </w:r>
          </w:p>
        </w:tc>
      </w:tr>
      <w:tr w:rsidR="007321A1" w:rsidRPr="007321A1" w14:paraId="6AE2A29D" w14:textId="77777777" w:rsidTr="007321A1">
        <w:trPr>
          <w:trHeight w:val="255"/>
        </w:trPr>
        <w:tc>
          <w:tcPr>
            <w:tcW w:w="1060" w:type="dxa"/>
            <w:vMerge/>
            <w:tcBorders>
              <w:top w:val="single" w:sz="4" w:space="0" w:color="auto"/>
              <w:left w:val="single" w:sz="4" w:space="0" w:color="auto"/>
              <w:bottom w:val="single" w:sz="4" w:space="0" w:color="auto"/>
              <w:right w:val="single" w:sz="4" w:space="0" w:color="auto"/>
            </w:tcBorders>
            <w:vAlign w:val="center"/>
            <w:hideMark/>
          </w:tcPr>
          <w:p w14:paraId="5FA454D7" w14:textId="77777777" w:rsidR="007321A1" w:rsidRPr="007321A1" w:rsidRDefault="007321A1" w:rsidP="007321A1">
            <w:pPr>
              <w:rPr>
                <w:rFonts w:ascii="Calibri" w:hAnsi="Calibri"/>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bottom"/>
            <w:hideMark/>
          </w:tcPr>
          <w:p w14:paraId="3E579CFD" w14:textId="77777777" w:rsidR="007321A1" w:rsidRPr="007321A1" w:rsidRDefault="007321A1" w:rsidP="007321A1">
            <w:pPr>
              <w:jc w:val="center"/>
              <w:rPr>
                <w:rFonts w:ascii="Calibri" w:hAnsi="Calibri"/>
                <w:color w:val="000000"/>
                <w:sz w:val="20"/>
                <w:szCs w:val="20"/>
              </w:rPr>
            </w:pPr>
            <w:r w:rsidRPr="007321A1">
              <w:rPr>
                <w:rFonts w:ascii="Calibri" w:hAnsi="Calibri"/>
                <w:color w:val="000000"/>
                <w:sz w:val="20"/>
                <w:szCs w:val="20"/>
              </w:rPr>
              <w:t>23</w:t>
            </w:r>
          </w:p>
        </w:tc>
        <w:tc>
          <w:tcPr>
            <w:tcW w:w="1060" w:type="dxa"/>
            <w:tcBorders>
              <w:top w:val="nil"/>
              <w:left w:val="nil"/>
              <w:bottom w:val="single" w:sz="4" w:space="0" w:color="auto"/>
              <w:right w:val="single" w:sz="4" w:space="0" w:color="auto"/>
            </w:tcBorders>
            <w:shd w:val="clear" w:color="auto" w:fill="auto"/>
            <w:vAlign w:val="center"/>
            <w:hideMark/>
          </w:tcPr>
          <w:p w14:paraId="422E6A6E"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£21,057.00</w:t>
            </w:r>
          </w:p>
        </w:tc>
        <w:tc>
          <w:tcPr>
            <w:tcW w:w="980" w:type="dxa"/>
            <w:tcBorders>
              <w:top w:val="nil"/>
              <w:left w:val="nil"/>
              <w:bottom w:val="single" w:sz="4" w:space="0" w:color="auto"/>
              <w:right w:val="single" w:sz="4" w:space="0" w:color="auto"/>
            </w:tcBorders>
            <w:shd w:val="clear" w:color="auto" w:fill="auto"/>
            <w:vAlign w:val="center"/>
            <w:hideMark/>
          </w:tcPr>
          <w:p w14:paraId="09B5D39C"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£1,754.75</w:t>
            </w:r>
          </w:p>
        </w:tc>
        <w:tc>
          <w:tcPr>
            <w:tcW w:w="980" w:type="dxa"/>
            <w:tcBorders>
              <w:top w:val="nil"/>
              <w:left w:val="nil"/>
              <w:bottom w:val="single" w:sz="4" w:space="0" w:color="auto"/>
              <w:right w:val="single" w:sz="4" w:space="0" w:color="auto"/>
            </w:tcBorders>
            <w:shd w:val="clear" w:color="auto" w:fill="auto"/>
            <w:vAlign w:val="center"/>
            <w:hideMark/>
          </w:tcPr>
          <w:p w14:paraId="1F83AC64"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£10.91</w:t>
            </w:r>
          </w:p>
        </w:tc>
        <w:tc>
          <w:tcPr>
            <w:tcW w:w="580" w:type="dxa"/>
            <w:tcBorders>
              <w:top w:val="nil"/>
              <w:left w:val="nil"/>
              <w:bottom w:val="nil"/>
              <w:right w:val="nil"/>
            </w:tcBorders>
            <w:shd w:val="clear" w:color="auto" w:fill="auto"/>
            <w:noWrap/>
            <w:vAlign w:val="bottom"/>
            <w:hideMark/>
          </w:tcPr>
          <w:p w14:paraId="19792BF5" w14:textId="77777777" w:rsidR="007321A1" w:rsidRPr="007321A1" w:rsidRDefault="007321A1" w:rsidP="007321A1">
            <w:pPr>
              <w:jc w:val="center"/>
              <w:rPr>
                <w:rFonts w:ascii="Calibri" w:hAnsi="Calibri"/>
                <w:color w:val="000000"/>
                <w:sz w:val="17"/>
                <w:szCs w:val="17"/>
              </w:rPr>
            </w:pP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58980F3F"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£21,268</w:t>
            </w:r>
          </w:p>
        </w:tc>
        <w:tc>
          <w:tcPr>
            <w:tcW w:w="960" w:type="dxa"/>
            <w:tcBorders>
              <w:top w:val="nil"/>
              <w:left w:val="nil"/>
              <w:bottom w:val="single" w:sz="4" w:space="0" w:color="auto"/>
              <w:right w:val="single" w:sz="4" w:space="0" w:color="auto"/>
            </w:tcBorders>
            <w:shd w:val="clear" w:color="auto" w:fill="auto"/>
            <w:vAlign w:val="center"/>
            <w:hideMark/>
          </w:tcPr>
          <w:p w14:paraId="5C8DDB65"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£1,772.33</w:t>
            </w:r>
          </w:p>
        </w:tc>
        <w:tc>
          <w:tcPr>
            <w:tcW w:w="960" w:type="dxa"/>
            <w:tcBorders>
              <w:top w:val="nil"/>
              <w:left w:val="nil"/>
              <w:bottom w:val="single" w:sz="4" w:space="0" w:color="auto"/>
              <w:right w:val="single" w:sz="4" w:space="0" w:color="auto"/>
            </w:tcBorders>
            <w:shd w:val="clear" w:color="auto" w:fill="auto"/>
            <w:vAlign w:val="center"/>
            <w:hideMark/>
          </w:tcPr>
          <w:p w14:paraId="4926A707"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£11.02</w:t>
            </w:r>
          </w:p>
        </w:tc>
      </w:tr>
      <w:tr w:rsidR="007321A1" w:rsidRPr="007321A1" w14:paraId="5558B9F5" w14:textId="77777777" w:rsidTr="007321A1">
        <w:trPr>
          <w:trHeight w:val="255"/>
        </w:trPr>
        <w:tc>
          <w:tcPr>
            <w:tcW w:w="1060" w:type="dxa"/>
            <w:tcBorders>
              <w:top w:val="nil"/>
              <w:left w:val="nil"/>
              <w:bottom w:val="nil"/>
              <w:right w:val="nil"/>
            </w:tcBorders>
            <w:shd w:val="clear" w:color="auto" w:fill="auto"/>
            <w:noWrap/>
            <w:vAlign w:val="bottom"/>
            <w:hideMark/>
          </w:tcPr>
          <w:p w14:paraId="13855088" w14:textId="77777777" w:rsidR="007321A1" w:rsidRPr="007321A1" w:rsidRDefault="007321A1" w:rsidP="007321A1">
            <w:pPr>
              <w:jc w:val="center"/>
              <w:rPr>
                <w:rFonts w:ascii="Calibri" w:hAnsi="Calibri"/>
                <w:color w:val="000000"/>
                <w:sz w:val="17"/>
                <w:szCs w:val="17"/>
              </w:rPr>
            </w:pPr>
          </w:p>
        </w:tc>
        <w:tc>
          <w:tcPr>
            <w:tcW w:w="960" w:type="dxa"/>
            <w:tcBorders>
              <w:top w:val="nil"/>
              <w:left w:val="nil"/>
              <w:bottom w:val="nil"/>
              <w:right w:val="nil"/>
            </w:tcBorders>
            <w:shd w:val="clear" w:color="auto" w:fill="auto"/>
            <w:noWrap/>
            <w:vAlign w:val="bottom"/>
            <w:hideMark/>
          </w:tcPr>
          <w:p w14:paraId="7C6F2FAB" w14:textId="77777777" w:rsidR="007321A1" w:rsidRPr="007321A1" w:rsidRDefault="007321A1" w:rsidP="007321A1">
            <w:pPr>
              <w:rPr>
                <w:sz w:val="20"/>
                <w:szCs w:val="20"/>
              </w:rPr>
            </w:pPr>
          </w:p>
        </w:tc>
        <w:tc>
          <w:tcPr>
            <w:tcW w:w="1060" w:type="dxa"/>
            <w:tcBorders>
              <w:top w:val="nil"/>
              <w:left w:val="nil"/>
              <w:bottom w:val="nil"/>
              <w:right w:val="nil"/>
            </w:tcBorders>
            <w:shd w:val="clear" w:color="auto" w:fill="auto"/>
            <w:vAlign w:val="center"/>
            <w:hideMark/>
          </w:tcPr>
          <w:p w14:paraId="5084B126" w14:textId="77777777" w:rsidR="007321A1" w:rsidRPr="007321A1" w:rsidRDefault="007321A1" w:rsidP="007321A1">
            <w:pPr>
              <w:jc w:val="center"/>
              <w:rPr>
                <w:sz w:val="20"/>
                <w:szCs w:val="20"/>
              </w:rPr>
            </w:pPr>
          </w:p>
        </w:tc>
        <w:tc>
          <w:tcPr>
            <w:tcW w:w="980" w:type="dxa"/>
            <w:tcBorders>
              <w:top w:val="nil"/>
              <w:left w:val="nil"/>
              <w:bottom w:val="nil"/>
              <w:right w:val="nil"/>
            </w:tcBorders>
            <w:shd w:val="clear" w:color="auto" w:fill="auto"/>
            <w:vAlign w:val="center"/>
            <w:hideMark/>
          </w:tcPr>
          <w:p w14:paraId="0D8CECBA" w14:textId="77777777" w:rsidR="007321A1" w:rsidRPr="007321A1" w:rsidRDefault="007321A1" w:rsidP="007321A1">
            <w:pPr>
              <w:jc w:val="center"/>
              <w:rPr>
                <w:sz w:val="20"/>
                <w:szCs w:val="20"/>
              </w:rPr>
            </w:pPr>
          </w:p>
        </w:tc>
        <w:tc>
          <w:tcPr>
            <w:tcW w:w="980" w:type="dxa"/>
            <w:tcBorders>
              <w:top w:val="nil"/>
              <w:left w:val="nil"/>
              <w:bottom w:val="nil"/>
              <w:right w:val="nil"/>
            </w:tcBorders>
            <w:shd w:val="clear" w:color="auto" w:fill="auto"/>
            <w:vAlign w:val="center"/>
            <w:hideMark/>
          </w:tcPr>
          <w:p w14:paraId="726260F3" w14:textId="77777777" w:rsidR="007321A1" w:rsidRPr="007321A1" w:rsidRDefault="007321A1" w:rsidP="007321A1">
            <w:pPr>
              <w:jc w:val="center"/>
              <w:rPr>
                <w:sz w:val="20"/>
                <w:szCs w:val="20"/>
              </w:rPr>
            </w:pPr>
          </w:p>
        </w:tc>
        <w:tc>
          <w:tcPr>
            <w:tcW w:w="580" w:type="dxa"/>
            <w:tcBorders>
              <w:top w:val="nil"/>
              <w:left w:val="nil"/>
              <w:bottom w:val="nil"/>
              <w:right w:val="nil"/>
            </w:tcBorders>
            <w:shd w:val="clear" w:color="auto" w:fill="auto"/>
            <w:noWrap/>
            <w:vAlign w:val="bottom"/>
            <w:hideMark/>
          </w:tcPr>
          <w:p w14:paraId="432E521F" w14:textId="77777777" w:rsidR="007321A1" w:rsidRPr="007321A1" w:rsidRDefault="007321A1" w:rsidP="007321A1">
            <w:pPr>
              <w:jc w:val="center"/>
              <w:rPr>
                <w:sz w:val="20"/>
                <w:szCs w:val="20"/>
              </w:rPr>
            </w:pPr>
          </w:p>
        </w:tc>
        <w:tc>
          <w:tcPr>
            <w:tcW w:w="960" w:type="dxa"/>
            <w:tcBorders>
              <w:top w:val="nil"/>
              <w:left w:val="nil"/>
              <w:bottom w:val="nil"/>
              <w:right w:val="nil"/>
            </w:tcBorders>
            <w:shd w:val="clear" w:color="auto" w:fill="auto"/>
            <w:noWrap/>
            <w:vAlign w:val="bottom"/>
            <w:hideMark/>
          </w:tcPr>
          <w:p w14:paraId="6311553D" w14:textId="77777777" w:rsidR="007321A1" w:rsidRPr="007321A1" w:rsidRDefault="007321A1" w:rsidP="007321A1">
            <w:pPr>
              <w:rPr>
                <w:sz w:val="20"/>
                <w:szCs w:val="20"/>
              </w:rPr>
            </w:pPr>
          </w:p>
        </w:tc>
        <w:tc>
          <w:tcPr>
            <w:tcW w:w="960" w:type="dxa"/>
            <w:tcBorders>
              <w:top w:val="nil"/>
              <w:left w:val="nil"/>
              <w:bottom w:val="nil"/>
              <w:right w:val="nil"/>
            </w:tcBorders>
            <w:shd w:val="clear" w:color="auto" w:fill="auto"/>
            <w:noWrap/>
            <w:vAlign w:val="bottom"/>
            <w:hideMark/>
          </w:tcPr>
          <w:p w14:paraId="2AFFE72B" w14:textId="77777777" w:rsidR="007321A1" w:rsidRPr="007321A1" w:rsidRDefault="007321A1" w:rsidP="007321A1">
            <w:pPr>
              <w:jc w:val="center"/>
              <w:rPr>
                <w:sz w:val="20"/>
                <w:szCs w:val="20"/>
              </w:rPr>
            </w:pPr>
          </w:p>
        </w:tc>
        <w:tc>
          <w:tcPr>
            <w:tcW w:w="960" w:type="dxa"/>
            <w:tcBorders>
              <w:top w:val="nil"/>
              <w:left w:val="nil"/>
              <w:bottom w:val="nil"/>
              <w:right w:val="nil"/>
            </w:tcBorders>
            <w:shd w:val="clear" w:color="auto" w:fill="auto"/>
            <w:noWrap/>
            <w:vAlign w:val="bottom"/>
            <w:hideMark/>
          </w:tcPr>
          <w:p w14:paraId="36542694" w14:textId="77777777" w:rsidR="007321A1" w:rsidRPr="007321A1" w:rsidRDefault="007321A1" w:rsidP="007321A1">
            <w:pPr>
              <w:jc w:val="center"/>
              <w:rPr>
                <w:sz w:val="20"/>
                <w:szCs w:val="20"/>
              </w:rPr>
            </w:pPr>
          </w:p>
        </w:tc>
      </w:tr>
      <w:tr w:rsidR="007321A1" w:rsidRPr="007321A1" w14:paraId="61A64308" w14:textId="77777777" w:rsidTr="007321A1">
        <w:trPr>
          <w:trHeight w:val="255"/>
        </w:trPr>
        <w:tc>
          <w:tcPr>
            <w:tcW w:w="10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E2BCB4" w14:textId="77777777" w:rsidR="007321A1" w:rsidRPr="007321A1" w:rsidRDefault="007321A1" w:rsidP="007321A1">
            <w:pPr>
              <w:jc w:val="center"/>
              <w:rPr>
                <w:rFonts w:ascii="Calibri" w:hAnsi="Calibri"/>
                <w:color w:val="000000"/>
                <w:sz w:val="20"/>
                <w:szCs w:val="20"/>
              </w:rPr>
            </w:pPr>
            <w:r w:rsidRPr="007321A1">
              <w:rPr>
                <w:rFonts w:ascii="Calibri" w:hAnsi="Calibri"/>
                <w:color w:val="000000"/>
                <w:sz w:val="20"/>
                <w:szCs w:val="20"/>
              </w:rPr>
              <w:t>NJE Grade 5</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06E10EB" w14:textId="77777777" w:rsidR="007321A1" w:rsidRPr="007321A1" w:rsidRDefault="007321A1" w:rsidP="007321A1">
            <w:pPr>
              <w:jc w:val="center"/>
              <w:rPr>
                <w:rFonts w:ascii="Calibri" w:hAnsi="Calibri"/>
                <w:color w:val="000000"/>
                <w:sz w:val="20"/>
                <w:szCs w:val="20"/>
              </w:rPr>
            </w:pPr>
            <w:r w:rsidRPr="007321A1">
              <w:rPr>
                <w:rFonts w:ascii="Calibri" w:hAnsi="Calibri"/>
                <w:color w:val="000000"/>
                <w:sz w:val="20"/>
                <w:szCs w:val="20"/>
              </w:rPr>
              <w:t>24</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798BE4CE"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£21,745.00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14:paraId="06D5A016"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£1,812.08</w:t>
            </w:r>
          </w:p>
        </w:tc>
        <w:tc>
          <w:tcPr>
            <w:tcW w:w="980" w:type="dxa"/>
            <w:tcBorders>
              <w:top w:val="single" w:sz="4" w:space="0" w:color="auto"/>
              <w:left w:val="nil"/>
              <w:bottom w:val="single" w:sz="4" w:space="0" w:color="auto"/>
              <w:right w:val="single" w:sz="4" w:space="0" w:color="auto"/>
            </w:tcBorders>
            <w:shd w:val="clear" w:color="auto" w:fill="auto"/>
            <w:vAlign w:val="center"/>
            <w:hideMark/>
          </w:tcPr>
          <w:p w14:paraId="4C6B192C"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£11.27</w:t>
            </w:r>
          </w:p>
        </w:tc>
        <w:tc>
          <w:tcPr>
            <w:tcW w:w="580" w:type="dxa"/>
            <w:tcBorders>
              <w:top w:val="nil"/>
              <w:left w:val="nil"/>
              <w:bottom w:val="nil"/>
              <w:right w:val="nil"/>
            </w:tcBorders>
            <w:shd w:val="clear" w:color="auto" w:fill="auto"/>
            <w:noWrap/>
            <w:vAlign w:val="bottom"/>
            <w:hideMark/>
          </w:tcPr>
          <w:p w14:paraId="43B19B21" w14:textId="77777777" w:rsidR="007321A1" w:rsidRPr="007321A1" w:rsidRDefault="007321A1" w:rsidP="007321A1">
            <w:pPr>
              <w:jc w:val="center"/>
              <w:rPr>
                <w:rFonts w:ascii="Calibri" w:hAnsi="Calibri"/>
                <w:color w:val="000000"/>
                <w:sz w:val="17"/>
                <w:szCs w:val="17"/>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991B48"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£21,962</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7FB847E8"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£1,830.17</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5BAB9CAB"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£11.38</w:t>
            </w:r>
          </w:p>
        </w:tc>
      </w:tr>
      <w:tr w:rsidR="007321A1" w:rsidRPr="007321A1" w14:paraId="6FDC2C6F" w14:textId="77777777" w:rsidTr="007321A1">
        <w:trPr>
          <w:trHeight w:val="255"/>
        </w:trPr>
        <w:tc>
          <w:tcPr>
            <w:tcW w:w="1060" w:type="dxa"/>
            <w:vMerge/>
            <w:tcBorders>
              <w:top w:val="single" w:sz="4" w:space="0" w:color="auto"/>
              <w:left w:val="single" w:sz="4" w:space="0" w:color="auto"/>
              <w:bottom w:val="single" w:sz="4" w:space="0" w:color="auto"/>
              <w:right w:val="single" w:sz="4" w:space="0" w:color="auto"/>
            </w:tcBorders>
            <w:vAlign w:val="center"/>
            <w:hideMark/>
          </w:tcPr>
          <w:p w14:paraId="42666DDC" w14:textId="77777777" w:rsidR="007321A1" w:rsidRPr="007321A1" w:rsidRDefault="007321A1" w:rsidP="007321A1">
            <w:pPr>
              <w:rPr>
                <w:rFonts w:ascii="Calibri" w:hAnsi="Calibri"/>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bottom"/>
            <w:hideMark/>
          </w:tcPr>
          <w:p w14:paraId="6E917699" w14:textId="77777777" w:rsidR="007321A1" w:rsidRPr="007321A1" w:rsidRDefault="007321A1" w:rsidP="007321A1">
            <w:pPr>
              <w:jc w:val="center"/>
              <w:rPr>
                <w:rFonts w:ascii="Calibri" w:hAnsi="Calibri"/>
                <w:color w:val="000000"/>
                <w:sz w:val="20"/>
                <w:szCs w:val="20"/>
              </w:rPr>
            </w:pPr>
            <w:r w:rsidRPr="007321A1">
              <w:rPr>
                <w:rFonts w:ascii="Calibri" w:hAnsi="Calibri"/>
                <w:color w:val="000000"/>
                <w:sz w:val="20"/>
                <w:szCs w:val="20"/>
              </w:rPr>
              <w:t>25</w:t>
            </w:r>
          </w:p>
        </w:tc>
        <w:tc>
          <w:tcPr>
            <w:tcW w:w="1060" w:type="dxa"/>
            <w:tcBorders>
              <w:top w:val="nil"/>
              <w:left w:val="nil"/>
              <w:bottom w:val="single" w:sz="4" w:space="0" w:color="auto"/>
              <w:right w:val="single" w:sz="4" w:space="0" w:color="auto"/>
            </w:tcBorders>
            <w:shd w:val="clear" w:color="auto" w:fill="auto"/>
            <w:vAlign w:val="center"/>
            <w:hideMark/>
          </w:tcPr>
          <w:p w14:paraId="5D7FB814"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£22,434.00</w:t>
            </w:r>
          </w:p>
        </w:tc>
        <w:tc>
          <w:tcPr>
            <w:tcW w:w="980" w:type="dxa"/>
            <w:tcBorders>
              <w:top w:val="nil"/>
              <w:left w:val="nil"/>
              <w:bottom w:val="single" w:sz="4" w:space="0" w:color="auto"/>
              <w:right w:val="single" w:sz="4" w:space="0" w:color="auto"/>
            </w:tcBorders>
            <w:shd w:val="clear" w:color="auto" w:fill="auto"/>
            <w:vAlign w:val="center"/>
            <w:hideMark/>
          </w:tcPr>
          <w:p w14:paraId="07C5B1B5"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£1,869.50</w:t>
            </w:r>
          </w:p>
        </w:tc>
        <w:tc>
          <w:tcPr>
            <w:tcW w:w="980" w:type="dxa"/>
            <w:tcBorders>
              <w:top w:val="nil"/>
              <w:left w:val="nil"/>
              <w:bottom w:val="single" w:sz="4" w:space="0" w:color="auto"/>
              <w:right w:val="single" w:sz="4" w:space="0" w:color="auto"/>
            </w:tcBorders>
            <w:shd w:val="clear" w:color="auto" w:fill="auto"/>
            <w:vAlign w:val="center"/>
            <w:hideMark/>
          </w:tcPr>
          <w:p w14:paraId="463F2972"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£11.63</w:t>
            </w:r>
          </w:p>
        </w:tc>
        <w:tc>
          <w:tcPr>
            <w:tcW w:w="580" w:type="dxa"/>
            <w:tcBorders>
              <w:top w:val="nil"/>
              <w:left w:val="nil"/>
              <w:bottom w:val="nil"/>
              <w:right w:val="nil"/>
            </w:tcBorders>
            <w:shd w:val="clear" w:color="auto" w:fill="auto"/>
            <w:noWrap/>
            <w:vAlign w:val="bottom"/>
            <w:hideMark/>
          </w:tcPr>
          <w:p w14:paraId="0025D934" w14:textId="77777777" w:rsidR="007321A1" w:rsidRPr="007321A1" w:rsidRDefault="007321A1" w:rsidP="007321A1">
            <w:pPr>
              <w:jc w:val="center"/>
              <w:rPr>
                <w:rFonts w:ascii="Calibri" w:hAnsi="Calibri"/>
                <w:color w:val="000000"/>
                <w:sz w:val="17"/>
                <w:szCs w:val="17"/>
              </w:rPr>
            </w:pP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470A4AC0"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£22,658</w:t>
            </w:r>
          </w:p>
        </w:tc>
        <w:tc>
          <w:tcPr>
            <w:tcW w:w="960" w:type="dxa"/>
            <w:tcBorders>
              <w:top w:val="nil"/>
              <w:left w:val="nil"/>
              <w:bottom w:val="single" w:sz="4" w:space="0" w:color="auto"/>
              <w:right w:val="single" w:sz="4" w:space="0" w:color="auto"/>
            </w:tcBorders>
            <w:shd w:val="clear" w:color="auto" w:fill="auto"/>
            <w:vAlign w:val="center"/>
            <w:hideMark/>
          </w:tcPr>
          <w:p w14:paraId="70E27DB1"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£1,888.17</w:t>
            </w:r>
          </w:p>
        </w:tc>
        <w:tc>
          <w:tcPr>
            <w:tcW w:w="960" w:type="dxa"/>
            <w:tcBorders>
              <w:top w:val="nil"/>
              <w:left w:val="nil"/>
              <w:bottom w:val="single" w:sz="4" w:space="0" w:color="auto"/>
              <w:right w:val="single" w:sz="4" w:space="0" w:color="auto"/>
            </w:tcBorders>
            <w:shd w:val="clear" w:color="auto" w:fill="auto"/>
            <w:vAlign w:val="center"/>
            <w:hideMark/>
          </w:tcPr>
          <w:p w14:paraId="3BFCE4A4"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£11.74</w:t>
            </w:r>
          </w:p>
        </w:tc>
      </w:tr>
      <w:tr w:rsidR="007321A1" w:rsidRPr="007321A1" w14:paraId="51075569" w14:textId="77777777" w:rsidTr="007321A1">
        <w:trPr>
          <w:trHeight w:val="255"/>
        </w:trPr>
        <w:tc>
          <w:tcPr>
            <w:tcW w:w="1060" w:type="dxa"/>
            <w:vMerge/>
            <w:tcBorders>
              <w:top w:val="single" w:sz="4" w:space="0" w:color="auto"/>
              <w:left w:val="single" w:sz="4" w:space="0" w:color="auto"/>
              <w:bottom w:val="single" w:sz="4" w:space="0" w:color="auto"/>
              <w:right w:val="single" w:sz="4" w:space="0" w:color="auto"/>
            </w:tcBorders>
            <w:vAlign w:val="center"/>
            <w:hideMark/>
          </w:tcPr>
          <w:p w14:paraId="6CA19BC0" w14:textId="77777777" w:rsidR="007321A1" w:rsidRPr="007321A1" w:rsidRDefault="007321A1" w:rsidP="007321A1">
            <w:pPr>
              <w:rPr>
                <w:rFonts w:ascii="Calibri" w:hAnsi="Calibri"/>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bottom"/>
            <w:hideMark/>
          </w:tcPr>
          <w:p w14:paraId="0EE117A7" w14:textId="77777777" w:rsidR="007321A1" w:rsidRPr="007321A1" w:rsidRDefault="007321A1" w:rsidP="007321A1">
            <w:pPr>
              <w:jc w:val="center"/>
              <w:rPr>
                <w:rFonts w:ascii="Calibri" w:hAnsi="Calibri"/>
                <w:color w:val="000000"/>
                <w:sz w:val="20"/>
                <w:szCs w:val="20"/>
              </w:rPr>
            </w:pPr>
            <w:r w:rsidRPr="007321A1">
              <w:rPr>
                <w:rFonts w:ascii="Calibri" w:hAnsi="Calibri"/>
                <w:color w:val="000000"/>
                <w:sz w:val="20"/>
                <w:szCs w:val="20"/>
              </w:rPr>
              <w:t>26</w:t>
            </w:r>
          </w:p>
        </w:tc>
        <w:tc>
          <w:tcPr>
            <w:tcW w:w="1060" w:type="dxa"/>
            <w:tcBorders>
              <w:top w:val="nil"/>
              <w:left w:val="nil"/>
              <w:bottom w:val="single" w:sz="4" w:space="0" w:color="auto"/>
              <w:right w:val="single" w:sz="4" w:space="0" w:color="auto"/>
            </w:tcBorders>
            <w:shd w:val="clear" w:color="auto" w:fill="auto"/>
            <w:vAlign w:val="center"/>
            <w:hideMark/>
          </w:tcPr>
          <w:p w14:paraId="6C5521BB"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£23,166.00</w:t>
            </w:r>
          </w:p>
        </w:tc>
        <w:tc>
          <w:tcPr>
            <w:tcW w:w="980" w:type="dxa"/>
            <w:tcBorders>
              <w:top w:val="nil"/>
              <w:left w:val="nil"/>
              <w:bottom w:val="single" w:sz="4" w:space="0" w:color="auto"/>
              <w:right w:val="single" w:sz="4" w:space="0" w:color="auto"/>
            </w:tcBorders>
            <w:shd w:val="clear" w:color="auto" w:fill="auto"/>
            <w:vAlign w:val="center"/>
            <w:hideMark/>
          </w:tcPr>
          <w:p w14:paraId="18FBE864"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£1,930.50</w:t>
            </w:r>
          </w:p>
        </w:tc>
        <w:tc>
          <w:tcPr>
            <w:tcW w:w="980" w:type="dxa"/>
            <w:tcBorders>
              <w:top w:val="nil"/>
              <w:left w:val="nil"/>
              <w:bottom w:val="single" w:sz="4" w:space="0" w:color="auto"/>
              <w:right w:val="single" w:sz="4" w:space="0" w:color="auto"/>
            </w:tcBorders>
            <w:shd w:val="clear" w:color="auto" w:fill="auto"/>
            <w:vAlign w:val="center"/>
            <w:hideMark/>
          </w:tcPr>
          <w:p w14:paraId="130EF5B5"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£12.01</w:t>
            </w:r>
          </w:p>
        </w:tc>
        <w:tc>
          <w:tcPr>
            <w:tcW w:w="580" w:type="dxa"/>
            <w:tcBorders>
              <w:top w:val="nil"/>
              <w:left w:val="nil"/>
              <w:bottom w:val="nil"/>
              <w:right w:val="nil"/>
            </w:tcBorders>
            <w:shd w:val="clear" w:color="auto" w:fill="auto"/>
            <w:noWrap/>
            <w:vAlign w:val="bottom"/>
            <w:hideMark/>
          </w:tcPr>
          <w:p w14:paraId="3FF4EF21" w14:textId="77777777" w:rsidR="007321A1" w:rsidRPr="007321A1" w:rsidRDefault="007321A1" w:rsidP="007321A1">
            <w:pPr>
              <w:jc w:val="center"/>
              <w:rPr>
                <w:rFonts w:ascii="Calibri" w:hAnsi="Calibri"/>
                <w:color w:val="000000"/>
                <w:sz w:val="17"/>
                <w:szCs w:val="17"/>
              </w:rPr>
            </w:pP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32869EAE"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£23,398</w:t>
            </w:r>
          </w:p>
        </w:tc>
        <w:tc>
          <w:tcPr>
            <w:tcW w:w="960" w:type="dxa"/>
            <w:tcBorders>
              <w:top w:val="nil"/>
              <w:left w:val="nil"/>
              <w:bottom w:val="single" w:sz="4" w:space="0" w:color="auto"/>
              <w:right w:val="single" w:sz="4" w:space="0" w:color="auto"/>
            </w:tcBorders>
            <w:shd w:val="clear" w:color="auto" w:fill="auto"/>
            <w:vAlign w:val="center"/>
            <w:hideMark/>
          </w:tcPr>
          <w:p w14:paraId="71823CF2"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£1,949.83</w:t>
            </w:r>
          </w:p>
        </w:tc>
        <w:tc>
          <w:tcPr>
            <w:tcW w:w="960" w:type="dxa"/>
            <w:tcBorders>
              <w:top w:val="nil"/>
              <w:left w:val="nil"/>
              <w:bottom w:val="single" w:sz="4" w:space="0" w:color="auto"/>
              <w:right w:val="single" w:sz="4" w:space="0" w:color="auto"/>
            </w:tcBorders>
            <w:shd w:val="clear" w:color="auto" w:fill="auto"/>
            <w:vAlign w:val="center"/>
            <w:hideMark/>
          </w:tcPr>
          <w:p w14:paraId="2C68F18C"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£12.13</w:t>
            </w:r>
          </w:p>
        </w:tc>
      </w:tr>
      <w:tr w:rsidR="007321A1" w:rsidRPr="007321A1" w14:paraId="3D308427" w14:textId="77777777" w:rsidTr="007321A1">
        <w:trPr>
          <w:trHeight w:val="255"/>
        </w:trPr>
        <w:tc>
          <w:tcPr>
            <w:tcW w:w="1060" w:type="dxa"/>
            <w:vMerge/>
            <w:tcBorders>
              <w:top w:val="single" w:sz="4" w:space="0" w:color="auto"/>
              <w:left w:val="single" w:sz="4" w:space="0" w:color="auto"/>
              <w:bottom w:val="single" w:sz="4" w:space="0" w:color="auto"/>
              <w:right w:val="single" w:sz="4" w:space="0" w:color="auto"/>
            </w:tcBorders>
            <w:vAlign w:val="center"/>
            <w:hideMark/>
          </w:tcPr>
          <w:p w14:paraId="216476E9" w14:textId="77777777" w:rsidR="007321A1" w:rsidRPr="007321A1" w:rsidRDefault="007321A1" w:rsidP="007321A1">
            <w:pPr>
              <w:rPr>
                <w:rFonts w:ascii="Calibri" w:hAnsi="Calibri"/>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bottom"/>
            <w:hideMark/>
          </w:tcPr>
          <w:p w14:paraId="2632935A" w14:textId="77777777" w:rsidR="007321A1" w:rsidRPr="007321A1" w:rsidRDefault="007321A1" w:rsidP="007321A1">
            <w:pPr>
              <w:jc w:val="center"/>
              <w:rPr>
                <w:rFonts w:ascii="Calibri" w:hAnsi="Calibri"/>
                <w:color w:val="000000"/>
                <w:sz w:val="20"/>
                <w:szCs w:val="20"/>
              </w:rPr>
            </w:pPr>
            <w:r w:rsidRPr="007321A1">
              <w:rPr>
                <w:rFonts w:ascii="Calibri" w:hAnsi="Calibri"/>
                <w:color w:val="000000"/>
                <w:sz w:val="20"/>
                <w:szCs w:val="20"/>
              </w:rPr>
              <w:t>27</w:t>
            </w:r>
          </w:p>
        </w:tc>
        <w:tc>
          <w:tcPr>
            <w:tcW w:w="1060" w:type="dxa"/>
            <w:tcBorders>
              <w:top w:val="nil"/>
              <w:left w:val="nil"/>
              <w:bottom w:val="single" w:sz="4" w:space="0" w:color="auto"/>
              <w:right w:val="single" w:sz="4" w:space="0" w:color="auto"/>
            </w:tcBorders>
            <w:shd w:val="clear" w:color="auto" w:fill="auto"/>
            <w:vAlign w:val="center"/>
            <w:hideMark/>
          </w:tcPr>
          <w:p w14:paraId="7D4B9AD7"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£23,935.00</w:t>
            </w:r>
          </w:p>
        </w:tc>
        <w:tc>
          <w:tcPr>
            <w:tcW w:w="980" w:type="dxa"/>
            <w:tcBorders>
              <w:top w:val="nil"/>
              <w:left w:val="nil"/>
              <w:bottom w:val="single" w:sz="4" w:space="0" w:color="auto"/>
              <w:right w:val="single" w:sz="4" w:space="0" w:color="auto"/>
            </w:tcBorders>
            <w:shd w:val="clear" w:color="auto" w:fill="auto"/>
            <w:vAlign w:val="center"/>
            <w:hideMark/>
          </w:tcPr>
          <w:p w14:paraId="58801E51"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£1,994.58</w:t>
            </w:r>
          </w:p>
        </w:tc>
        <w:tc>
          <w:tcPr>
            <w:tcW w:w="980" w:type="dxa"/>
            <w:tcBorders>
              <w:top w:val="nil"/>
              <w:left w:val="nil"/>
              <w:bottom w:val="single" w:sz="4" w:space="0" w:color="auto"/>
              <w:right w:val="single" w:sz="4" w:space="0" w:color="auto"/>
            </w:tcBorders>
            <w:shd w:val="clear" w:color="auto" w:fill="auto"/>
            <w:vAlign w:val="center"/>
            <w:hideMark/>
          </w:tcPr>
          <w:p w14:paraId="4617FF23"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£12.41</w:t>
            </w:r>
          </w:p>
        </w:tc>
        <w:tc>
          <w:tcPr>
            <w:tcW w:w="580" w:type="dxa"/>
            <w:tcBorders>
              <w:top w:val="nil"/>
              <w:left w:val="nil"/>
              <w:bottom w:val="nil"/>
              <w:right w:val="nil"/>
            </w:tcBorders>
            <w:shd w:val="clear" w:color="auto" w:fill="auto"/>
            <w:noWrap/>
            <w:vAlign w:val="bottom"/>
            <w:hideMark/>
          </w:tcPr>
          <w:p w14:paraId="21A3C945" w14:textId="77777777" w:rsidR="007321A1" w:rsidRPr="007321A1" w:rsidRDefault="007321A1" w:rsidP="007321A1">
            <w:pPr>
              <w:jc w:val="center"/>
              <w:rPr>
                <w:rFonts w:ascii="Calibri" w:hAnsi="Calibri"/>
                <w:color w:val="000000"/>
                <w:sz w:val="17"/>
                <w:szCs w:val="17"/>
              </w:rPr>
            </w:pP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236D1098"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£24,174</w:t>
            </w:r>
          </w:p>
        </w:tc>
        <w:tc>
          <w:tcPr>
            <w:tcW w:w="960" w:type="dxa"/>
            <w:tcBorders>
              <w:top w:val="nil"/>
              <w:left w:val="nil"/>
              <w:bottom w:val="single" w:sz="4" w:space="0" w:color="auto"/>
              <w:right w:val="single" w:sz="4" w:space="0" w:color="auto"/>
            </w:tcBorders>
            <w:shd w:val="clear" w:color="auto" w:fill="auto"/>
            <w:vAlign w:val="center"/>
            <w:hideMark/>
          </w:tcPr>
          <w:p w14:paraId="2A22575C"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£2,014.50</w:t>
            </w:r>
          </w:p>
        </w:tc>
        <w:tc>
          <w:tcPr>
            <w:tcW w:w="960" w:type="dxa"/>
            <w:tcBorders>
              <w:top w:val="nil"/>
              <w:left w:val="nil"/>
              <w:bottom w:val="single" w:sz="4" w:space="0" w:color="auto"/>
              <w:right w:val="single" w:sz="4" w:space="0" w:color="auto"/>
            </w:tcBorders>
            <w:shd w:val="clear" w:color="auto" w:fill="auto"/>
            <w:vAlign w:val="center"/>
            <w:hideMark/>
          </w:tcPr>
          <w:p w14:paraId="027E2A7C"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£12.53</w:t>
            </w:r>
          </w:p>
        </w:tc>
      </w:tr>
      <w:tr w:rsidR="007321A1" w:rsidRPr="007321A1" w14:paraId="45F73414" w14:textId="77777777" w:rsidTr="007321A1">
        <w:trPr>
          <w:trHeight w:val="255"/>
        </w:trPr>
        <w:tc>
          <w:tcPr>
            <w:tcW w:w="1060" w:type="dxa"/>
            <w:vMerge/>
            <w:tcBorders>
              <w:top w:val="single" w:sz="4" w:space="0" w:color="auto"/>
              <w:left w:val="single" w:sz="4" w:space="0" w:color="auto"/>
              <w:bottom w:val="single" w:sz="4" w:space="0" w:color="auto"/>
              <w:right w:val="single" w:sz="4" w:space="0" w:color="auto"/>
            </w:tcBorders>
            <w:vAlign w:val="center"/>
            <w:hideMark/>
          </w:tcPr>
          <w:p w14:paraId="094AB35A" w14:textId="77777777" w:rsidR="007321A1" w:rsidRPr="007321A1" w:rsidRDefault="007321A1" w:rsidP="007321A1">
            <w:pPr>
              <w:rPr>
                <w:rFonts w:ascii="Calibri" w:hAnsi="Calibri"/>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bottom"/>
            <w:hideMark/>
          </w:tcPr>
          <w:p w14:paraId="11CF2C62" w14:textId="77777777" w:rsidR="007321A1" w:rsidRPr="007321A1" w:rsidRDefault="007321A1" w:rsidP="007321A1">
            <w:pPr>
              <w:jc w:val="center"/>
              <w:rPr>
                <w:rFonts w:ascii="Calibri" w:hAnsi="Calibri"/>
                <w:color w:val="000000"/>
                <w:sz w:val="20"/>
                <w:szCs w:val="20"/>
              </w:rPr>
            </w:pPr>
            <w:r w:rsidRPr="007321A1">
              <w:rPr>
                <w:rFonts w:ascii="Calibri" w:hAnsi="Calibri"/>
                <w:color w:val="000000"/>
                <w:sz w:val="20"/>
                <w:szCs w:val="20"/>
              </w:rPr>
              <w:t>28</w:t>
            </w:r>
          </w:p>
        </w:tc>
        <w:tc>
          <w:tcPr>
            <w:tcW w:w="1060" w:type="dxa"/>
            <w:tcBorders>
              <w:top w:val="nil"/>
              <w:left w:val="nil"/>
              <w:bottom w:val="single" w:sz="4" w:space="0" w:color="auto"/>
              <w:right w:val="single" w:sz="4" w:space="0" w:color="auto"/>
            </w:tcBorders>
            <w:shd w:val="clear" w:color="auto" w:fill="auto"/>
            <w:vAlign w:val="center"/>
            <w:hideMark/>
          </w:tcPr>
          <w:p w14:paraId="53E67747"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£24,717.00</w:t>
            </w:r>
          </w:p>
        </w:tc>
        <w:tc>
          <w:tcPr>
            <w:tcW w:w="980" w:type="dxa"/>
            <w:tcBorders>
              <w:top w:val="nil"/>
              <w:left w:val="nil"/>
              <w:bottom w:val="single" w:sz="4" w:space="0" w:color="auto"/>
              <w:right w:val="single" w:sz="4" w:space="0" w:color="auto"/>
            </w:tcBorders>
            <w:shd w:val="clear" w:color="auto" w:fill="auto"/>
            <w:vAlign w:val="center"/>
            <w:hideMark/>
          </w:tcPr>
          <w:p w14:paraId="4B7ACA2A"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£2,059.75</w:t>
            </w:r>
          </w:p>
        </w:tc>
        <w:tc>
          <w:tcPr>
            <w:tcW w:w="980" w:type="dxa"/>
            <w:tcBorders>
              <w:top w:val="nil"/>
              <w:left w:val="nil"/>
              <w:bottom w:val="single" w:sz="4" w:space="0" w:color="auto"/>
              <w:right w:val="single" w:sz="4" w:space="0" w:color="auto"/>
            </w:tcBorders>
            <w:shd w:val="clear" w:color="auto" w:fill="auto"/>
            <w:vAlign w:val="center"/>
            <w:hideMark/>
          </w:tcPr>
          <w:p w14:paraId="40AA9243"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£12.81</w:t>
            </w:r>
          </w:p>
        </w:tc>
        <w:tc>
          <w:tcPr>
            <w:tcW w:w="580" w:type="dxa"/>
            <w:tcBorders>
              <w:top w:val="nil"/>
              <w:left w:val="nil"/>
              <w:bottom w:val="nil"/>
              <w:right w:val="nil"/>
            </w:tcBorders>
            <w:shd w:val="clear" w:color="auto" w:fill="auto"/>
            <w:noWrap/>
            <w:vAlign w:val="bottom"/>
            <w:hideMark/>
          </w:tcPr>
          <w:p w14:paraId="6AB9E87B" w14:textId="77777777" w:rsidR="007321A1" w:rsidRPr="007321A1" w:rsidRDefault="007321A1" w:rsidP="007321A1">
            <w:pPr>
              <w:jc w:val="center"/>
              <w:rPr>
                <w:rFonts w:ascii="Calibri" w:hAnsi="Calibri"/>
                <w:color w:val="000000"/>
                <w:sz w:val="17"/>
                <w:szCs w:val="17"/>
              </w:rPr>
            </w:pP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7918B635"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£24,964</w:t>
            </w:r>
          </w:p>
        </w:tc>
        <w:tc>
          <w:tcPr>
            <w:tcW w:w="960" w:type="dxa"/>
            <w:tcBorders>
              <w:top w:val="nil"/>
              <w:left w:val="nil"/>
              <w:bottom w:val="single" w:sz="4" w:space="0" w:color="auto"/>
              <w:right w:val="single" w:sz="4" w:space="0" w:color="auto"/>
            </w:tcBorders>
            <w:shd w:val="clear" w:color="auto" w:fill="auto"/>
            <w:vAlign w:val="center"/>
            <w:hideMark/>
          </w:tcPr>
          <w:p w14:paraId="4413154D"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£2,080.33</w:t>
            </w:r>
          </w:p>
        </w:tc>
        <w:tc>
          <w:tcPr>
            <w:tcW w:w="960" w:type="dxa"/>
            <w:tcBorders>
              <w:top w:val="nil"/>
              <w:left w:val="nil"/>
              <w:bottom w:val="single" w:sz="4" w:space="0" w:color="auto"/>
              <w:right w:val="single" w:sz="4" w:space="0" w:color="auto"/>
            </w:tcBorders>
            <w:shd w:val="clear" w:color="auto" w:fill="auto"/>
            <w:vAlign w:val="center"/>
            <w:hideMark/>
          </w:tcPr>
          <w:p w14:paraId="2B25032A"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£12.94</w:t>
            </w:r>
          </w:p>
        </w:tc>
      </w:tr>
      <w:tr w:rsidR="007321A1" w:rsidRPr="007321A1" w14:paraId="6878786E" w14:textId="77777777" w:rsidTr="007321A1">
        <w:trPr>
          <w:trHeight w:val="255"/>
        </w:trPr>
        <w:tc>
          <w:tcPr>
            <w:tcW w:w="1060" w:type="dxa"/>
            <w:tcBorders>
              <w:top w:val="nil"/>
              <w:left w:val="nil"/>
              <w:bottom w:val="nil"/>
              <w:right w:val="nil"/>
            </w:tcBorders>
            <w:shd w:val="clear" w:color="auto" w:fill="auto"/>
            <w:noWrap/>
            <w:vAlign w:val="bottom"/>
            <w:hideMark/>
          </w:tcPr>
          <w:p w14:paraId="3795CA98" w14:textId="77777777" w:rsidR="007321A1" w:rsidRPr="007321A1" w:rsidRDefault="007321A1" w:rsidP="007321A1">
            <w:pPr>
              <w:jc w:val="center"/>
              <w:rPr>
                <w:rFonts w:ascii="Calibri" w:hAnsi="Calibri"/>
                <w:color w:val="000000"/>
                <w:sz w:val="17"/>
                <w:szCs w:val="17"/>
              </w:rPr>
            </w:pPr>
          </w:p>
        </w:tc>
        <w:tc>
          <w:tcPr>
            <w:tcW w:w="960" w:type="dxa"/>
            <w:tcBorders>
              <w:top w:val="nil"/>
              <w:left w:val="nil"/>
              <w:bottom w:val="nil"/>
              <w:right w:val="nil"/>
            </w:tcBorders>
            <w:shd w:val="clear" w:color="auto" w:fill="auto"/>
            <w:noWrap/>
            <w:vAlign w:val="bottom"/>
            <w:hideMark/>
          </w:tcPr>
          <w:p w14:paraId="0889EF35" w14:textId="77777777" w:rsidR="007321A1" w:rsidRPr="007321A1" w:rsidRDefault="007321A1" w:rsidP="007321A1">
            <w:pPr>
              <w:rPr>
                <w:sz w:val="20"/>
                <w:szCs w:val="20"/>
              </w:rPr>
            </w:pPr>
          </w:p>
        </w:tc>
        <w:tc>
          <w:tcPr>
            <w:tcW w:w="1060" w:type="dxa"/>
            <w:tcBorders>
              <w:top w:val="nil"/>
              <w:left w:val="nil"/>
              <w:bottom w:val="nil"/>
              <w:right w:val="nil"/>
            </w:tcBorders>
            <w:shd w:val="clear" w:color="auto" w:fill="auto"/>
            <w:vAlign w:val="center"/>
            <w:hideMark/>
          </w:tcPr>
          <w:p w14:paraId="2EAA6A65" w14:textId="77777777" w:rsidR="007321A1" w:rsidRPr="007321A1" w:rsidRDefault="007321A1" w:rsidP="007321A1">
            <w:pPr>
              <w:jc w:val="center"/>
              <w:rPr>
                <w:sz w:val="20"/>
                <w:szCs w:val="20"/>
              </w:rPr>
            </w:pPr>
          </w:p>
        </w:tc>
        <w:tc>
          <w:tcPr>
            <w:tcW w:w="980" w:type="dxa"/>
            <w:tcBorders>
              <w:top w:val="nil"/>
              <w:left w:val="nil"/>
              <w:bottom w:val="nil"/>
              <w:right w:val="nil"/>
            </w:tcBorders>
            <w:shd w:val="clear" w:color="auto" w:fill="auto"/>
            <w:vAlign w:val="center"/>
            <w:hideMark/>
          </w:tcPr>
          <w:p w14:paraId="5AC069A0" w14:textId="77777777" w:rsidR="007321A1" w:rsidRPr="007321A1" w:rsidRDefault="007321A1" w:rsidP="007321A1">
            <w:pPr>
              <w:jc w:val="center"/>
              <w:rPr>
                <w:sz w:val="20"/>
                <w:szCs w:val="20"/>
              </w:rPr>
            </w:pPr>
          </w:p>
        </w:tc>
        <w:tc>
          <w:tcPr>
            <w:tcW w:w="980" w:type="dxa"/>
            <w:tcBorders>
              <w:top w:val="nil"/>
              <w:left w:val="nil"/>
              <w:bottom w:val="nil"/>
              <w:right w:val="nil"/>
            </w:tcBorders>
            <w:shd w:val="clear" w:color="auto" w:fill="auto"/>
            <w:vAlign w:val="center"/>
            <w:hideMark/>
          </w:tcPr>
          <w:p w14:paraId="22A0FD2A" w14:textId="77777777" w:rsidR="007321A1" w:rsidRPr="007321A1" w:rsidRDefault="007321A1" w:rsidP="007321A1">
            <w:pPr>
              <w:jc w:val="center"/>
              <w:rPr>
                <w:sz w:val="20"/>
                <w:szCs w:val="20"/>
              </w:rPr>
            </w:pPr>
          </w:p>
        </w:tc>
        <w:tc>
          <w:tcPr>
            <w:tcW w:w="580" w:type="dxa"/>
            <w:tcBorders>
              <w:top w:val="nil"/>
              <w:left w:val="nil"/>
              <w:bottom w:val="nil"/>
              <w:right w:val="nil"/>
            </w:tcBorders>
            <w:shd w:val="clear" w:color="auto" w:fill="auto"/>
            <w:noWrap/>
            <w:vAlign w:val="bottom"/>
            <w:hideMark/>
          </w:tcPr>
          <w:p w14:paraId="151CE62A" w14:textId="77777777" w:rsidR="007321A1" w:rsidRPr="007321A1" w:rsidRDefault="007321A1" w:rsidP="007321A1">
            <w:pPr>
              <w:jc w:val="center"/>
              <w:rPr>
                <w:sz w:val="20"/>
                <w:szCs w:val="20"/>
              </w:rPr>
            </w:pPr>
          </w:p>
        </w:tc>
        <w:tc>
          <w:tcPr>
            <w:tcW w:w="960" w:type="dxa"/>
            <w:tcBorders>
              <w:top w:val="nil"/>
              <w:left w:val="nil"/>
              <w:bottom w:val="nil"/>
              <w:right w:val="nil"/>
            </w:tcBorders>
            <w:shd w:val="clear" w:color="auto" w:fill="auto"/>
            <w:noWrap/>
            <w:vAlign w:val="bottom"/>
            <w:hideMark/>
          </w:tcPr>
          <w:p w14:paraId="10B68BB0" w14:textId="77777777" w:rsidR="007321A1" w:rsidRPr="007321A1" w:rsidRDefault="007321A1" w:rsidP="007321A1">
            <w:pPr>
              <w:rPr>
                <w:sz w:val="20"/>
                <w:szCs w:val="20"/>
              </w:rPr>
            </w:pPr>
          </w:p>
        </w:tc>
        <w:tc>
          <w:tcPr>
            <w:tcW w:w="960" w:type="dxa"/>
            <w:tcBorders>
              <w:top w:val="nil"/>
              <w:left w:val="nil"/>
              <w:bottom w:val="nil"/>
              <w:right w:val="nil"/>
            </w:tcBorders>
            <w:shd w:val="clear" w:color="auto" w:fill="auto"/>
            <w:noWrap/>
            <w:vAlign w:val="bottom"/>
            <w:hideMark/>
          </w:tcPr>
          <w:p w14:paraId="46199BC7" w14:textId="77777777" w:rsidR="007321A1" w:rsidRPr="007321A1" w:rsidRDefault="007321A1" w:rsidP="007321A1">
            <w:pPr>
              <w:jc w:val="center"/>
              <w:rPr>
                <w:sz w:val="20"/>
                <w:szCs w:val="20"/>
              </w:rPr>
            </w:pPr>
          </w:p>
        </w:tc>
        <w:tc>
          <w:tcPr>
            <w:tcW w:w="960" w:type="dxa"/>
            <w:tcBorders>
              <w:top w:val="nil"/>
              <w:left w:val="nil"/>
              <w:bottom w:val="nil"/>
              <w:right w:val="nil"/>
            </w:tcBorders>
            <w:shd w:val="clear" w:color="auto" w:fill="auto"/>
            <w:noWrap/>
            <w:vAlign w:val="bottom"/>
            <w:hideMark/>
          </w:tcPr>
          <w:p w14:paraId="5F7A0E03" w14:textId="77777777" w:rsidR="007321A1" w:rsidRPr="007321A1" w:rsidRDefault="007321A1" w:rsidP="007321A1">
            <w:pPr>
              <w:jc w:val="center"/>
              <w:rPr>
                <w:sz w:val="20"/>
                <w:szCs w:val="20"/>
              </w:rPr>
            </w:pPr>
          </w:p>
        </w:tc>
      </w:tr>
      <w:tr w:rsidR="007321A1" w:rsidRPr="007321A1" w14:paraId="546D6896" w14:textId="77777777" w:rsidTr="007321A1">
        <w:trPr>
          <w:trHeight w:val="255"/>
        </w:trPr>
        <w:tc>
          <w:tcPr>
            <w:tcW w:w="10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B11103" w14:textId="77777777" w:rsidR="007321A1" w:rsidRPr="007321A1" w:rsidRDefault="007321A1" w:rsidP="007321A1">
            <w:pPr>
              <w:jc w:val="center"/>
              <w:rPr>
                <w:rFonts w:ascii="Calibri" w:hAnsi="Calibri"/>
                <w:color w:val="000000"/>
                <w:sz w:val="20"/>
                <w:szCs w:val="20"/>
              </w:rPr>
            </w:pPr>
            <w:r w:rsidRPr="007321A1">
              <w:rPr>
                <w:rFonts w:ascii="Calibri" w:hAnsi="Calibri"/>
                <w:color w:val="000000"/>
                <w:sz w:val="20"/>
                <w:szCs w:val="20"/>
              </w:rPr>
              <w:t>Hay Band 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3E6A65C" w14:textId="77777777" w:rsidR="007321A1" w:rsidRPr="007321A1" w:rsidRDefault="007321A1" w:rsidP="007321A1">
            <w:pPr>
              <w:jc w:val="center"/>
              <w:rPr>
                <w:rFonts w:ascii="Calibri" w:hAnsi="Calibri"/>
                <w:color w:val="000000"/>
                <w:sz w:val="20"/>
                <w:szCs w:val="20"/>
              </w:rPr>
            </w:pPr>
            <w:r w:rsidRPr="007321A1">
              <w:rPr>
                <w:rFonts w:ascii="Calibri" w:hAnsi="Calibri"/>
                <w:color w:val="000000"/>
                <w:sz w:val="20"/>
                <w:szCs w:val="20"/>
              </w:rPr>
              <w:t>29</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52890471"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£25,694.00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14:paraId="6D7C47E7"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£2,141.17</w:t>
            </w:r>
          </w:p>
        </w:tc>
        <w:tc>
          <w:tcPr>
            <w:tcW w:w="980" w:type="dxa"/>
            <w:tcBorders>
              <w:top w:val="single" w:sz="4" w:space="0" w:color="auto"/>
              <w:left w:val="nil"/>
              <w:bottom w:val="single" w:sz="4" w:space="0" w:color="auto"/>
              <w:right w:val="single" w:sz="4" w:space="0" w:color="auto"/>
            </w:tcBorders>
            <w:shd w:val="clear" w:color="auto" w:fill="auto"/>
            <w:vAlign w:val="center"/>
            <w:hideMark/>
          </w:tcPr>
          <w:p w14:paraId="53DF557D"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£13.32</w:t>
            </w:r>
          </w:p>
        </w:tc>
        <w:tc>
          <w:tcPr>
            <w:tcW w:w="580" w:type="dxa"/>
            <w:tcBorders>
              <w:top w:val="nil"/>
              <w:left w:val="nil"/>
              <w:bottom w:val="nil"/>
              <w:right w:val="nil"/>
            </w:tcBorders>
            <w:shd w:val="clear" w:color="auto" w:fill="auto"/>
            <w:noWrap/>
            <w:vAlign w:val="bottom"/>
            <w:hideMark/>
          </w:tcPr>
          <w:p w14:paraId="39DF7DE4" w14:textId="77777777" w:rsidR="007321A1" w:rsidRPr="007321A1" w:rsidRDefault="007321A1" w:rsidP="007321A1">
            <w:pPr>
              <w:jc w:val="center"/>
              <w:rPr>
                <w:rFonts w:ascii="Calibri" w:hAnsi="Calibri"/>
                <w:color w:val="000000"/>
                <w:sz w:val="17"/>
                <w:szCs w:val="17"/>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ED79BB"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£25,951</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2A63D5F9"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£2,162.58</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53147F88"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£13.45</w:t>
            </w:r>
          </w:p>
        </w:tc>
      </w:tr>
      <w:tr w:rsidR="007321A1" w:rsidRPr="007321A1" w14:paraId="71570AB9" w14:textId="77777777" w:rsidTr="007321A1">
        <w:trPr>
          <w:trHeight w:val="255"/>
        </w:trPr>
        <w:tc>
          <w:tcPr>
            <w:tcW w:w="1060" w:type="dxa"/>
            <w:vMerge/>
            <w:tcBorders>
              <w:top w:val="single" w:sz="4" w:space="0" w:color="auto"/>
              <w:left w:val="single" w:sz="4" w:space="0" w:color="auto"/>
              <w:bottom w:val="single" w:sz="4" w:space="0" w:color="auto"/>
              <w:right w:val="single" w:sz="4" w:space="0" w:color="auto"/>
            </w:tcBorders>
            <w:vAlign w:val="center"/>
            <w:hideMark/>
          </w:tcPr>
          <w:p w14:paraId="045216B7" w14:textId="77777777" w:rsidR="007321A1" w:rsidRPr="007321A1" w:rsidRDefault="007321A1" w:rsidP="007321A1">
            <w:pPr>
              <w:rPr>
                <w:rFonts w:ascii="Calibri" w:hAnsi="Calibri"/>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bottom"/>
            <w:hideMark/>
          </w:tcPr>
          <w:p w14:paraId="5C3E2440" w14:textId="77777777" w:rsidR="007321A1" w:rsidRPr="007321A1" w:rsidRDefault="007321A1" w:rsidP="007321A1">
            <w:pPr>
              <w:jc w:val="center"/>
              <w:rPr>
                <w:rFonts w:ascii="Calibri" w:hAnsi="Calibri"/>
                <w:color w:val="000000"/>
                <w:sz w:val="20"/>
                <w:szCs w:val="20"/>
              </w:rPr>
            </w:pPr>
            <w:r w:rsidRPr="007321A1">
              <w:rPr>
                <w:rFonts w:ascii="Calibri" w:hAnsi="Calibri"/>
                <w:color w:val="000000"/>
                <w:sz w:val="20"/>
                <w:szCs w:val="20"/>
              </w:rPr>
              <w:t>30</w:t>
            </w:r>
          </w:p>
        </w:tc>
        <w:tc>
          <w:tcPr>
            <w:tcW w:w="1060" w:type="dxa"/>
            <w:tcBorders>
              <w:top w:val="nil"/>
              <w:left w:val="nil"/>
              <w:bottom w:val="single" w:sz="4" w:space="0" w:color="auto"/>
              <w:right w:val="single" w:sz="4" w:space="0" w:color="auto"/>
            </w:tcBorders>
            <w:shd w:val="clear" w:color="auto" w:fill="auto"/>
            <w:vAlign w:val="center"/>
            <w:hideMark/>
          </w:tcPr>
          <w:p w14:paraId="570186D0"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£26,556.00</w:t>
            </w:r>
          </w:p>
        </w:tc>
        <w:tc>
          <w:tcPr>
            <w:tcW w:w="980" w:type="dxa"/>
            <w:tcBorders>
              <w:top w:val="nil"/>
              <w:left w:val="nil"/>
              <w:bottom w:val="single" w:sz="4" w:space="0" w:color="auto"/>
              <w:right w:val="single" w:sz="4" w:space="0" w:color="auto"/>
            </w:tcBorders>
            <w:shd w:val="clear" w:color="auto" w:fill="auto"/>
            <w:vAlign w:val="center"/>
            <w:hideMark/>
          </w:tcPr>
          <w:p w14:paraId="709DB20D"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£2,213.00</w:t>
            </w:r>
          </w:p>
        </w:tc>
        <w:tc>
          <w:tcPr>
            <w:tcW w:w="980" w:type="dxa"/>
            <w:tcBorders>
              <w:top w:val="nil"/>
              <w:left w:val="nil"/>
              <w:bottom w:val="single" w:sz="4" w:space="0" w:color="auto"/>
              <w:right w:val="single" w:sz="4" w:space="0" w:color="auto"/>
            </w:tcBorders>
            <w:shd w:val="clear" w:color="auto" w:fill="auto"/>
            <w:vAlign w:val="center"/>
            <w:hideMark/>
          </w:tcPr>
          <w:p w14:paraId="6CC48A6A"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£13.76</w:t>
            </w:r>
          </w:p>
        </w:tc>
        <w:tc>
          <w:tcPr>
            <w:tcW w:w="580" w:type="dxa"/>
            <w:tcBorders>
              <w:top w:val="nil"/>
              <w:left w:val="nil"/>
              <w:bottom w:val="nil"/>
              <w:right w:val="nil"/>
            </w:tcBorders>
            <w:shd w:val="clear" w:color="auto" w:fill="auto"/>
            <w:noWrap/>
            <w:vAlign w:val="bottom"/>
            <w:hideMark/>
          </w:tcPr>
          <w:p w14:paraId="4AFF01B6" w14:textId="77777777" w:rsidR="007321A1" w:rsidRPr="007321A1" w:rsidRDefault="007321A1" w:rsidP="007321A1">
            <w:pPr>
              <w:jc w:val="center"/>
              <w:rPr>
                <w:rFonts w:ascii="Calibri" w:hAnsi="Calibri"/>
                <w:color w:val="000000"/>
                <w:sz w:val="17"/>
                <w:szCs w:val="17"/>
              </w:rPr>
            </w:pP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33F1910A"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£26,822</w:t>
            </w:r>
          </w:p>
        </w:tc>
        <w:tc>
          <w:tcPr>
            <w:tcW w:w="960" w:type="dxa"/>
            <w:tcBorders>
              <w:top w:val="nil"/>
              <w:left w:val="nil"/>
              <w:bottom w:val="single" w:sz="4" w:space="0" w:color="auto"/>
              <w:right w:val="single" w:sz="4" w:space="0" w:color="auto"/>
            </w:tcBorders>
            <w:shd w:val="clear" w:color="auto" w:fill="auto"/>
            <w:vAlign w:val="center"/>
            <w:hideMark/>
          </w:tcPr>
          <w:p w14:paraId="5555F204"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£2,235.17</w:t>
            </w:r>
          </w:p>
        </w:tc>
        <w:tc>
          <w:tcPr>
            <w:tcW w:w="960" w:type="dxa"/>
            <w:tcBorders>
              <w:top w:val="nil"/>
              <w:left w:val="nil"/>
              <w:bottom w:val="single" w:sz="4" w:space="0" w:color="auto"/>
              <w:right w:val="single" w:sz="4" w:space="0" w:color="auto"/>
            </w:tcBorders>
            <w:shd w:val="clear" w:color="auto" w:fill="auto"/>
            <w:vAlign w:val="center"/>
            <w:hideMark/>
          </w:tcPr>
          <w:p w14:paraId="5D3264EF"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£13.90</w:t>
            </w:r>
          </w:p>
        </w:tc>
      </w:tr>
      <w:tr w:rsidR="007321A1" w:rsidRPr="007321A1" w14:paraId="3010FF00" w14:textId="77777777" w:rsidTr="007321A1">
        <w:trPr>
          <w:trHeight w:val="255"/>
        </w:trPr>
        <w:tc>
          <w:tcPr>
            <w:tcW w:w="1060" w:type="dxa"/>
            <w:vMerge/>
            <w:tcBorders>
              <w:top w:val="single" w:sz="4" w:space="0" w:color="auto"/>
              <w:left w:val="single" w:sz="4" w:space="0" w:color="auto"/>
              <w:bottom w:val="single" w:sz="4" w:space="0" w:color="auto"/>
              <w:right w:val="single" w:sz="4" w:space="0" w:color="auto"/>
            </w:tcBorders>
            <w:vAlign w:val="center"/>
            <w:hideMark/>
          </w:tcPr>
          <w:p w14:paraId="33435C9C" w14:textId="77777777" w:rsidR="007321A1" w:rsidRPr="007321A1" w:rsidRDefault="007321A1" w:rsidP="007321A1">
            <w:pPr>
              <w:rPr>
                <w:rFonts w:ascii="Calibri" w:hAnsi="Calibri"/>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bottom"/>
            <w:hideMark/>
          </w:tcPr>
          <w:p w14:paraId="3A449AD3" w14:textId="77777777" w:rsidR="007321A1" w:rsidRPr="007321A1" w:rsidRDefault="007321A1" w:rsidP="007321A1">
            <w:pPr>
              <w:jc w:val="center"/>
              <w:rPr>
                <w:rFonts w:ascii="Calibri" w:hAnsi="Calibri"/>
                <w:color w:val="000000"/>
                <w:sz w:val="20"/>
                <w:szCs w:val="20"/>
              </w:rPr>
            </w:pPr>
            <w:r w:rsidRPr="007321A1">
              <w:rPr>
                <w:rFonts w:ascii="Calibri" w:hAnsi="Calibri"/>
                <w:color w:val="000000"/>
                <w:sz w:val="20"/>
                <w:szCs w:val="20"/>
              </w:rPr>
              <w:t>31</w:t>
            </w:r>
          </w:p>
        </w:tc>
        <w:tc>
          <w:tcPr>
            <w:tcW w:w="1060" w:type="dxa"/>
            <w:tcBorders>
              <w:top w:val="nil"/>
              <w:left w:val="nil"/>
              <w:bottom w:val="single" w:sz="4" w:space="0" w:color="auto"/>
              <w:right w:val="single" w:sz="4" w:space="0" w:color="auto"/>
            </w:tcBorders>
            <w:shd w:val="clear" w:color="auto" w:fill="auto"/>
            <w:vAlign w:val="center"/>
            <w:hideMark/>
          </w:tcPr>
          <w:p w14:paraId="74F4556F"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£27,394.00</w:t>
            </w:r>
          </w:p>
        </w:tc>
        <w:tc>
          <w:tcPr>
            <w:tcW w:w="980" w:type="dxa"/>
            <w:tcBorders>
              <w:top w:val="nil"/>
              <w:left w:val="nil"/>
              <w:bottom w:val="single" w:sz="4" w:space="0" w:color="auto"/>
              <w:right w:val="single" w:sz="4" w:space="0" w:color="auto"/>
            </w:tcBorders>
            <w:shd w:val="clear" w:color="auto" w:fill="auto"/>
            <w:vAlign w:val="center"/>
            <w:hideMark/>
          </w:tcPr>
          <w:p w14:paraId="5C7E79C9"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£2,282.83</w:t>
            </w:r>
          </w:p>
        </w:tc>
        <w:tc>
          <w:tcPr>
            <w:tcW w:w="980" w:type="dxa"/>
            <w:tcBorders>
              <w:top w:val="nil"/>
              <w:left w:val="nil"/>
              <w:bottom w:val="single" w:sz="4" w:space="0" w:color="auto"/>
              <w:right w:val="single" w:sz="4" w:space="0" w:color="auto"/>
            </w:tcBorders>
            <w:shd w:val="clear" w:color="auto" w:fill="auto"/>
            <w:vAlign w:val="center"/>
            <w:hideMark/>
          </w:tcPr>
          <w:p w14:paraId="7B12F499"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£14.20</w:t>
            </w:r>
          </w:p>
        </w:tc>
        <w:tc>
          <w:tcPr>
            <w:tcW w:w="580" w:type="dxa"/>
            <w:tcBorders>
              <w:top w:val="nil"/>
              <w:left w:val="nil"/>
              <w:bottom w:val="nil"/>
              <w:right w:val="nil"/>
            </w:tcBorders>
            <w:shd w:val="clear" w:color="auto" w:fill="auto"/>
            <w:noWrap/>
            <w:vAlign w:val="bottom"/>
            <w:hideMark/>
          </w:tcPr>
          <w:p w14:paraId="213E96F5" w14:textId="77777777" w:rsidR="007321A1" w:rsidRPr="007321A1" w:rsidRDefault="007321A1" w:rsidP="007321A1">
            <w:pPr>
              <w:jc w:val="center"/>
              <w:rPr>
                <w:rFonts w:ascii="Calibri" w:hAnsi="Calibri"/>
                <w:color w:val="000000"/>
                <w:sz w:val="17"/>
                <w:szCs w:val="17"/>
              </w:rPr>
            </w:pP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7931F4C4"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£27,668</w:t>
            </w:r>
          </w:p>
        </w:tc>
        <w:tc>
          <w:tcPr>
            <w:tcW w:w="960" w:type="dxa"/>
            <w:tcBorders>
              <w:top w:val="nil"/>
              <w:left w:val="nil"/>
              <w:bottom w:val="single" w:sz="4" w:space="0" w:color="auto"/>
              <w:right w:val="single" w:sz="4" w:space="0" w:color="auto"/>
            </w:tcBorders>
            <w:shd w:val="clear" w:color="auto" w:fill="auto"/>
            <w:vAlign w:val="center"/>
            <w:hideMark/>
          </w:tcPr>
          <w:p w14:paraId="0C87F326"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£2,305.67</w:t>
            </w:r>
          </w:p>
        </w:tc>
        <w:tc>
          <w:tcPr>
            <w:tcW w:w="960" w:type="dxa"/>
            <w:tcBorders>
              <w:top w:val="nil"/>
              <w:left w:val="nil"/>
              <w:bottom w:val="single" w:sz="4" w:space="0" w:color="auto"/>
              <w:right w:val="single" w:sz="4" w:space="0" w:color="auto"/>
            </w:tcBorders>
            <w:shd w:val="clear" w:color="auto" w:fill="auto"/>
            <w:vAlign w:val="center"/>
            <w:hideMark/>
          </w:tcPr>
          <w:p w14:paraId="5687BAAA"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£14.34</w:t>
            </w:r>
          </w:p>
        </w:tc>
      </w:tr>
      <w:tr w:rsidR="007321A1" w:rsidRPr="007321A1" w14:paraId="38588EAC" w14:textId="77777777" w:rsidTr="007321A1">
        <w:trPr>
          <w:trHeight w:val="255"/>
        </w:trPr>
        <w:tc>
          <w:tcPr>
            <w:tcW w:w="1060" w:type="dxa"/>
            <w:vMerge/>
            <w:tcBorders>
              <w:top w:val="single" w:sz="4" w:space="0" w:color="auto"/>
              <w:left w:val="single" w:sz="4" w:space="0" w:color="auto"/>
              <w:bottom w:val="single" w:sz="4" w:space="0" w:color="auto"/>
              <w:right w:val="single" w:sz="4" w:space="0" w:color="auto"/>
            </w:tcBorders>
            <w:vAlign w:val="center"/>
            <w:hideMark/>
          </w:tcPr>
          <w:p w14:paraId="1713646A" w14:textId="77777777" w:rsidR="007321A1" w:rsidRPr="007321A1" w:rsidRDefault="007321A1" w:rsidP="007321A1">
            <w:pPr>
              <w:rPr>
                <w:rFonts w:ascii="Calibri" w:hAnsi="Calibri"/>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bottom"/>
            <w:hideMark/>
          </w:tcPr>
          <w:p w14:paraId="5DFFFFF0" w14:textId="77777777" w:rsidR="007321A1" w:rsidRPr="007321A1" w:rsidRDefault="007321A1" w:rsidP="007321A1">
            <w:pPr>
              <w:jc w:val="center"/>
              <w:rPr>
                <w:rFonts w:ascii="Calibri" w:hAnsi="Calibri"/>
                <w:color w:val="000000"/>
                <w:sz w:val="20"/>
                <w:szCs w:val="20"/>
              </w:rPr>
            </w:pPr>
            <w:r w:rsidRPr="007321A1">
              <w:rPr>
                <w:rFonts w:ascii="Calibri" w:hAnsi="Calibri"/>
                <w:color w:val="000000"/>
                <w:sz w:val="20"/>
                <w:szCs w:val="20"/>
              </w:rPr>
              <w:t>32</w:t>
            </w:r>
          </w:p>
        </w:tc>
        <w:tc>
          <w:tcPr>
            <w:tcW w:w="1060" w:type="dxa"/>
            <w:tcBorders>
              <w:top w:val="nil"/>
              <w:left w:val="nil"/>
              <w:bottom w:val="single" w:sz="4" w:space="0" w:color="auto"/>
              <w:right w:val="single" w:sz="4" w:space="0" w:color="auto"/>
            </w:tcBorders>
            <w:shd w:val="clear" w:color="auto" w:fill="auto"/>
            <w:vAlign w:val="center"/>
            <w:hideMark/>
          </w:tcPr>
          <w:p w14:paraId="410A7454"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£28,203.00</w:t>
            </w:r>
          </w:p>
        </w:tc>
        <w:tc>
          <w:tcPr>
            <w:tcW w:w="980" w:type="dxa"/>
            <w:tcBorders>
              <w:top w:val="nil"/>
              <w:left w:val="nil"/>
              <w:bottom w:val="single" w:sz="4" w:space="0" w:color="auto"/>
              <w:right w:val="single" w:sz="4" w:space="0" w:color="auto"/>
            </w:tcBorders>
            <w:shd w:val="clear" w:color="auto" w:fill="auto"/>
            <w:vAlign w:val="center"/>
            <w:hideMark/>
          </w:tcPr>
          <w:p w14:paraId="491D81B3"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£2,350.25</w:t>
            </w:r>
          </w:p>
        </w:tc>
        <w:tc>
          <w:tcPr>
            <w:tcW w:w="980" w:type="dxa"/>
            <w:tcBorders>
              <w:top w:val="nil"/>
              <w:left w:val="nil"/>
              <w:bottom w:val="single" w:sz="4" w:space="0" w:color="auto"/>
              <w:right w:val="single" w:sz="4" w:space="0" w:color="auto"/>
            </w:tcBorders>
            <w:shd w:val="clear" w:color="auto" w:fill="auto"/>
            <w:vAlign w:val="center"/>
            <w:hideMark/>
          </w:tcPr>
          <w:p w14:paraId="0C0578F0"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£14.62</w:t>
            </w:r>
          </w:p>
        </w:tc>
        <w:tc>
          <w:tcPr>
            <w:tcW w:w="580" w:type="dxa"/>
            <w:tcBorders>
              <w:top w:val="nil"/>
              <w:left w:val="nil"/>
              <w:bottom w:val="nil"/>
              <w:right w:val="nil"/>
            </w:tcBorders>
            <w:shd w:val="clear" w:color="auto" w:fill="auto"/>
            <w:noWrap/>
            <w:vAlign w:val="bottom"/>
            <w:hideMark/>
          </w:tcPr>
          <w:p w14:paraId="48FD388C" w14:textId="77777777" w:rsidR="007321A1" w:rsidRPr="007321A1" w:rsidRDefault="007321A1" w:rsidP="007321A1">
            <w:pPr>
              <w:jc w:val="center"/>
              <w:rPr>
                <w:rFonts w:ascii="Calibri" w:hAnsi="Calibri"/>
                <w:color w:val="000000"/>
                <w:sz w:val="17"/>
                <w:szCs w:val="17"/>
              </w:rPr>
            </w:pP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356F36E4"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£28,485</w:t>
            </w:r>
          </w:p>
        </w:tc>
        <w:tc>
          <w:tcPr>
            <w:tcW w:w="960" w:type="dxa"/>
            <w:tcBorders>
              <w:top w:val="nil"/>
              <w:left w:val="nil"/>
              <w:bottom w:val="single" w:sz="4" w:space="0" w:color="auto"/>
              <w:right w:val="single" w:sz="4" w:space="0" w:color="auto"/>
            </w:tcBorders>
            <w:shd w:val="clear" w:color="auto" w:fill="auto"/>
            <w:vAlign w:val="center"/>
            <w:hideMark/>
          </w:tcPr>
          <w:p w14:paraId="06998F1D"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£2,373.75</w:t>
            </w:r>
          </w:p>
        </w:tc>
        <w:tc>
          <w:tcPr>
            <w:tcW w:w="960" w:type="dxa"/>
            <w:tcBorders>
              <w:top w:val="nil"/>
              <w:left w:val="nil"/>
              <w:bottom w:val="single" w:sz="4" w:space="0" w:color="auto"/>
              <w:right w:val="single" w:sz="4" w:space="0" w:color="auto"/>
            </w:tcBorders>
            <w:shd w:val="clear" w:color="auto" w:fill="auto"/>
            <w:vAlign w:val="center"/>
            <w:hideMark/>
          </w:tcPr>
          <w:p w14:paraId="4C140D8C"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£14.76</w:t>
            </w:r>
          </w:p>
        </w:tc>
      </w:tr>
      <w:tr w:rsidR="007321A1" w:rsidRPr="007321A1" w14:paraId="2646FEE8" w14:textId="77777777" w:rsidTr="007321A1">
        <w:trPr>
          <w:trHeight w:val="255"/>
        </w:trPr>
        <w:tc>
          <w:tcPr>
            <w:tcW w:w="1060" w:type="dxa"/>
            <w:vMerge/>
            <w:tcBorders>
              <w:top w:val="single" w:sz="4" w:space="0" w:color="auto"/>
              <w:left w:val="single" w:sz="4" w:space="0" w:color="auto"/>
              <w:bottom w:val="single" w:sz="4" w:space="0" w:color="auto"/>
              <w:right w:val="single" w:sz="4" w:space="0" w:color="auto"/>
            </w:tcBorders>
            <w:vAlign w:val="center"/>
            <w:hideMark/>
          </w:tcPr>
          <w:p w14:paraId="38663C05" w14:textId="77777777" w:rsidR="007321A1" w:rsidRPr="007321A1" w:rsidRDefault="007321A1" w:rsidP="007321A1">
            <w:pPr>
              <w:rPr>
                <w:rFonts w:ascii="Calibri" w:hAnsi="Calibri"/>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bottom"/>
            <w:hideMark/>
          </w:tcPr>
          <w:p w14:paraId="451955FF" w14:textId="77777777" w:rsidR="007321A1" w:rsidRPr="007321A1" w:rsidRDefault="007321A1" w:rsidP="007321A1">
            <w:pPr>
              <w:jc w:val="center"/>
              <w:rPr>
                <w:rFonts w:ascii="Calibri" w:hAnsi="Calibri"/>
                <w:color w:val="000000"/>
                <w:sz w:val="20"/>
                <w:szCs w:val="20"/>
              </w:rPr>
            </w:pPr>
            <w:r w:rsidRPr="007321A1">
              <w:rPr>
                <w:rFonts w:ascii="Calibri" w:hAnsi="Calibri"/>
                <w:color w:val="000000"/>
                <w:sz w:val="20"/>
                <w:szCs w:val="20"/>
              </w:rPr>
              <w:t>33</w:t>
            </w:r>
          </w:p>
        </w:tc>
        <w:tc>
          <w:tcPr>
            <w:tcW w:w="1060" w:type="dxa"/>
            <w:tcBorders>
              <w:top w:val="nil"/>
              <w:left w:val="nil"/>
              <w:bottom w:val="single" w:sz="4" w:space="0" w:color="auto"/>
              <w:right w:val="single" w:sz="4" w:space="0" w:color="auto"/>
            </w:tcBorders>
            <w:shd w:val="clear" w:color="auto" w:fill="auto"/>
            <w:vAlign w:val="center"/>
            <w:hideMark/>
          </w:tcPr>
          <w:p w14:paraId="7804EABB"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£29,033.00</w:t>
            </w:r>
          </w:p>
        </w:tc>
        <w:tc>
          <w:tcPr>
            <w:tcW w:w="980" w:type="dxa"/>
            <w:tcBorders>
              <w:top w:val="nil"/>
              <w:left w:val="nil"/>
              <w:bottom w:val="single" w:sz="4" w:space="0" w:color="auto"/>
              <w:right w:val="single" w:sz="4" w:space="0" w:color="auto"/>
            </w:tcBorders>
            <w:shd w:val="clear" w:color="auto" w:fill="auto"/>
            <w:vAlign w:val="center"/>
            <w:hideMark/>
          </w:tcPr>
          <w:p w14:paraId="6FADF2A1"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£2,419.42</w:t>
            </w:r>
          </w:p>
        </w:tc>
        <w:tc>
          <w:tcPr>
            <w:tcW w:w="980" w:type="dxa"/>
            <w:tcBorders>
              <w:top w:val="nil"/>
              <w:left w:val="nil"/>
              <w:bottom w:val="single" w:sz="4" w:space="0" w:color="auto"/>
              <w:right w:val="single" w:sz="4" w:space="0" w:color="auto"/>
            </w:tcBorders>
            <w:shd w:val="clear" w:color="auto" w:fill="auto"/>
            <w:vAlign w:val="center"/>
            <w:hideMark/>
          </w:tcPr>
          <w:p w14:paraId="7F41FD80"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£15.05</w:t>
            </w:r>
          </w:p>
        </w:tc>
        <w:tc>
          <w:tcPr>
            <w:tcW w:w="580" w:type="dxa"/>
            <w:tcBorders>
              <w:top w:val="nil"/>
              <w:left w:val="nil"/>
              <w:bottom w:val="nil"/>
              <w:right w:val="nil"/>
            </w:tcBorders>
            <w:shd w:val="clear" w:color="auto" w:fill="auto"/>
            <w:noWrap/>
            <w:vAlign w:val="bottom"/>
            <w:hideMark/>
          </w:tcPr>
          <w:p w14:paraId="21A710D0" w14:textId="77777777" w:rsidR="007321A1" w:rsidRPr="007321A1" w:rsidRDefault="007321A1" w:rsidP="007321A1">
            <w:pPr>
              <w:jc w:val="center"/>
              <w:rPr>
                <w:rFonts w:ascii="Calibri" w:hAnsi="Calibri"/>
                <w:color w:val="000000"/>
                <w:sz w:val="17"/>
                <w:szCs w:val="17"/>
              </w:rPr>
            </w:pP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213CB20A"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£29,323</w:t>
            </w:r>
          </w:p>
        </w:tc>
        <w:tc>
          <w:tcPr>
            <w:tcW w:w="960" w:type="dxa"/>
            <w:tcBorders>
              <w:top w:val="nil"/>
              <w:left w:val="nil"/>
              <w:bottom w:val="single" w:sz="4" w:space="0" w:color="auto"/>
              <w:right w:val="single" w:sz="4" w:space="0" w:color="auto"/>
            </w:tcBorders>
            <w:shd w:val="clear" w:color="auto" w:fill="auto"/>
            <w:vAlign w:val="center"/>
            <w:hideMark/>
          </w:tcPr>
          <w:p w14:paraId="3086DF22"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£2,443.58</w:t>
            </w:r>
          </w:p>
        </w:tc>
        <w:tc>
          <w:tcPr>
            <w:tcW w:w="960" w:type="dxa"/>
            <w:tcBorders>
              <w:top w:val="nil"/>
              <w:left w:val="nil"/>
              <w:bottom w:val="single" w:sz="4" w:space="0" w:color="auto"/>
              <w:right w:val="single" w:sz="4" w:space="0" w:color="auto"/>
            </w:tcBorders>
            <w:shd w:val="clear" w:color="auto" w:fill="auto"/>
            <w:vAlign w:val="center"/>
            <w:hideMark/>
          </w:tcPr>
          <w:p w14:paraId="412AE95A"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£15.20</w:t>
            </w:r>
          </w:p>
        </w:tc>
      </w:tr>
      <w:tr w:rsidR="007321A1" w:rsidRPr="007321A1" w14:paraId="1CE2264F" w14:textId="77777777" w:rsidTr="007321A1">
        <w:trPr>
          <w:trHeight w:val="255"/>
        </w:trPr>
        <w:tc>
          <w:tcPr>
            <w:tcW w:w="1060" w:type="dxa"/>
            <w:vMerge/>
            <w:tcBorders>
              <w:top w:val="single" w:sz="4" w:space="0" w:color="auto"/>
              <w:left w:val="single" w:sz="4" w:space="0" w:color="auto"/>
              <w:bottom w:val="single" w:sz="4" w:space="0" w:color="auto"/>
              <w:right w:val="single" w:sz="4" w:space="0" w:color="auto"/>
            </w:tcBorders>
            <w:vAlign w:val="center"/>
            <w:hideMark/>
          </w:tcPr>
          <w:p w14:paraId="0CADE2A0" w14:textId="77777777" w:rsidR="007321A1" w:rsidRPr="007321A1" w:rsidRDefault="007321A1" w:rsidP="007321A1">
            <w:pPr>
              <w:rPr>
                <w:rFonts w:ascii="Calibri" w:hAnsi="Calibri"/>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bottom"/>
            <w:hideMark/>
          </w:tcPr>
          <w:p w14:paraId="05DBCD86" w14:textId="77777777" w:rsidR="007321A1" w:rsidRPr="007321A1" w:rsidRDefault="007321A1" w:rsidP="007321A1">
            <w:pPr>
              <w:jc w:val="center"/>
              <w:rPr>
                <w:rFonts w:ascii="Calibri" w:hAnsi="Calibri"/>
                <w:color w:val="000000"/>
                <w:sz w:val="20"/>
                <w:szCs w:val="20"/>
              </w:rPr>
            </w:pPr>
            <w:r w:rsidRPr="007321A1">
              <w:rPr>
                <w:rFonts w:ascii="Calibri" w:hAnsi="Calibri"/>
                <w:color w:val="000000"/>
                <w:sz w:val="20"/>
                <w:szCs w:val="20"/>
              </w:rPr>
              <w:t>34</w:t>
            </w:r>
          </w:p>
        </w:tc>
        <w:tc>
          <w:tcPr>
            <w:tcW w:w="1060" w:type="dxa"/>
            <w:tcBorders>
              <w:top w:val="nil"/>
              <w:left w:val="nil"/>
              <w:bottom w:val="single" w:sz="4" w:space="0" w:color="auto"/>
              <w:right w:val="single" w:sz="4" w:space="0" w:color="auto"/>
            </w:tcBorders>
            <w:shd w:val="clear" w:color="auto" w:fill="auto"/>
            <w:vAlign w:val="center"/>
            <w:hideMark/>
          </w:tcPr>
          <w:p w14:paraId="5C684666"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£29,854.00</w:t>
            </w:r>
          </w:p>
        </w:tc>
        <w:tc>
          <w:tcPr>
            <w:tcW w:w="980" w:type="dxa"/>
            <w:tcBorders>
              <w:top w:val="nil"/>
              <w:left w:val="nil"/>
              <w:bottom w:val="single" w:sz="4" w:space="0" w:color="auto"/>
              <w:right w:val="single" w:sz="4" w:space="0" w:color="auto"/>
            </w:tcBorders>
            <w:shd w:val="clear" w:color="auto" w:fill="auto"/>
            <w:vAlign w:val="center"/>
            <w:hideMark/>
          </w:tcPr>
          <w:p w14:paraId="2761A427"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£2,487.83</w:t>
            </w:r>
          </w:p>
        </w:tc>
        <w:tc>
          <w:tcPr>
            <w:tcW w:w="980" w:type="dxa"/>
            <w:tcBorders>
              <w:top w:val="nil"/>
              <w:left w:val="nil"/>
              <w:bottom w:val="single" w:sz="4" w:space="0" w:color="auto"/>
              <w:right w:val="single" w:sz="4" w:space="0" w:color="auto"/>
            </w:tcBorders>
            <w:shd w:val="clear" w:color="auto" w:fill="auto"/>
            <w:vAlign w:val="center"/>
            <w:hideMark/>
          </w:tcPr>
          <w:p w14:paraId="67E331A0"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£15.47</w:t>
            </w:r>
          </w:p>
        </w:tc>
        <w:tc>
          <w:tcPr>
            <w:tcW w:w="580" w:type="dxa"/>
            <w:tcBorders>
              <w:top w:val="nil"/>
              <w:left w:val="nil"/>
              <w:bottom w:val="nil"/>
              <w:right w:val="nil"/>
            </w:tcBorders>
            <w:shd w:val="clear" w:color="auto" w:fill="auto"/>
            <w:noWrap/>
            <w:vAlign w:val="bottom"/>
            <w:hideMark/>
          </w:tcPr>
          <w:p w14:paraId="11F3AF94" w14:textId="77777777" w:rsidR="007321A1" w:rsidRPr="007321A1" w:rsidRDefault="007321A1" w:rsidP="007321A1">
            <w:pPr>
              <w:jc w:val="center"/>
              <w:rPr>
                <w:rFonts w:ascii="Calibri" w:hAnsi="Calibri"/>
                <w:color w:val="000000"/>
                <w:sz w:val="17"/>
                <w:szCs w:val="17"/>
              </w:rPr>
            </w:pP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4CA37C2F"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£30,153</w:t>
            </w:r>
          </w:p>
        </w:tc>
        <w:tc>
          <w:tcPr>
            <w:tcW w:w="960" w:type="dxa"/>
            <w:tcBorders>
              <w:top w:val="nil"/>
              <w:left w:val="nil"/>
              <w:bottom w:val="single" w:sz="4" w:space="0" w:color="auto"/>
              <w:right w:val="single" w:sz="4" w:space="0" w:color="auto"/>
            </w:tcBorders>
            <w:shd w:val="clear" w:color="auto" w:fill="auto"/>
            <w:vAlign w:val="center"/>
            <w:hideMark/>
          </w:tcPr>
          <w:p w14:paraId="36DFF27D"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£2,512.75</w:t>
            </w:r>
          </w:p>
        </w:tc>
        <w:tc>
          <w:tcPr>
            <w:tcW w:w="960" w:type="dxa"/>
            <w:tcBorders>
              <w:top w:val="nil"/>
              <w:left w:val="nil"/>
              <w:bottom w:val="single" w:sz="4" w:space="0" w:color="auto"/>
              <w:right w:val="single" w:sz="4" w:space="0" w:color="auto"/>
            </w:tcBorders>
            <w:shd w:val="clear" w:color="auto" w:fill="auto"/>
            <w:vAlign w:val="center"/>
            <w:hideMark/>
          </w:tcPr>
          <w:p w14:paraId="48666FF7"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£15.63</w:t>
            </w:r>
          </w:p>
        </w:tc>
      </w:tr>
      <w:tr w:rsidR="007321A1" w:rsidRPr="007321A1" w14:paraId="11FF94EC" w14:textId="77777777" w:rsidTr="007321A1">
        <w:trPr>
          <w:trHeight w:val="255"/>
        </w:trPr>
        <w:tc>
          <w:tcPr>
            <w:tcW w:w="1060" w:type="dxa"/>
            <w:tcBorders>
              <w:top w:val="nil"/>
              <w:left w:val="nil"/>
              <w:bottom w:val="nil"/>
              <w:right w:val="nil"/>
            </w:tcBorders>
            <w:shd w:val="clear" w:color="auto" w:fill="auto"/>
            <w:noWrap/>
            <w:vAlign w:val="bottom"/>
            <w:hideMark/>
          </w:tcPr>
          <w:p w14:paraId="2AE4546E" w14:textId="77777777" w:rsidR="007321A1" w:rsidRPr="007321A1" w:rsidRDefault="007321A1" w:rsidP="007321A1">
            <w:pPr>
              <w:jc w:val="center"/>
              <w:rPr>
                <w:rFonts w:ascii="Calibri" w:hAnsi="Calibri"/>
                <w:color w:val="000000"/>
                <w:sz w:val="17"/>
                <w:szCs w:val="17"/>
              </w:rPr>
            </w:pPr>
          </w:p>
        </w:tc>
        <w:tc>
          <w:tcPr>
            <w:tcW w:w="960" w:type="dxa"/>
            <w:tcBorders>
              <w:top w:val="nil"/>
              <w:left w:val="nil"/>
              <w:bottom w:val="nil"/>
              <w:right w:val="nil"/>
            </w:tcBorders>
            <w:shd w:val="clear" w:color="auto" w:fill="auto"/>
            <w:noWrap/>
            <w:vAlign w:val="bottom"/>
            <w:hideMark/>
          </w:tcPr>
          <w:p w14:paraId="1487CE7D" w14:textId="77777777" w:rsidR="007321A1" w:rsidRPr="007321A1" w:rsidRDefault="007321A1" w:rsidP="007321A1">
            <w:pPr>
              <w:rPr>
                <w:sz w:val="20"/>
                <w:szCs w:val="20"/>
              </w:rPr>
            </w:pPr>
          </w:p>
        </w:tc>
        <w:tc>
          <w:tcPr>
            <w:tcW w:w="1060" w:type="dxa"/>
            <w:tcBorders>
              <w:top w:val="nil"/>
              <w:left w:val="nil"/>
              <w:bottom w:val="nil"/>
              <w:right w:val="nil"/>
            </w:tcBorders>
            <w:shd w:val="clear" w:color="auto" w:fill="auto"/>
            <w:vAlign w:val="center"/>
            <w:hideMark/>
          </w:tcPr>
          <w:p w14:paraId="390952AC" w14:textId="77777777" w:rsidR="007321A1" w:rsidRPr="007321A1" w:rsidRDefault="007321A1" w:rsidP="007321A1">
            <w:pPr>
              <w:jc w:val="center"/>
              <w:rPr>
                <w:sz w:val="20"/>
                <w:szCs w:val="20"/>
              </w:rPr>
            </w:pPr>
          </w:p>
        </w:tc>
        <w:tc>
          <w:tcPr>
            <w:tcW w:w="980" w:type="dxa"/>
            <w:tcBorders>
              <w:top w:val="nil"/>
              <w:left w:val="nil"/>
              <w:bottom w:val="nil"/>
              <w:right w:val="nil"/>
            </w:tcBorders>
            <w:shd w:val="clear" w:color="auto" w:fill="auto"/>
            <w:vAlign w:val="center"/>
            <w:hideMark/>
          </w:tcPr>
          <w:p w14:paraId="35B57257" w14:textId="77777777" w:rsidR="007321A1" w:rsidRPr="007321A1" w:rsidRDefault="007321A1" w:rsidP="007321A1">
            <w:pPr>
              <w:jc w:val="center"/>
              <w:rPr>
                <w:sz w:val="20"/>
                <w:szCs w:val="20"/>
              </w:rPr>
            </w:pPr>
          </w:p>
        </w:tc>
        <w:tc>
          <w:tcPr>
            <w:tcW w:w="980" w:type="dxa"/>
            <w:tcBorders>
              <w:top w:val="nil"/>
              <w:left w:val="nil"/>
              <w:bottom w:val="nil"/>
              <w:right w:val="nil"/>
            </w:tcBorders>
            <w:shd w:val="clear" w:color="auto" w:fill="auto"/>
            <w:vAlign w:val="center"/>
            <w:hideMark/>
          </w:tcPr>
          <w:p w14:paraId="0CF055FD" w14:textId="77777777" w:rsidR="007321A1" w:rsidRPr="007321A1" w:rsidRDefault="007321A1" w:rsidP="007321A1">
            <w:pPr>
              <w:jc w:val="center"/>
              <w:rPr>
                <w:sz w:val="20"/>
                <w:szCs w:val="20"/>
              </w:rPr>
            </w:pPr>
          </w:p>
        </w:tc>
        <w:tc>
          <w:tcPr>
            <w:tcW w:w="580" w:type="dxa"/>
            <w:tcBorders>
              <w:top w:val="nil"/>
              <w:left w:val="nil"/>
              <w:bottom w:val="nil"/>
              <w:right w:val="nil"/>
            </w:tcBorders>
            <w:shd w:val="clear" w:color="auto" w:fill="auto"/>
            <w:noWrap/>
            <w:vAlign w:val="bottom"/>
            <w:hideMark/>
          </w:tcPr>
          <w:p w14:paraId="7B1F9157" w14:textId="77777777" w:rsidR="007321A1" w:rsidRPr="007321A1" w:rsidRDefault="007321A1" w:rsidP="007321A1">
            <w:pPr>
              <w:jc w:val="center"/>
              <w:rPr>
                <w:sz w:val="20"/>
                <w:szCs w:val="20"/>
              </w:rPr>
            </w:pPr>
          </w:p>
        </w:tc>
        <w:tc>
          <w:tcPr>
            <w:tcW w:w="960" w:type="dxa"/>
            <w:tcBorders>
              <w:top w:val="nil"/>
              <w:left w:val="nil"/>
              <w:bottom w:val="nil"/>
              <w:right w:val="nil"/>
            </w:tcBorders>
            <w:shd w:val="clear" w:color="auto" w:fill="auto"/>
            <w:noWrap/>
            <w:vAlign w:val="bottom"/>
            <w:hideMark/>
          </w:tcPr>
          <w:p w14:paraId="0517ACEC" w14:textId="77777777" w:rsidR="007321A1" w:rsidRPr="007321A1" w:rsidRDefault="007321A1" w:rsidP="007321A1">
            <w:pPr>
              <w:rPr>
                <w:sz w:val="20"/>
                <w:szCs w:val="20"/>
              </w:rPr>
            </w:pPr>
          </w:p>
        </w:tc>
        <w:tc>
          <w:tcPr>
            <w:tcW w:w="960" w:type="dxa"/>
            <w:tcBorders>
              <w:top w:val="nil"/>
              <w:left w:val="nil"/>
              <w:bottom w:val="nil"/>
              <w:right w:val="nil"/>
            </w:tcBorders>
            <w:shd w:val="clear" w:color="auto" w:fill="auto"/>
            <w:noWrap/>
            <w:vAlign w:val="bottom"/>
            <w:hideMark/>
          </w:tcPr>
          <w:p w14:paraId="78518604" w14:textId="77777777" w:rsidR="007321A1" w:rsidRPr="007321A1" w:rsidRDefault="007321A1" w:rsidP="007321A1">
            <w:pPr>
              <w:jc w:val="center"/>
              <w:rPr>
                <w:sz w:val="20"/>
                <w:szCs w:val="20"/>
              </w:rPr>
            </w:pPr>
          </w:p>
        </w:tc>
        <w:tc>
          <w:tcPr>
            <w:tcW w:w="960" w:type="dxa"/>
            <w:tcBorders>
              <w:top w:val="nil"/>
              <w:left w:val="nil"/>
              <w:bottom w:val="nil"/>
              <w:right w:val="nil"/>
            </w:tcBorders>
            <w:shd w:val="clear" w:color="auto" w:fill="auto"/>
            <w:noWrap/>
            <w:vAlign w:val="bottom"/>
            <w:hideMark/>
          </w:tcPr>
          <w:p w14:paraId="6A8F2EB4" w14:textId="77777777" w:rsidR="007321A1" w:rsidRPr="007321A1" w:rsidRDefault="007321A1" w:rsidP="007321A1">
            <w:pPr>
              <w:jc w:val="center"/>
              <w:rPr>
                <w:sz w:val="20"/>
                <w:szCs w:val="20"/>
              </w:rPr>
            </w:pPr>
          </w:p>
        </w:tc>
      </w:tr>
      <w:tr w:rsidR="007321A1" w:rsidRPr="007321A1" w14:paraId="664C60AD" w14:textId="77777777" w:rsidTr="007321A1">
        <w:trPr>
          <w:trHeight w:val="255"/>
        </w:trPr>
        <w:tc>
          <w:tcPr>
            <w:tcW w:w="10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00D9EF" w14:textId="77777777" w:rsidR="007321A1" w:rsidRPr="007321A1" w:rsidRDefault="007321A1" w:rsidP="007321A1">
            <w:pPr>
              <w:jc w:val="center"/>
              <w:rPr>
                <w:rFonts w:ascii="Calibri" w:hAnsi="Calibri"/>
                <w:color w:val="000000"/>
                <w:sz w:val="20"/>
                <w:szCs w:val="20"/>
              </w:rPr>
            </w:pPr>
            <w:r w:rsidRPr="007321A1">
              <w:rPr>
                <w:rFonts w:ascii="Calibri" w:hAnsi="Calibri"/>
                <w:color w:val="000000"/>
                <w:sz w:val="20"/>
                <w:szCs w:val="20"/>
              </w:rPr>
              <w:t>Hay Band B</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CB56224" w14:textId="77777777" w:rsidR="007321A1" w:rsidRPr="007321A1" w:rsidRDefault="007321A1" w:rsidP="007321A1">
            <w:pPr>
              <w:jc w:val="center"/>
              <w:rPr>
                <w:rFonts w:ascii="Calibri" w:hAnsi="Calibri"/>
                <w:color w:val="000000"/>
                <w:sz w:val="20"/>
                <w:szCs w:val="20"/>
              </w:rPr>
            </w:pPr>
            <w:r w:rsidRPr="007321A1">
              <w:rPr>
                <w:rFonts w:ascii="Calibri" w:hAnsi="Calibri"/>
                <w:color w:val="000000"/>
                <w:sz w:val="20"/>
                <w:szCs w:val="20"/>
              </w:rPr>
              <w:t>34</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3582E163"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£29,854.00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14:paraId="790D526D"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£2,487.83</w:t>
            </w:r>
          </w:p>
        </w:tc>
        <w:tc>
          <w:tcPr>
            <w:tcW w:w="980" w:type="dxa"/>
            <w:tcBorders>
              <w:top w:val="single" w:sz="4" w:space="0" w:color="auto"/>
              <w:left w:val="nil"/>
              <w:bottom w:val="single" w:sz="4" w:space="0" w:color="auto"/>
              <w:right w:val="single" w:sz="4" w:space="0" w:color="auto"/>
            </w:tcBorders>
            <w:shd w:val="clear" w:color="auto" w:fill="auto"/>
            <w:vAlign w:val="center"/>
            <w:hideMark/>
          </w:tcPr>
          <w:p w14:paraId="0F201A09"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£15.47</w:t>
            </w:r>
          </w:p>
        </w:tc>
        <w:tc>
          <w:tcPr>
            <w:tcW w:w="580" w:type="dxa"/>
            <w:tcBorders>
              <w:top w:val="nil"/>
              <w:left w:val="nil"/>
              <w:bottom w:val="nil"/>
              <w:right w:val="nil"/>
            </w:tcBorders>
            <w:shd w:val="clear" w:color="auto" w:fill="auto"/>
            <w:noWrap/>
            <w:vAlign w:val="bottom"/>
            <w:hideMark/>
          </w:tcPr>
          <w:p w14:paraId="5D937740" w14:textId="77777777" w:rsidR="007321A1" w:rsidRPr="007321A1" w:rsidRDefault="007321A1" w:rsidP="007321A1">
            <w:pPr>
              <w:jc w:val="center"/>
              <w:rPr>
                <w:rFonts w:ascii="Calibri" w:hAnsi="Calibri"/>
                <w:color w:val="000000"/>
                <w:sz w:val="17"/>
                <w:szCs w:val="17"/>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52C3FD"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£30,153</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6B35B6C5"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£2,512.75</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06B19922"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£15.63</w:t>
            </w:r>
          </w:p>
        </w:tc>
      </w:tr>
      <w:tr w:rsidR="007321A1" w:rsidRPr="007321A1" w14:paraId="69E65F8E" w14:textId="77777777" w:rsidTr="007321A1">
        <w:trPr>
          <w:trHeight w:val="255"/>
        </w:trPr>
        <w:tc>
          <w:tcPr>
            <w:tcW w:w="1060" w:type="dxa"/>
            <w:vMerge/>
            <w:tcBorders>
              <w:top w:val="single" w:sz="4" w:space="0" w:color="auto"/>
              <w:left w:val="single" w:sz="4" w:space="0" w:color="auto"/>
              <w:bottom w:val="single" w:sz="4" w:space="0" w:color="auto"/>
              <w:right w:val="single" w:sz="4" w:space="0" w:color="auto"/>
            </w:tcBorders>
            <w:vAlign w:val="center"/>
            <w:hideMark/>
          </w:tcPr>
          <w:p w14:paraId="1B25B6F3" w14:textId="77777777" w:rsidR="007321A1" w:rsidRPr="007321A1" w:rsidRDefault="007321A1" w:rsidP="007321A1">
            <w:pPr>
              <w:rPr>
                <w:rFonts w:ascii="Calibri" w:hAnsi="Calibri"/>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bottom"/>
            <w:hideMark/>
          </w:tcPr>
          <w:p w14:paraId="10E8438C" w14:textId="77777777" w:rsidR="007321A1" w:rsidRPr="007321A1" w:rsidRDefault="007321A1" w:rsidP="007321A1">
            <w:pPr>
              <w:jc w:val="center"/>
              <w:rPr>
                <w:rFonts w:ascii="Calibri" w:hAnsi="Calibri"/>
                <w:color w:val="000000"/>
                <w:sz w:val="20"/>
                <w:szCs w:val="20"/>
              </w:rPr>
            </w:pPr>
            <w:r w:rsidRPr="007321A1">
              <w:rPr>
                <w:rFonts w:ascii="Calibri" w:hAnsi="Calibri"/>
                <w:color w:val="000000"/>
                <w:sz w:val="20"/>
                <w:szCs w:val="20"/>
              </w:rPr>
              <w:t>35</w:t>
            </w:r>
          </w:p>
        </w:tc>
        <w:tc>
          <w:tcPr>
            <w:tcW w:w="1060" w:type="dxa"/>
            <w:tcBorders>
              <w:top w:val="nil"/>
              <w:left w:val="nil"/>
              <w:bottom w:val="single" w:sz="4" w:space="0" w:color="auto"/>
              <w:right w:val="single" w:sz="4" w:space="0" w:color="auto"/>
            </w:tcBorders>
            <w:shd w:val="clear" w:color="auto" w:fill="auto"/>
            <w:vAlign w:val="center"/>
            <w:hideMark/>
          </w:tcPr>
          <w:p w14:paraId="39741F56"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£30,480.00</w:t>
            </w:r>
          </w:p>
        </w:tc>
        <w:tc>
          <w:tcPr>
            <w:tcW w:w="980" w:type="dxa"/>
            <w:tcBorders>
              <w:top w:val="nil"/>
              <w:left w:val="nil"/>
              <w:bottom w:val="single" w:sz="4" w:space="0" w:color="auto"/>
              <w:right w:val="single" w:sz="4" w:space="0" w:color="auto"/>
            </w:tcBorders>
            <w:shd w:val="clear" w:color="auto" w:fill="auto"/>
            <w:vAlign w:val="center"/>
            <w:hideMark/>
          </w:tcPr>
          <w:p w14:paraId="36E2F90A"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£2,540.00</w:t>
            </w:r>
          </w:p>
        </w:tc>
        <w:tc>
          <w:tcPr>
            <w:tcW w:w="980" w:type="dxa"/>
            <w:tcBorders>
              <w:top w:val="nil"/>
              <w:left w:val="nil"/>
              <w:bottom w:val="single" w:sz="4" w:space="0" w:color="auto"/>
              <w:right w:val="single" w:sz="4" w:space="0" w:color="auto"/>
            </w:tcBorders>
            <w:shd w:val="clear" w:color="auto" w:fill="auto"/>
            <w:vAlign w:val="center"/>
            <w:hideMark/>
          </w:tcPr>
          <w:p w14:paraId="3C78C375"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£15.80</w:t>
            </w:r>
          </w:p>
        </w:tc>
        <w:tc>
          <w:tcPr>
            <w:tcW w:w="580" w:type="dxa"/>
            <w:tcBorders>
              <w:top w:val="nil"/>
              <w:left w:val="nil"/>
              <w:bottom w:val="nil"/>
              <w:right w:val="nil"/>
            </w:tcBorders>
            <w:shd w:val="clear" w:color="auto" w:fill="auto"/>
            <w:noWrap/>
            <w:vAlign w:val="bottom"/>
            <w:hideMark/>
          </w:tcPr>
          <w:p w14:paraId="7FEF3CA3" w14:textId="77777777" w:rsidR="007321A1" w:rsidRPr="007321A1" w:rsidRDefault="007321A1" w:rsidP="007321A1">
            <w:pPr>
              <w:jc w:val="center"/>
              <w:rPr>
                <w:rFonts w:ascii="Calibri" w:hAnsi="Calibri"/>
                <w:color w:val="000000"/>
                <w:sz w:val="17"/>
                <w:szCs w:val="17"/>
              </w:rPr>
            </w:pP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17F630F4"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£30,785</w:t>
            </w:r>
          </w:p>
        </w:tc>
        <w:tc>
          <w:tcPr>
            <w:tcW w:w="960" w:type="dxa"/>
            <w:tcBorders>
              <w:top w:val="nil"/>
              <w:left w:val="nil"/>
              <w:bottom w:val="single" w:sz="4" w:space="0" w:color="auto"/>
              <w:right w:val="single" w:sz="4" w:space="0" w:color="auto"/>
            </w:tcBorders>
            <w:shd w:val="clear" w:color="auto" w:fill="auto"/>
            <w:vAlign w:val="center"/>
            <w:hideMark/>
          </w:tcPr>
          <w:p w14:paraId="5AC0BE4E"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£2,565.42</w:t>
            </w:r>
          </w:p>
        </w:tc>
        <w:tc>
          <w:tcPr>
            <w:tcW w:w="960" w:type="dxa"/>
            <w:tcBorders>
              <w:top w:val="nil"/>
              <w:left w:val="nil"/>
              <w:bottom w:val="single" w:sz="4" w:space="0" w:color="auto"/>
              <w:right w:val="single" w:sz="4" w:space="0" w:color="auto"/>
            </w:tcBorders>
            <w:shd w:val="clear" w:color="auto" w:fill="auto"/>
            <w:vAlign w:val="center"/>
            <w:hideMark/>
          </w:tcPr>
          <w:p w14:paraId="2F51A2FC"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£15.96</w:t>
            </w:r>
          </w:p>
        </w:tc>
      </w:tr>
      <w:tr w:rsidR="007321A1" w:rsidRPr="007321A1" w14:paraId="6D97B480" w14:textId="77777777" w:rsidTr="007321A1">
        <w:trPr>
          <w:trHeight w:val="255"/>
        </w:trPr>
        <w:tc>
          <w:tcPr>
            <w:tcW w:w="1060" w:type="dxa"/>
            <w:vMerge/>
            <w:tcBorders>
              <w:top w:val="single" w:sz="4" w:space="0" w:color="auto"/>
              <w:left w:val="single" w:sz="4" w:space="0" w:color="auto"/>
              <w:bottom w:val="single" w:sz="4" w:space="0" w:color="auto"/>
              <w:right w:val="single" w:sz="4" w:space="0" w:color="auto"/>
            </w:tcBorders>
            <w:vAlign w:val="center"/>
            <w:hideMark/>
          </w:tcPr>
          <w:p w14:paraId="45ECCBC3" w14:textId="77777777" w:rsidR="007321A1" w:rsidRPr="007321A1" w:rsidRDefault="007321A1" w:rsidP="007321A1">
            <w:pPr>
              <w:rPr>
                <w:rFonts w:ascii="Calibri" w:hAnsi="Calibri"/>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bottom"/>
            <w:hideMark/>
          </w:tcPr>
          <w:p w14:paraId="2851D760" w14:textId="77777777" w:rsidR="007321A1" w:rsidRPr="007321A1" w:rsidRDefault="007321A1" w:rsidP="007321A1">
            <w:pPr>
              <w:jc w:val="center"/>
              <w:rPr>
                <w:rFonts w:ascii="Calibri" w:hAnsi="Calibri"/>
                <w:color w:val="000000"/>
                <w:sz w:val="20"/>
                <w:szCs w:val="20"/>
              </w:rPr>
            </w:pPr>
            <w:r w:rsidRPr="007321A1">
              <w:rPr>
                <w:rFonts w:ascii="Calibri" w:hAnsi="Calibri"/>
                <w:color w:val="000000"/>
                <w:sz w:val="20"/>
                <w:szCs w:val="20"/>
              </w:rPr>
              <w:t>36</w:t>
            </w:r>
          </w:p>
        </w:tc>
        <w:tc>
          <w:tcPr>
            <w:tcW w:w="1060" w:type="dxa"/>
            <w:tcBorders>
              <w:top w:val="nil"/>
              <w:left w:val="nil"/>
              <w:bottom w:val="single" w:sz="4" w:space="0" w:color="auto"/>
              <w:right w:val="single" w:sz="4" w:space="0" w:color="auto"/>
            </w:tcBorders>
            <w:shd w:val="clear" w:color="auto" w:fill="auto"/>
            <w:vAlign w:val="center"/>
            <w:hideMark/>
          </w:tcPr>
          <w:p w14:paraId="66C0480D"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£31,288.00</w:t>
            </w:r>
          </w:p>
        </w:tc>
        <w:tc>
          <w:tcPr>
            <w:tcW w:w="980" w:type="dxa"/>
            <w:tcBorders>
              <w:top w:val="nil"/>
              <w:left w:val="nil"/>
              <w:bottom w:val="single" w:sz="4" w:space="0" w:color="auto"/>
              <w:right w:val="single" w:sz="4" w:space="0" w:color="auto"/>
            </w:tcBorders>
            <w:shd w:val="clear" w:color="auto" w:fill="auto"/>
            <w:vAlign w:val="center"/>
            <w:hideMark/>
          </w:tcPr>
          <w:p w14:paraId="7999142E"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£2,607.33</w:t>
            </w:r>
          </w:p>
        </w:tc>
        <w:tc>
          <w:tcPr>
            <w:tcW w:w="980" w:type="dxa"/>
            <w:tcBorders>
              <w:top w:val="nil"/>
              <w:left w:val="nil"/>
              <w:bottom w:val="single" w:sz="4" w:space="0" w:color="auto"/>
              <w:right w:val="single" w:sz="4" w:space="0" w:color="auto"/>
            </w:tcBorders>
            <w:shd w:val="clear" w:color="auto" w:fill="auto"/>
            <w:vAlign w:val="center"/>
            <w:hideMark/>
          </w:tcPr>
          <w:p w14:paraId="00A8136A"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£16.22</w:t>
            </w:r>
          </w:p>
        </w:tc>
        <w:tc>
          <w:tcPr>
            <w:tcW w:w="580" w:type="dxa"/>
            <w:tcBorders>
              <w:top w:val="nil"/>
              <w:left w:val="nil"/>
              <w:bottom w:val="nil"/>
              <w:right w:val="nil"/>
            </w:tcBorders>
            <w:shd w:val="clear" w:color="auto" w:fill="auto"/>
            <w:noWrap/>
            <w:vAlign w:val="bottom"/>
            <w:hideMark/>
          </w:tcPr>
          <w:p w14:paraId="4AFD6FCC" w14:textId="77777777" w:rsidR="007321A1" w:rsidRPr="007321A1" w:rsidRDefault="007321A1" w:rsidP="007321A1">
            <w:pPr>
              <w:jc w:val="center"/>
              <w:rPr>
                <w:rFonts w:ascii="Calibri" w:hAnsi="Calibri"/>
                <w:color w:val="000000"/>
                <w:sz w:val="17"/>
                <w:szCs w:val="17"/>
              </w:rPr>
            </w:pP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77B6B7FA"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£31,601</w:t>
            </w:r>
          </w:p>
        </w:tc>
        <w:tc>
          <w:tcPr>
            <w:tcW w:w="960" w:type="dxa"/>
            <w:tcBorders>
              <w:top w:val="nil"/>
              <w:left w:val="nil"/>
              <w:bottom w:val="single" w:sz="4" w:space="0" w:color="auto"/>
              <w:right w:val="single" w:sz="4" w:space="0" w:color="auto"/>
            </w:tcBorders>
            <w:shd w:val="clear" w:color="auto" w:fill="auto"/>
            <w:vAlign w:val="center"/>
            <w:hideMark/>
          </w:tcPr>
          <w:p w14:paraId="37BCF971"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£2,633.42</w:t>
            </w:r>
          </w:p>
        </w:tc>
        <w:tc>
          <w:tcPr>
            <w:tcW w:w="960" w:type="dxa"/>
            <w:tcBorders>
              <w:top w:val="nil"/>
              <w:left w:val="nil"/>
              <w:bottom w:val="single" w:sz="4" w:space="0" w:color="auto"/>
              <w:right w:val="single" w:sz="4" w:space="0" w:color="auto"/>
            </w:tcBorders>
            <w:shd w:val="clear" w:color="auto" w:fill="auto"/>
            <w:vAlign w:val="center"/>
            <w:hideMark/>
          </w:tcPr>
          <w:p w14:paraId="67BA3532"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£16.38</w:t>
            </w:r>
          </w:p>
        </w:tc>
      </w:tr>
      <w:tr w:rsidR="007321A1" w:rsidRPr="007321A1" w14:paraId="5BAE2B38" w14:textId="77777777" w:rsidTr="007321A1">
        <w:trPr>
          <w:trHeight w:val="255"/>
        </w:trPr>
        <w:tc>
          <w:tcPr>
            <w:tcW w:w="1060" w:type="dxa"/>
            <w:vMerge/>
            <w:tcBorders>
              <w:top w:val="single" w:sz="4" w:space="0" w:color="auto"/>
              <w:left w:val="single" w:sz="4" w:space="0" w:color="auto"/>
              <w:bottom w:val="single" w:sz="4" w:space="0" w:color="auto"/>
              <w:right w:val="single" w:sz="4" w:space="0" w:color="auto"/>
            </w:tcBorders>
            <w:vAlign w:val="center"/>
            <w:hideMark/>
          </w:tcPr>
          <w:p w14:paraId="6FF47D92" w14:textId="77777777" w:rsidR="007321A1" w:rsidRPr="007321A1" w:rsidRDefault="007321A1" w:rsidP="007321A1">
            <w:pPr>
              <w:rPr>
                <w:rFonts w:ascii="Calibri" w:hAnsi="Calibri"/>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bottom"/>
            <w:hideMark/>
          </w:tcPr>
          <w:p w14:paraId="1182399C" w14:textId="77777777" w:rsidR="007321A1" w:rsidRPr="007321A1" w:rsidRDefault="007321A1" w:rsidP="007321A1">
            <w:pPr>
              <w:jc w:val="center"/>
              <w:rPr>
                <w:rFonts w:ascii="Calibri" w:hAnsi="Calibri"/>
                <w:color w:val="000000"/>
                <w:sz w:val="20"/>
                <w:szCs w:val="20"/>
              </w:rPr>
            </w:pPr>
            <w:r w:rsidRPr="007321A1">
              <w:rPr>
                <w:rFonts w:ascii="Calibri" w:hAnsi="Calibri"/>
                <w:color w:val="000000"/>
                <w:sz w:val="20"/>
                <w:szCs w:val="20"/>
              </w:rPr>
              <w:t>37</w:t>
            </w:r>
          </w:p>
        </w:tc>
        <w:tc>
          <w:tcPr>
            <w:tcW w:w="1060" w:type="dxa"/>
            <w:tcBorders>
              <w:top w:val="nil"/>
              <w:left w:val="nil"/>
              <w:bottom w:val="single" w:sz="4" w:space="0" w:color="auto"/>
              <w:right w:val="single" w:sz="4" w:space="0" w:color="auto"/>
            </w:tcBorders>
            <w:shd w:val="clear" w:color="auto" w:fill="auto"/>
            <w:vAlign w:val="center"/>
            <w:hideMark/>
          </w:tcPr>
          <w:p w14:paraId="4BE8DAFB"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£32,164.00</w:t>
            </w:r>
          </w:p>
        </w:tc>
        <w:tc>
          <w:tcPr>
            <w:tcW w:w="980" w:type="dxa"/>
            <w:tcBorders>
              <w:top w:val="nil"/>
              <w:left w:val="nil"/>
              <w:bottom w:val="single" w:sz="4" w:space="0" w:color="auto"/>
              <w:right w:val="single" w:sz="4" w:space="0" w:color="auto"/>
            </w:tcBorders>
            <w:shd w:val="clear" w:color="auto" w:fill="auto"/>
            <w:vAlign w:val="center"/>
            <w:hideMark/>
          </w:tcPr>
          <w:p w14:paraId="3F25A9B3"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£2,680.33</w:t>
            </w:r>
          </w:p>
        </w:tc>
        <w:tc>
          <w:tcPr>
            <w:tcW w:w="980" w:type="dxa"/>
            <w:tcBorders>
              <w:top w:val="nil"/>
              <w:left w:val="nil"/>
              <w:bottom w:val="single" w:sz="4" w:space="0" w:color="auto"/>
              <w:right w:val="single" w:sz="4" w:space="0" w:color="auto"/>
            </w:tcBorders>
            <w:shd w:val="clear" w:color="auto" w:fill="auto"/>
            <w:vAlign w:val="center"/>
            <w:hideMark/>
          </w:tcPr>
          <w:p w14:paraId="22EBFBB1"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£16.67</w:t>
            </w:r>
          </w:p>
        </w:tc>
        <w:tc>
          <w:tcPr>
            <w:tcW w:w="580" w:type="dxa"/>
            <w:tcBorders>
              <w:top w:val="nil"/>
              <w:left w:val="nil"/>
              <w:bottom w:val="nil"/>
              <w:right w:val="nil"/>
            </w:tcBorders>
            <w:shd w:val="clear" w:color="auto" w:fill="auto"/>
            <w:noWrap/>
            <w:vAlign w:val="bottom"/>
            <w:hideMark/>
          </w:tcPr>
          <w:p w14:paraId="5223699A" w14:textId="77777777" w:rsidR="007321A1" w:rsidRPr="007321A1" w:rsidRDefault="007321A1" w:rsidP="007321A1">
            <w:pPr>
              <w:jc w:val="center"/>
              <w:rPr>
                <w:rFonts w:ascii="Calibri" w:hAnsi="Calibri"/>
                <w:color w:val="000000"/>
                <w:sz w:val="17"/>
                <w:szCs w:val="17"/>
              </w:rPr>
            </w:pP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33970A8B"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£32,486</w:t>
            </w:r>
          </w:p>
        </w:tc>
        <w:tc>
          <w:tcPr>
            <w:tcW w:w="960" w:type="dxa"/>
            <w:tcBorders>
              <w:top w:val="nil"/>
              <w:left w:val="nil"/>
              <w:bottom w:val="single" w:sz="4" w:space="0" w:color="auto"/>
              <w:right w:val="single" w:sz="4" w:space="0" w:color="auto"/>
            </w:tcBorders>
            <w:shd w:val="clear" w:color="auto" w:fill="auto"/>
            <w:vAlign w:val="center"/>
            <w:hideMark/>
          </w:tcPr>
          <w:p w14:paraId="447C48EB"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£2,707.17</w:t>
            </w:r>
          </w:p>
        </w:tc>
        <w:tc>
          <w:tcPr>
            <w:tcW w:w="960" w:type="dxa"/>
            <w:tcBorders>
              <w:top w:val="nil"/>
              <w:left w:val="nil"/>
              <w:bottom w:val="single" w:sz="4" w:space="0" w:color="auto"/>
              <w:right w:val="single" w:sz="4" w:space="0" w:color="auto"/>
            </w:tcBorders>
            <w:shd w:val="clear" w:color="auto" w:fill="auto"/>
            <w:vAlign w:val="center"/>
            <w:hideMark/>
          </w:tcPr>
          <w:p w14:paraId="6F0631B7"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£16.84</w:t>
            </w:r>
          </w:p>
        </w:tc>
      </w:tr>
      <w:tr w:rsidR="007321A1" w:rsidRPr="007321A1" w14:paraId="6AC38F61" w14:textId="77777777" w:rsidTr="007321A1">
        <w:trPr>
          <w:trHeight w:val="255"/>
        </w:trPr>
        <w:tc>
          <w:tcPr>
            <w:tcW w:w="1060" w:type="dxa"/>
            <w:vMerge/>
            <w:tcBorders>
              <w:top w:val="single" w:sz="4" w:space="0" w:color="auto"/>
              <w:left w:val="single" w:sz="4" w:space="0" w:color="auto"/>
              <w:bottom w:val="single" w:sz="4" w:space="0" w:color="auto"/>
              <w:right w:val="single" w:sz="4" w:space="0" w:color="auto"/>
            </w:tcBorders>
            <w:vAlign w:val="center"/>
            <w:hideMark/>
          </w:tcPr>
          <w:p w14:paraId="43BCF95B" w14:textId="77777777" w:rsidR="007321A1" w:rsidRPr="007321A1" w:rsidRDefault="007321A1" w:rsidP="007321A1">
            <w:pPr>
              <w:rPr>
                <w:rFonts w:ascii="Calibri" w:hAnsi="Calibri"/>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bottom"/>
            <w:hideMark/>
          </w:tcPr>
          <w:p w14:paraId="43B6F51F" w14:textId="77777777" w:rsidR="007321A1" w:rsidRPr="007321A1" w:rsidRDefault="007321A1" w:rsidP="007321A1">
            <w:pPr>
              <w:jc w:val="center"/>
              <w:rPr>
                <w:rFonts w:ascii="Calibri" w:hAnsi="Calibri"/>
                <w:color w:val="000000"/>
                <w:sz w:val="20"/>
                <w:szCs w:val="20"/>
              </w:rPr>
            </w:pPr>
            <w:r w:rsidRPr="007321A1">
              <w:rPr>
                <w:rFonts w:ascii="Calibri" w:hAnsi="Calibri"/>
                <w:color w:val="000000"/>
                <w:sz w:val="20"/>
                <w:szCs w:val="20"/>
              </w:rPr>
              <w:t>38</w:t>
            </w:r>
          </w:p>
        </w:tc>
        <w:tc>
          <w:tcPr>
            <w:tcW w:w="1060" w:type="dxa"/>
            <w:tcBorders>
              <w:top w:val="nil"/>
              <w:left w:val="nil"/>
              <w:bottom w:val="single" w:sz="4" w:space="0" w:color="auto"/>
              <w:right w:val="single" w:sz="4" w:space="0" w:color="auto"/>
            </w:tcBorders>
            <w:shd w:val="clear" w:color="auto" w:fill="auto"/>
            <w:vAlign w:val="center"/>
            <w:hideMark/>
          </w:tcPr>
          <w:p w14:paraId="5CE670AA"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£33,106.00</w:t>
            </w:r>
          </w:p>
        </w:tc>
        <w:tc>
          <w:tcPr>
            <w:tcW w:w="980" w:type="dxa"/>
            <w:tcBorders>
              <w:top w:val="nil"/>
              <w:left w:val="nil"/>
              <w:bottom w:val="single" w:sz="4" w:space="0" w:color="auto"/>
              <w:right w:val="single" w:sz="4" w:space="0" w:color="auto"/>
            </w:tcBorders>
            <w:shd w:val="clear" w:color="auto" w:fill="auto"/>
            <w:vAlign w:val="center"/>
            <w:hideMark/>
          </w:tcPr>
          <w:p w14:paraId="0F7D11C3"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£2,758.83</w:t>
            </w:r>
          </w:p>
        </w:tc>
        <w:tc>
          <w:tcPr>
            <w:tcW w:w="980" w:type="dxa"/>
            <w:tcBorders>
              <w:top w:val="nil"/>
              <w:left w:val="nil"/>
              <w:bottom w:val="single" w:sz="4" w:space="0" w:color="auto"/>
              <w:right w:val="single" w:sz="4" w:space="0" w:color="auto"/>
            </w:tcBorders>
            <w:shd w:val="clear" w:color="auto" w:fill="auto"/>
            <w:vAlign w:val="center"/>
            <w:hideMark/>
          </w:tcPr>
          <w:p w14:paraId="4C1F1DD0"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£17.16</w:t>
            </w:r>
          </w:p>
        </w:tc>
        <w:tc>
          <w:tcPr>
            <w:tcW w:w="580" w:type="dxa"/>
            <w:tcBorders>
              <w:top w:val="nil"/>
              <w:left w:val="nil"/>
              <w:bottom w:val="nil"/>
              <w:right w:val="nil"/>
            </w:tcBorders>
            <w:shd w:val="clear" w:color="auto" w:fill="auto"/>
            <w:noWrap/>
            <w:vAlign w:val="bottom"/>
            <w:hideMark/>
          </w:tcPr>
          <w:p w14:paraId="60C78256" w14:textId="77777777" w:rsidR="007321A1" w:rsidRPr="007321A1" w:rsidRDefault="007321A1" w:rsidP="007321A1">
            <w:pPr>
              <w:jc w:val="center"/>
              <w:rPr>
                <w:rFonts w:ascii="Calibri" w:hAnsi="Calibri"/>
                <w:color w:val="000000"/>
                <w:sz w:val="17"/>
                <w:szCs w:val="17"/>
              </w:rPr>
            </w:pP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60E00BE9"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£33,437</w:t>
            </w:r>
          </w:p>
        </w:tc>
        <w:tc>
          <w:tcPr>
            <w:tcW w:w="960" w:type="dxa"/>
            <w:tcBorders>
              <w:top w:val="nil"/>
              <w:left w:val="nil"/>
              <w:bottom w:val="single" w:sz="4" w:space="0" w:color="auto"/>
              <w:right w:val="single" w:sz="4" w:space="0" w:color="auto"/>
            </w:tcBorders>
            <w:shd w:val="clear" w:color="auto" w:fill="auto"/>
            <w:vAlign w:val="center"/>
            <w:hideMark/>
          </w:tcPr>
          <w:p w14:paraId="0E35CE5A"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£2,786.42</w:t>
            </w:r>
          </w:p>
        </w:tc>
        <w:tc>
          <w:tcPr>
            <w:tcW w:w="960" w:type="dxa"/>
            <w:tcBorders>
              <w:top w:val="nil"/>
              <w:left w:val="nil"/>
              <w:bottom w:val="single" w:sz="4" w:space="0" w:color="auto"/>
              <w:right w:val="single" w:sz="4" w:space="0" w:color="auto"/>
            </w:tcBorders>
            <w:shd w:val="clear" w:color="auto" w:fill="auto"/>
            <w:vAlign w:val="center"/>
            <w:hideMark/>
          </w:tcPr>
          <w:p w14:paraId="413A0AF7"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£17.33</w:t>
            </w:r>
          </w:p>
        </w:tc>
      </w:tr>
      <w:tr w:rsidR="007321A1" w:rsidRPr="007321A1" w14:paraId="26A73C1A" w14:textId="77777777" w:rsidTr="007321A1">
        <w:trPr>
          <w:trHeight w:val="255"/>
        </w:trPr>
        <w:tc>
          <w:tcPr>
            <w:tcW w:w="1060" w:type="dxa"/>
            <w:vMerge/>
            <w:tcBorders>
              <w:top w:val="single" w:sz="4" w:space="0" w:color="auto"/>
              <w:left w:val="single" w:sz="4" w:space="0" w:color="auto"/>
              <w:bottom w:val="single" w:sz="4" w:space="0" w:color="auto"/>
              <w:right w:val="single" w:sz="4" w:space="0" w:color="auto"/>
            </w:tcBorders>
            <w:vAlign w:val="center"/>
            <w:hideMark/>
          </w:tcPr>
          <w:p w14:paraId="6B605A6C" w14:textId="77777777" w:rsidR="007321A1" w:rsidRPr="007321A1" w:rsidRDefault="007321A1" w:rsidP="007321A1">
            <w:pPr>
              <w:rPr>
                <w:rFonts w:ascii="Calibri" w:hAnsi="Calibri"/>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bottom"/>
            <w:hideMark/>
          </w:tcPr>
          <w:p w14:paraId="6A79C76F" w14:textId="77777777" w:rsidR="007321A1" w:rsidRPr="007321A1" w:rsidRDefault="007321A1" w:rsidP="007321A1">
            <w:pPr>
              <w:jc w:val="center"/>
              <w:rPr>
                <w:rFonts w:ascii="Calibri" w:hAnsi="Calibri"/>
                <w:color w:val="000000"/>
                <w:sz w:val="20"/>
                <w:szCs w:val="20"/>
              </w:rPr>
            </w:pPr>
            <w:r w:rsidRPr="007321A1">
              <w:rPr>
                <w:rFonts w:ascii="Calibri" w:hAnsi="Calibri"/>
                <w:color w:val="000000"/>
                <w:sz w:val="20"/>
                <w:szCs w:val="20"/>
              </w:rPr>
              <w:t>39</w:t>
            </w:r>
          </w:p>
        </w:tc>
        <w:tc>
          <w:tcPr>
            <w:tcW w:w="1060" w:type="dxa"/>
            <w:tcBorders>
              <w:top w:val="nil"/>
              <w:left w:val="nil"/>
              <w:bottom w:val="single" w:sz="4" w:space="0" w:color="auto"/>
              <w:right w:val="single" w:sz="4" w:space="0" w:color="auto"/>
            </w:tcBorders>
            <w:shd w:val="clear" w:color="auto" w:fill="auto"/>
            <w:vAlign w:val="center"/>
            <w:hideMark/>
          </w:tcPr>
          <w:p w14:paraId="5CE4E43C"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£34,196.00</w:t>
            </w:r>
          </w:p>
        </w:tc>
        <w:tc>
          <w:tcPr>
            <w:tcW w:w="980" w:type="dxa"/>
            <w:tcBorders>
              <w:top w:val="nil"/>
              <w:left w:val="nil"/>
              <w:bottom w:val="single" w:sz="4" w:space="0" w:color="auto"/>
              <w:right w:val="single" w:sz="4" w:space="0" w:color="auto"/>
            </w:tcBorders>
            <w:shd w:val="clear" w:color="auto" w:fill="auto"/>
            <w:vAlign w:val="center"/>
            <w:hideMark/>
          </w:tcPr>
          <w:p w14:paraId="5414B5C0"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£2,849.67</w:t>
            </w:r>
          </w:p>
        </w:tc>
        <w:tc>
          <w:tcPr>
            <w:tcW w:w="980" w:type="dxa"/>
            <w:tcBorders>
              <w:top w:val="nil"/>
              <w:left w:val="nil"/>
              <w:bottom w:val="single" w:sz="4" w:space="0" w:color="auto"/>
              <w:right w:val="single" w:sz="4" w:space="0" w:color="auto"/>
            </w:tcBorders>
            <w:shd w:val="clear" w:color="auto" w:fill="auto"/>
            <w:vAlign w:val="center"/>
            <w:hideMark/>
          </w:tcPr>
          <w:p w14:paraId="398D6C6E"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£17.72</w:t>
            </w:r>
          </w:p>
        </w:tc>
        <w:tc>
          <w:tcPr>
            <w:tcW w:w="580" w:type="dxa"/>
            <w:tcBorders>
              <w:top w:val="nil"/>
              <w:left w:val="nil"/>
              <w:bottom w:val="nil"/>
              <w:right w:val="nil"/>
            </w:tcBorders>
            <w:shd w:val="clear" w:color="auto" w:fill="auto"/>
            <w:noWrap/>
            <w:vAlign w:val="bottom"/>
            <w:hideMark/>
          </w:tcPr>
          <w:p w14:paraId="01857E19" w14:textId="77777777" w:rsidR="007321A1" w:rsidRPr="007321A1" w:rsidRDefault="007321A1" w:rsidP="007321A1">
            <w:pPr>
              <w:jc w:val="center"/>
              <w:rPr>
                <w:rFonts w:ascii="Calibri" w:hAnsi="Calibri"/>
                <w:color w:val="000000"/>
                <w:sz w:val="17"/>
                <w:szCs w:val="17"/>
              </w:rPr>
            </w:pP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79433927"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£34,538</w:t>
            </w:r>
          </w:p>
        </w:tc>
        <w:tc>
          <w:tcPr>
            <w:tcW w:w="960" w:type="dxa"/>
            <w:tcBorders>
              <w:top w:val="nil"/>
              <w:left w:val="nil"/>
              <w:bottom w:val="single" w:sz="4" w:space="0" w:color="auto"/>
              <w:right w:val="single" w:sz="4" w:space="0" w:color="auto"/>
            </w:tcBorders>
            <w:shd w:val="clear" w:color="auto" w:fill="auto"/>
            <w:vAlign w:val="center"/>
            <w:hideMark/>
          </w:tcPr>
          <w:p w14:paraId="22F49697"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£2,878.17</w:t>
            </w:r>
          </w:p>
        </w:tc>
        <w:tc>
          <w:tcPr>
            <w:tcW w:w="960" w:type="dxa"/>
            <w:tcBorders>
              <w:top w:val="nil"/>
              <w:left w:val="nil"/>
              <w:bottom w:val="single" w:sz="4" w:space="0" w:color="auto"/>
              <w:right w:val="single" w:sz="4" w:space="0" w:color="auto"/>
            </w:tcBorders>
            <w:shd w:val="clear" w:color="auto" w:fill="auto"/>
            <w:vAlign w:val="center"/>
            <w:hideMark/>
          </w:tcPr>
          <w:p w14:paraId="1C41E2D1"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£17.90</w:t>
            </w:r>
          </w:p>
        </w:tc>
      </w:tr>
      <w:tr w:rsidR="007321A1" w:rsidRPr="007321A1" w14:paraId="410CDA97" w14:textId="77777777" w:rsidTr="007321A1">
        <w:trPr>
          <w:trHeight w:val="255"/>
        </w:trPr>
        <w:tc>
          <w:tcPr>
            <w:tcW w:w="1060" w:type="dxa"/>
            <w:tcBorders>
              <w:top w:val="nil"/>
              <w:left w:val="nil"/>
              <w:bottom w:val="nil"/>
              <w:right w:val="nil"/>
            </w:tcBorders>
            <w:shd w:val="clear" w:color="auto" w:fill="auto"/>
            <w:noWrap/>
            <w:vAlign w:val="bottom"/>
            <w:hideMark/>
          </w:tcPr>
          <w:p w14:paraId="78B9728E" w14:textId="77777777" w:rsidR="007321A1" w:rsidRPr="007321A1" w:rsidRDefault="007321A1" w:rsidP="007321A1">
            <w:pPr>
              <w:jc w:val="center"/>
              <w:rPr>
                <w:rFonts w:ascii="Calibri" w:hAnsi="Calibri"/>
                <w:color w:val="000000"/>
                <w:sz w:val="17"/>
                <w:szCs w:val="17"/>
              </w:rPr>
            </w:pPr>
          </w:p>
        </w:tc>
        <w:tc>
          <w:tcPr>
            <w:tcW w:w="960" w:type="dxa"/>
            <w:tcBorders>
              <w:top w:val="nil"/>
              <w:left w:val="nil"/>
              <w:bottom w:val="nil"/>
              <w:right w:val="nil"/>
            </w:tcBorders>
            <w:shd w:val="clear" w:color="auto" w:fill="auto"/>
            <w:noWrap/>
            <w:vAlign w:val="bottom"/>
            <w:hideMark/>
          </w:tcPr>
          <w:p w14:paraId="7D6CABDE" w14:textId="77777777" w:rsidR="007321A1" w:rsidRPr="007321A1" w:rsidRDefault="007321A1" w:rsidP="007321A1">
            <w:pPr>
              <w:rPr>
                <w:sz w:val="20"/>
                <w:szCs w:val="20"/>
              </w:rPr>
            </w:pPr>
          </w:p>
        </w:tc>
        <w:tc>
          <w:tcPr>
            <w:tcW w:w="1060" w:type="dxa"/>
            <w:tcBorders>
              <w:top w:val="nil"/>
              <w:left w:val="nil"/>
              <w:bottom w:val="nil"/>
              <w:right w:val="nil"/>
            </w:tcBorders>
            <w:shd w:val="clear" w:color="auto" w:fill="auto"/>
            <w:vAlign w:val="center"/>
            <w:hideMark/>
          </w:tcPr>
          <w:p w14:paraId="4D0A4E45" w14:textId="77777777" w:rsidR="007321A1" w:rsidRPr="007321A1" w:rsidRDefault="007321A1" w:rsidP="007321A1">
            <w:pPr>
              <w:jc w:val="center"/>
              <w:rPr>
                <w:sz w:val="20"/>
                <w:szCs w:val="20"/>
              </w:rPr>
            </w:pPr>
          </w:p>
        </w:tc>
        <w:tc>
          <w:tcPr>
            <w:tcW w:w="980" w:type="dxa"/>
            <w:tcBorders>
              <w:top w:val="nil"/>
              <w:left w:val="nil"/>
              <w:bottom w:val="nil"/>
              <w:right w:val="nil"/>
            </w:tcBorders>
            <w:shd w:val="clear" w:color="auto" w:fill="auto"/>
            <w:vAlign w:val="center"/>
            <w:hideMark/>
          </w:tcPr>
          <w:p w14:paraId="1F699931" w14:textId="77777777" w:rsidR="007321A1" w:rsidRPr="007321A1" w:rsidRDefault="007321A1" w:rsidP="007321A1">
            <w:pPr>
              <w:jc w:val="center"/>
              <w:rPr>
                <w:sz w:val="20"/>
                <w:szCs w:val="20"/>
              </w:rPr>
            </w:pPr>
          </w:p>
        </w:tc>
        <w:tc>
          <w:tcPr>
            <w:tcW w:w="980" w:type="dxa"/>
            <w:tcBorders>
              <w:top w:val="nil"/>
              <w:left w:val="nil"/>
              <w:bottom w:val="nil"/>
              <w:right w:val="nil"/>
            </w:tcBorders>
            <w:shd w:val="clear" w:color="auto" w:fill="auto"/>
            <w:vAlign w:val="center"/>
            <w:hideMark/>
          </w:tcPr>
          <w:p w14:paraId="3126A466" w14:textId="77777777" w:rsidR="007321A1" w:rsidRPr="007321A1" w:rsidRDefault="007321A1" w:rsidP="007321A1">
            <w:pPr>
              <w:jc w:val="center"/>
              <w:rPr>
                <w:sz w:val="20"/>
                <w:szCs w:val="20"/>
              </w:rPr>
            </w:pPr>
          </w:p>
        </w:tc>
        <w:tc>
          <w:tcPr>
            <w:tcW w:w="580" w:type="dxa"/>
            <w:tcBorders>
              <w:top w:val="nil"/>
              <w:left w:val="nil"/>
              <w:bottom w:val="nil"/>
              <w:right w:val="nil"/>
            </w:tcBorders>
            <w:shd w:val="clear" w:color="auto" w:fill="auto"/>
            <w:noWrap/>
            <w:vAlign w:val="bottom"/>
            <w:hideMark/>
          </w:tcPr>
          <w:p w14:paraId="327DAE5A" w14:textId="77777777" w:rsidR="007321A1" w:rsidRPr="007321A1" w:rsidRDefault="007321A1" w:rsidP="007321A1">
            <w:pPr>
              <w:jc w:val="center"/>
              <w:rPr>
                <w:sz w:val="20"/>
                <w:szCs w:val="20"/>
              </w:rPr>
            </w:pPr>
          </w:p>
        </w:tc>
        <w:tc>
          <w:tcPr>
            <w:tcW w:w="960" w:type="dxa"/>
            <w:tcBorders>
              <w:top w:val="nil"/>
              <w:left w:val="nil"/>
              <w:bottom w:val="nil"/>
              <w:right w:val="nil"/>
            </w:tcBorders>
            <w:shd w:val="clear" w:color="auto" w:fill="auto"/>
            <w:noWrap/>
            <w:vAlign w:val="bottom"/>
            <w:hideMark/>
          </w:tcPr>
          <w:p w14:paraId="1A968F9C" w14:textId="77777777" w:rsidR="007321A1" w:rsidRPr="007321A1" w:rsidRDefault="007321A1" w:rsidP="007321A1">
            <w:pPr>
              <w:rPr>
                <w:sz w:val="20"/>
                <w:szCs w:val="20"/>
              </w:rPr>
            </w:pPr>
          </w:p>
        </w:tc>
        <w:tc>
          <w:tcPr>
            <w:tcW w:w="960" w:type="dxa"/>
            <w:tcBorders>
              <w:top w:val="nil"/>
              <w:left w:val="nil"/>
              <w:bottom w:val="nil"/>
              <w:right w:val="nil"/>
            </w:tcBorders>
            <w:shd w:val="clear" w:color="auto" w:fill="auto"/>
            <w:noWrap/>
            <w:vAlign w:val="bottom"/>
            <w:hideMark/>
          </w:tcPr>
          <w:p w14:paraId="1D101024" w14:textId="77777777" w:rsidR="007321A1" w:rsidRPr="007321A1" w:rsidRDefault="007321A1" w:rsidP="007321A1">
            <w:pPr>
              <w:jc w:val="center"/>
              <w:rPr>
                <w:sz w:val="20"/>
                <w:szCs w:val="20"/>
              </w:rPr>
            </w:pPr>
          </w:p>
        </w:tc>
        <w:tc>
          <w:tcPr>
            <w:tcW w:w="960" w:type="dxa"/>
            <w:tcBorders>
              <w:top w:val="nil"/>
              <w:left w:val="nil"/>
              <w:bottom w:val="nil"/>
              <w:right w:val="nil"/>
            </w:tcBorders>
            <w:shd w:val="clear" w:color="auto" w:fill="auto"/>
            <w:noWrap/>
            <w:vAlign w:val="bottom"/>
            <w:hideMark/>
          </w:tcPr>
          <w:p w14:paraId="0C47FEF6" w14:textId="77777777" w:rsidR="007321A1" w:rsidRPr="007321A1" w:rsidRDefault="007321A1" w:rsidP="007321A1">
            <w:pPr>
              <w:jc w:val="center"/>
              <w:rPr>
                <w:sz w:val="20"/>
                <w:szCs w:val="20"/>
              </w:rPr>
            </w:pPr>
          </w:p>
        </w:tc>
      </w:tr>
      <w:tr w:rsidR="007321A1" w:rsidRPr="007321A1" w14:paraId="19AD96F5" w14:textId="77777777" w:rsidTr="007321A1">
        <w:trPr>
          <w:trHeight w:val="255"/>
        </w:trPr>
        <w:tc>
          <w:tcPr>
            <w:tcW w:w="10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2AA7AD" w14:textId="77777777" w:rsidR="007321A1" w:rsidRPr="007321A1" w:rsidRDefault="007321A1" w:rsidP="007321A1">
            <w:pPr>
              <w:jc w:val="center"/>
              <w:rPr>
                <w:rFonts w:ascii="Calibri" w:hAnsi="Calibri"/>
                <w:color w:val="000000"/>
                <w:sz w:val="20"/>
                <w:szCs w:val="20"/>
              </w:rPr>
            </w:pPr>
            <w:r w:rsidRPr="007321A1">
              <w:rPr>
                <w:rFonts w:ascii="Calibri" w:hAnsi="Calibri"/>
                <w:color w:val="000000"/>
                <w:sz w:val="20"/>
                <w:szCs w:val="20"/>
              </w:rPr>
              <w:t>Hay Band C</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06F6300" w14:textId="77777777" w:rsidR="007321A1" w:rsidRPr="007321A1" w:rsidRDefault="007321A1" w:rsidP="007321A1">
            <w:pPr>
              <w:jc w:val="center"/>
              <w:rPr>
                <w:rFonts w:ascii="Calibri" w:hAnsi="Calibri"/>
                <w:color w:val="000000"/>
                <w:sz w:val="20"/>
                <w:szCs w:val="20"/>
              </w:rPr>
            </w:pPr>
            <w:r w:rsidRPr="007321A1">
              <w:rPr>
                <w:rFonts w:ascii="Calibri" w:hAnsi="Calibri"/>
                <w:color w:val="000000"/>
                <w:sz w:val="20"/>
                <w:szCs w:val="20"/>
              </w:rPr>
              <w:t>39</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7C35D7F4"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£34,196.00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14:paraId="38AAADA4"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£2,849.67</w:t>
            </w:r>
          </w:p>
        </w:tc>
        <w:tc>
          <w:tcPr>
            <w:tcW w:w="980" w:type="dxa"/>
            <w:tcBorders>
              <w:top w:val="single" w:sz="4" w:space="0" w:color="auto"/>
              <w:left w:val="nil"/>
              <w:bottom w:val="single" w:sz="4" w:space="0" w:color="auto"/>
              <w:right w:val="single" w:sz="4" w:space="0" w:color="auto"/>
            </w:tcBorders>
            <w:shd w:val="clear" w:color="auto" w:fill="auto"/>
            <w:vAlign w:val="center"/>
            <w:hideMark/>
          </w:tcPr>
          <w:p w14:paraId="06D44C1E"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£17.72</w:t>
            </w:r>
          </w:p>
        </w:tc>
        <w:tc>
          <w:tcPr>
            <w:tcW w:w="580" w:type="dxa"/>
            <w:tcBorders>
              <w:top w:val="nil"/>
              <w:left w:val="nil"/>
              <w:bottom w:val="nil"/>
              <w:right w:val="nil"/>
            </w:tcBorders>
            <w:shd w:val="clear" w:color="auto" w:fill="auto"/>
            <w:noWrap/>
            <w:vAlign w:val="bottom"/>
            <w:hideMark/>
          </w:tcPr>
          <w:p w14:paraId="1978BEB8" w14:textId="77777777" w:rsidR="007321A1" w:rsidRPr="007321A1" w:rsidRDefault="007321A1" w:rsidP="007321A1">
            <w:pPr>
              <w:jc w:val="center"/>
              <w:rPr>
                <w:rFonts w:ascii="Calibri" w:hAnsi="Calibri"/>
                <w:color w:val="000000"/>
                <w:sz w:val="17"/>
                <w:szCs w:val="17"/>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394593"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£34,538</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582F0319"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£2,878.17</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1E96C919"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£17.90</w:t>
            </w:r>
          </w:p>
        </w:tc>
      </w:tr>
      <w:tr w:rsidR="007321A1" w:rsidRPr="007321A1" w14:paraId="62597684" w14:textId="77777777" w:rsidTr="007321A1">
        <w:trPr>
          <w:trHeight w:val="255"/>
        </w:trPr>
        <w:tc>
          <w:tcPr>
            <w:tcW w:w="1060" w:type="dxa"/>
            <w:vMerge/>
            <w:tcBorders>
              <w:top w:val="single" w:sz="4" w:space="0" w:color="auto"/>
              <w:left w:val="single" w:sz="4" w:space="0" w:color="auto"/>
              <w:bottom w:val="single" w:sz="4" w:space="0" w:color="auto"/>
              <w:right w:val="single" w:sz="4" w:space="0" w:color="auto"/>
            </w:tcBorders>
            <w:vAlign w:val="center"/>
            <w:hideMark/>
          </w:tcPr>
          <w:p w14:paraId="3384E46F" w14:textId="77777777" w:rsidR="007321A1" w:rsidRPr="007321A1" w:rsidRDefault="007321A1" w:rsidP="007321A1">
            <w:pPr>
              <w:rPr>
                <w:rFonts w:ascii="Calibri" w:hAnsi="Calibri"/>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bottom"/>
            <w:hideMark/>
          </w:tcPr>
          <w:p w14:paraId="0C3C4F58" w14:textId="77777777" w:rsidR="007321A1" w:rsidRPr="007321A1" w:rsidRDefault="007321A1" w:rsidP="007321A1">
            <w:pPr>
              <w:jc w:val="center"/>
              <w:rPr>
                <w:rFonts w:ascii="Calibri" w:hAnsi="Calibri"/>
                <w:color w:val="000000"/>
                <w:sz w:val="20"/>
                <w:szCs w:val="20"/>
              </w:rPr>
            </w:pPr>
            <w:r w:rsidRPr="007321A1">
              <w:rPr>
                <w:rFonts w:ascii="Calibri" w:hAnsi="Calibri"/>
                <w:color w:val="000000"/>
                <w:sz w:val="20"/>
                <w:szCs w:val="20"/>
              </w:rPr>
              <w:t>40</w:t>
            </w:r>
          </w:p>
        </w:tc>
        <w:tc>
          <w:tcPr>
            <w:tcW w:w="1060" w:type="dxa"/>
            <w:tcBorders>
              <w:top w:val="nil"/>
              <w:left w:val="nil"/>
              <w:bottom w:val="single" w:sz="4" w:space="0" w:color="auto"/>
              <w:right w:val="single" w:sz="4" w:space="0" w:color="auto"/>
            </w:tcBorders>
            <w:shd w:val="clear" w:color="auto" w:fill="auto"/>
            <w:vAlign w:val="center"/>
            <w:hideMark/>
          </w:tcPr>
          <w:p w14:paraId="00BC8E5B"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£35,093.00</w:t>
            </w:r>
          </w:p>
        </w:tc>
        <w:tc>
          <w:tcPr>
            <w:tcW w:w="980" w:type="dxa"/>
            <w:tcBorders>
              <w:top w:val="nil"/>
              <w:left w:val="nil"/>
              <w:bottom w:val="single" w:sz="4" w:space="0" w:color="auto"/>
              <w:right w:val="single" w:sz="4" w:space="0" w:color="auto"/>
            </w:tcBorders>
            <w:shd w:val="clear" w:color="auto" w:fill="auto"/>
            <w:vAlign w:val="center"/>
            <w:hideMark/>
          </w:tcPr>
          <w:p w14:paraId="5CADF30D"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£2,924.42</w:t>
            </w:r>
          </w:p>
        </w:tc>
        <w:tc>
          <w:tcPr>
            <w:tcW w:w="980" w:type="dxa"/>
            <w:tcBorders>
              <w:top w:val="nil"/>
              <w:left w:val="nil"/>
              <w:bottom w:val="single" w:sz="4" w:space="0" w:color="auto"/>
              <w:right w:val="single" w:sz="4" w:space="0" w:color="auto"/>
            </w:tcBorders>
            <w:shd w:val="clear" w:color="auto" w:fill="auto"/>
            <w:vAlign w:val="center"/>
            <w:hideMark/>
          </w:tcPr>
          <w:p w14:paraId="18522A32"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£18.19</w:t>
            </w:r>
          </w:p>
        </w:tc>
        <w:tc>
          <w:tcPr>
            <w:tcW w:w="580" w:type="dxa"/>
            <w:tcBorders>
              <w:top w:val="nil"/>
              <w:left w:val="nil"/>
              <w:bottom w:val="nil"/>
              <w:right w:val="nil"/>
            </w:tcBorders>
            <w:shd w:val="clear" w:color="auto" w:fill="auto"/>
            <w:noWrap/>
            <w:vAlign w:val="bottom"/>
            <w:hideMark/>
          </w:tcPr>
          <w:p w14:paraId="23297165" w14:textId="77777777" w:rsidR="007321A1" w:rsidRPr="007321A1" w:rsidRDefault="007321A1" w:rsidP="007321A1">
            <w:pPr>
              <w:jc w:val="center"/>
              <w:rPr>
                <w:rFonts w:ascii="Calibri" w:hAnsi="Calibri"/>
                <w:color w:val="000000"/>
                <w:sz w:val="17"/>
                <w:szCs w:val="17"/>
              </w:rPr>
            </w:pP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07EFF022"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£35,444</w:t>
            </w:r>
          </w:p>
        </w:tc>
        <w:tc>
          <w:tcPr>
            <w:tcW w:w="960" w:type="dxa"/>
            <w:tcBorders>
              <w:top w:val="nil"/>
              <w:left w:val="nil"/>
              <w:bottom w:val="single" w:sz="4" w:space="0" w:color="auto"/>
              <w:right w:val="single" w:sz="4" w:space="0" w:color="auto"/>
            </w:tcBorders>
            <w:shd w:val="clear" w:color="auto" w:fill="auto"/>
            <w:vAlign w:val="center"/>
            <w:hideMark/>
          </w:tcPr>
          <w:p w14:paraId="1ADC03EC"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£2,953.67</w:t>
            </w:r>
          </w:p>
        </w:tc>
        <w:tc>
          <w:tcPr>
            <w:tcW w:w="960" w:type="dxa"/>
            <w:tcBorders>
              <w:top w:val="nil"/>
              <w:left w:val="nil"/>
              <w:bottom w:val="single" w:sz="4" w:space="0" w:color="auto"/>
              <w:right w:val="single" w:sz="4" w:space="0" w:color="auto"/>
            </w:tcBorders>
            <w:shd w:val="clear" w:color="auto" w:fill="auto"/>
            <w:vAlign w:val="center"/>
            <w:hideMark/>
          </w:tcPr>
          <w:p w14:paraId="058F37B9"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£18.37</w:t>
            </w:r>
          </w:p>
        </w:tc>
      </w:tr>
      <w:tr w:rsidR="007321A1" w:rsidRPr="007321A1" w14:paraId="7CEE5FCA" w14:textId="77777777" w:rsidTr="00476FD6">
        <w:trPr>
          <w:trHeight w:val="255"/>
        </w:trPr>
        <w:tc>
          <w:tcPr>
            <w:tcW w:w="1060" w:type="dxa"/>
            <w:vMerge/>
            <w:tcBorders>
              <w:top w:val="single" w:sz="4" w:space="0" w:color="auto"/>
              <w:left w:val="single" w:sz="4" w:space="0" w:color="auto"/>
              <w:bottom w:val="single" w:sz="4" w:space="0" w:color="auto"/>
              <w:right w:val="single" w:sz="4" w:space="0" w:color="auto"/>
            </w:tcBorders>
            <w:vAlign w:val="center"/>
            <w:hideMark/>
          </w:tcPr>
          <w:p w14:paraId="1D249CA4" w14:textId="77777777" w:rsidR="007321A1" w:rsidRPr="007321A1" w:rsidRDefault="007321A1" w:rsidP="007321A1">
            <w:pPr>
              <w:rPr>
                <w:rFonts w:ascii="Calibri" w:hAnsi="Calibri"/>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bottom"/>
            <w:hideMark/>
          </w:tcPr>
          <w:p w14:paraId="209A0EA1" w14:textId="77777777" w:rsidR="007321A1" w:rsidRPr="007321A1" w:rsidRDefault="007321A1" w:rsidP="007321A1">
            <w:pPr>
              <w:jc w:val="center"/>
              <w:rPr>
                <w:rFonts w:ascii="Calibri" w:hAnsi="Calibri"/>
                <w:color w:val="000000"/>
                <w:sz w:val="20"/>
                <w:szCs w:val="20"/>
              </w:rPr>
            </w:pPr>
            <w:r w:rsidRPr="007321A1">
              <w:rPr>
                <w:rFonts w:ascii="Calibri" w:hAnsi="Calibri"/>
                <w:color w:val="000000"/>
                <w:sz w:val="20"/>
                <w:szCs w:val="20"/>
              </w:rPr>
              <w:t>41</w:t>
            </w:r>
          </w:p>
        </w:tc>
        <w:tc>
          <w:tcPr>
            <w:tcW w:w="1060" w:type="dxa"/>
            <w:tcBorders>
              <w:top w:val="nil"/>
              <w:left w:val="nil"/>
              <w:bottom w:val="single" w:sz="4" w:space="0" w:color="auto"/>
              <w:right w:val="single" w:sz="4" w:space="0" w:color="auto"/>
            </w:tcBorders>
            <w:shd w:val="clear" w:color="auto" w:fill="auto"/>
            <w:vAlign w:val="center"/>
            <w:hideMark/>
          </w:tcPr>
          <w:p w14:paraId="5130022A"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£36,019.00</w:t>
            </w:r>
          </w:p>
        </w:tc>
        <w:tc>
          <w:tcPr>
            <w:tcW w:w="980" w:type="dxa"/>
            <w:tcBorders>
              <w:top w:val="nil"/>
              <w:left w:val="nil"/>
              <w:bottom w:val="single" w:sz="4" w:space="0" w:color="auto"/>
              <w:right w:val="single" w:sz="4" w:space="0" w:color="auto"/>
            </w:tcBorders>
            <w:shd w:val="clear" w:color="auto" w:fill="auto"/>
            <w:vAlign w:val="center"/>
            <w:hideMark/>
          </w:tcPr>
          <w:p w14:paraId="39CFF0A1"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£3,001.58</w:t>
            </w:r>
          </w:p>
        </w:tc>
        <w:tc>
          <w:tcPr>
            <w:tcW w:w="980" w:type="dxa"/>
            <w:tcBorders>
              <w:top w:val="nil"/>
              <w:left w:val="nil"/>
              <w:bottom w:val="single" w:sz="4" w:space="0" w:color="auto"/>
              <w:right w:val="single" w:sz="4" w:space="0" w:color="auto"/>
            </w:tcBorders>
            <w:shd w:val="clear" w:color="auto" w:fill="auto"/>
            <w:vAlign w:val="center"/>
            <w:hideMark/>
          </w:tcPr>
          <w:p w14:paraId="794F357D"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£18.67</w:t>
            </w:r>
          </w:p>
        </w:tc>
        <w:tc>
          <w:tcPr>
            <w:tcW w:w="580" w:type="dxa"/>
            <w:tcBorders>
              <w:top w:val="nil"/>
              <w:left w:val="nil"/>
              <w:bottom w:val="single" w:sz="4" w:space="0" w:color="auto"/>
              <w:right w:val="nil"/>
            </w:tcBorders>
            <w:shd w:val="clear" w:color="auto" w:fill="auto"/>
            <w:noWrap/>
            <w:vAlign w:val="bottom"/>
            <w:hideMark/>
          </w:tcPr>
          <w:p w14:paraId="6EC3F6EA" w14:textId="77777777" w:rsidR="007321A1" w:rsidRPr="007321A1" w:rsidRDefault="007321A1" w:rsidP="007321A1">
            <w:pPr>
              <w:jc w:val="center"/>
              <w:rPr>
                <w:rFonts w:ascii="Calibri" w:hAnsi="Calibri"/>
                <w:color w:val="000000"/>
                <w:sz w:val="17"/>
                <w:szCs w:val="17"/>
              </w:rPr>
            </w:pP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6EE46E9C"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£36,379</w:t>
            </w:r>
          </w:p>
        </w:tc>
        <w:tc>
          <w:tcPr>
            <w:tcW w:w="960" w:type="dxa"/>
            <w:tcBorders>
              <w:top w:val="nil"/>
              <w:left w:val="nil"/>
              <w:bottom w:val="single" w:sz="4" w:space="0" w:color="auto"/>
              <w:right w:val="single" w:sz="4" w:space="0" w:color="auto"/>
            </w:tcBorders>
            <w:shd w:val="clear" w:color="auto" w:fill="auto"/>
            <w:vAlign w:val="center"/>
            <w:hideMark/>
          </w:tcPr>
          <w:p w14:paraId="4C743D66"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£3,031.58</w:t>
            </w:r>
          </w:p>
        </w:tc>
        <w:tc>
          <w:tcPr>
            <w:tcW w:w="960" w:type="dxa"/>
            <w:tcBorders>
              <w:top w:val="nil"/>
              <w:left w:val="nil"/>
              <w:bottom w:val="single" w:sz="4" w:space="0" w:color="auto"/>
              <w:right w:val="single" w:sz="4" w:space="0" w:color="auto"/>
            </w:tcBorders>
            <w:shd w:val="clear" w:color="auto" w:fill="auto"/>
            <w:vAlign w:val="center"/>
            <w:hideMark/>
          </w:tcPr>
          <w:p w14:paraId="22644D18"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£18.86</w:t>
            </w:r>
          </w:p>
        </w:tc>
      </w:tr>
      <w:tr w:rsidR="007321A1" w:rsidRPr="007321A1" w14:paraId="0E4D7553" w14:textId="77777777" w:rsidTr="00476FD6">
        <w:trPr>
          <w:trHeight w:val="255"/>
        </w:trPr>
        <w:tc>
          <w:tcPr>
            <w:tcW w:w="1060" w:type="dxa"/>
            <w:vMerge/>
            <w:tcBorders>
              <w:top w:val="single" w:sz="4" w:space="0" w:color="auto"/>
              <w:left w:val="single" w:sz="4" w:space="0" w:color="auto"/>
              <w:bottom w:val="single" w:sz="4" w:space="0" w:color="auto"/>
              <w:right w:val="single" w:sz="4" w:space="0" w:color="auto"/>
            </w:tcBorders>
            <w:vAlign w:val="center"/>
            <w:hideMark/>
          </w:tcPr>
          <w:p w14:paraId="5FDDD2EC" w14:textId="77777777" w:rsidR="007321A1" w:rsidRPr="007321A1" w:rsidRDefault="007321A1" w:rsidP="007321A1">
            <w:pPr>
              <w:rPr>
                <w:rFonts w:ascii="Calibri" w:hAnsi="Calibri"/>
                <w:color w:val="000000"/>
                <w:sz w:val="20"/>
                <w:szCs w:val="20"/>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F1A264" w14:textId="77777777" w:rsidR="007321A1" w:rsidRPr="007321A1" w:rsidRDefault="007321A1" w:rsidP="007321A1">
            <w:pPr>
              <w:jc w:val="center"/>
              <w:rPr>
                <w:rFonts w:ascii="Calibri" w:hAnsi="Calibri"/>
                <w:color w:val="000000"/>
                <w:sz w:val="20"/>
                <w:szCs w:val="20"/>
              </w:rPr>
            </w:pPr>
            <w:r w:rsidRPr="007321A1">
              <w:rPr>
                <w:rFonts w:ascii="Calibri" w:hAnsi="Calibri"/>
                <w:color w:val="000000"/>
                <w:sz w:val="20"/>
                <w:szCs w:val="20"/>
              </w:rPr>
              <w:t>42</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EFBD6E"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£36,937.00</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42FC68"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£3,078.08</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D9D449"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£19.15</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B1B854" w14:textId="77777777" w:rsidR="007321A1" w:rsidRPr="007321A1" w:rsidRDefault="007321A1" w:rsidP="007321A1">
            <w:pPr>
              <w:jc w:val="center"/>
              <w:rPr>
                <w:rFonts w:ascii="Calibri" w:hAnsi="Calibri"/>
                <w:color w:val="000000"/>
                <w:sz w:val="17"/>
                <w:szCs w:val="17"/>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F9571E"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£37,306</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8FE340"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£3,108.83</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0E07C9"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£19.34</w:t>
            </w:r>
          </w:p>
        </w:tc>
      </w:tr>
      <w:tr w:rsidR="007321A1" w:rsidRPr="007321A1" w14:paraId="629247F0" w14:textId="77777777" w:rsidTr="00476FD6">
        <w:trPr>
          <w:trHeight w:val="255"/>
        </w:trPr>
        <w:tc>
          <w:tcPr>
            <w:tcW w:w="1060" w:type="dxa"/>
            <w:vMerge/>
            <w:tcBorders>
              <w:top w:val="single" w:sz="4" w:space="0" w:color="auto"/>
              <w:left w:val="single" w:sz="4" w:space="0" w:color="auto"/>
              <w:bottom w:val="single" w:sz="4" w:space="0" w:color="auto"/>
              <w:right w:val="single" w:sz="4" w:space="0" w:color="auto"/>
            </w:tcBorders>
            <w:vAlign w:val="center"/>
            <w:hideMark/>
          </w:tcPr>
          <w:p w14:paraId="4C9AB9AF" w14:textId="77777777" w:rsidR="007321A1" w:rsidRPr="007321A1" w:rsidRDefault="007321A1" w:rsidP="007321A1">
            <w:pPr>
              <w:rPr>
                <w:rFonts w:ascii="Calibri" w:hAnsi="Calibri"/>
                <w:color w:val="000000"/>
                <w:sz w:val="20"/>
                <w:szCs w:val="20"/>
              </w:rPr>
            </w:pP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6D241D1" w14:textId="77777777" w:rsidR="007321A1" w:rsidRPr="007321A1" w:rsidRDefault="007321A1" w:rsidP="007321A1">
            <w:pPr>
              <w:jc w:val="center"/>
              <w:rPr>
                <w:rFonts w:ascii="Calibri" w:hAnsi="Calibri"/>
                <w:color w:val="000000"/>
                <w:sz w:val="20"/>
                <w:szCs w:val="20"/>
              </w:rPr>
            </w:pPr>
            <w:r w:rsidRPr="007321A1">
              <w:rPr>
                <w:rFonts w:ascii="Calibri" w:hAnsi="Calibri"/>
                <w:color w:val="000000"/>
                <w:sz w:val="20"/>
                <w:szCs w:val="20"/>
              </w:rPr>
              <w:t>43</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2B33E790"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£37,858.00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14:paraId="014743BA"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£3,154.83</w:t>
            </w:r>
          </w:p>
        </w:tc>
        <w:tc>
          <w:tcPr>
            <w:tcW w:w="980" w:type="dxa"/>
            <w:tcBorders>
              <w:top w:val="single" w:sz="4" w:space="0" w:color="auto"/>
              <w:left w:val="nil"/>
              <w:bottom w:val="single" w:sz="4" w:space="0" w:color="auto"/>
              <w:right w:val="single" w:sz="4" w:space="0" w:color="auto"/>
            </w:tcBorders>
            <w:shd w:val="clear" w:color="auto" w:fill="auto"/>
            <w:vAlign w:val="center"/>
            <w:hideMark/>
          </w:tcPr>
          <w:p w14:paraId="25FDE3D4"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£19.62</w:t>
            </w:r>
          </w:p>
        </w:tc>
        <w:tc>
          <w:tcPr>
            <w:tcW w:w="580" w:type="dxa"/>
            <w:tcBorders>
              <w:top w:val="single" w:sz="4" w:space="0" w:color="auto"/>
              <w:left w:val="nil"/>
              <w:bottom w:val="nil"/>
              <w:right w:val="nil"/>
            </w:tcBorders>
            <w:shd w:val="clear" w:color="auto" w:fill="auto"/>
            <w:noWrap/>
            <w:vAlign w:val="bottom"/>
            <w:hideMark/>
          </w:tcPr>
          <w:p w14:paraId="181A0AC5" w14:textId="77777777" w:rsidR="007321A1" w:rsidRPr="007321A1" w:rsidRDefault="007321A1" w:rsidP="007321A1">
            <w:pPr>
              <w:jc w:val="center"/>
              <w:rPr>
                <w:rFonts w:ascii="Calibri" w:hAnsi="Calibri"/>
                <w:color w:val="000000"/>
                <w:sz w:val="17"/>
                <w:szCs w:val="17"/>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1BE2DF"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£38,237</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5ADB6927"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£3,186.42</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2E5DE120"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£19.82</w:t>
            </w:r>
          </w:p>
        </w:tc>
      </w:tr>
      <w:tr w:rsidR="007321A1" w:rsidRPr="007321A1" w14:paraId="10CB8E79" w14:textId="77777777" w:rsidTr="007321A1">
        <w:trPr>
          <w:trHeight w:val="255"/>
        </w:trPr>
        <w:tc>
          <w:tcPr>
            <w:tcW w:w="1060" w:type="dxa"/>
            <w:vMerge/>
            <w:tcBorders>
              <w:top w:val="single" w:sz="4" w:space="0" w:color="auto"/>
              <w:left w:val="single" w:sz="4" w:space="0" w:color="auto"/>
              <w:bottom w:val="single" w:sz="4" w:space="0" w:color="auto"/>
              <w:right w:val="single" w:sz="4" w:space="0" w:color="auto"/>
            </w:tcBorders>
            <w:vAlign w:val="center"/>
            <w:hideMark/>
          </w:tcPr>
          <w:p w14:paraId="20DEAEB0" w14:textId="77777777" w:rsidR="007321A1" w:rsidRPr="007321A1" w:rsidRDefault="007321A1" w:rsidP="007321A1">
            <w:pPr>
              <w:rPr>
                <w:rFonts w:ascii="Calibri" w:hAnsi="Calibri"/>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bottom"/>
            <w:hideMark/>
          </w:tcPr>
          <w:p w14:paraId="19E04A04" w14:textId="77777777" w:rsidR="007321A1" w:rsidRPr="007321A1" w:rsidRDefault="007321A1" w:rsidP="007321A1">
            <w:pPr>
              <w:jc w:val="center"/>
              <w:rPr>
                <w:rFonts w:ascii="Calibri" w:hAnsi="Calibri"/>
                <w:color w:val="000000"/>
                <w:sz w:val="20"/>
                <w:szCs w:val="20"/>
              </w:rPr>
            </w:pPr>
            <w:r w:rsidRPr="007321A1">
              <w:rPr>
                <w:rFonts w:ascii="Calibri" w:hAnsi="Calibri"/>
                <w:color w:val="000000"/>
                <w:sz w:val="20"/>
                <w:szCs w:val="20"/>
              </w:rPr>
              <w:t>44</w:t>
            </w:r>
          </w:p>
        </w:tc>
        <w:tc>
          <w:tcPr>
            <w:tcW w:w="1060" w:type="dxa"/>
            <w:tcBorders>
              <w:top w:val="nil"/>
              <w:left w:val="nil"/>
              <w:bottom w:val="single" w:sz="4" w:space="0" w:color="auto"/>
              <w:right w:val="single" w:sz="4" w:space="0" w:color="auto"/>
            </w:tcBorders>
            <w:shd w:val="clear" w:color="auto" w:fill="auto"/>
            <w:vAlign w:val="center"/>
            <w:hideMark/>
          </w:tcPr>
          <w:p w14:paraId="4C843825"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£38,789.00</w:t>
            </w:r>
          </w:p>
        </w:tc>
        <w:tc>
          <w:tcPr>
            <w:tcW w:w="980" w:type="dxa"/>
            <w:tcBorders>
              <w:top w:val="nil"/>
              <w:left w:val="nil"/>
              <w:bottom w:val="single" w:sz="4" w:space="0" w:color="auto"/>
              <w:right w:val="single" w:sz="4" w:space="0" w:color="auto"/>
            </w:tcBorders>
            <w:shd w:val="clear" w:color="auto" w:fill="auto"/>
            <w:vAlign w:val="center"/>
            <w:hideMark/>
          </w:tcPr>
          <w:p w14:paraId="076AC23B"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£3,232.42</w:t>
            </w:r>
          </w:p>
        </w:tc>
        <w:tc>
          <w:tcPr>
            <w:tcW w:w="980" w:type="dxa"/>
            <w:tcBorders>
              <w:top w:val="nil"/>
              <w:left w:val="nil"/>
              <w:bottom w:val="single" w:sz="4" w:space="0" w:color="auto"/>
              <w:right w:val="single" w:sz="4" w:space="0" w:color="auto"/>
            </w:tcBorders>
            <w:shd w:val="clear" w:color="auto" w:fill="auto"/>
            <w:vAlign w:val="center"/>
            <w:hideMark/>
          </w:tcPr>
          <w:p w14:paraId="25A9FC4B"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£20.11</w:t>
            </w:r>
          </w:p>
        </w:tc>
        <w:tc>
          <w:tcPr>
            <w:tcW w:w="580" w:type="dxa"/>
            <w:tcBorders>
              <w:top w:val="nil"/>
              <w:left w:val="nil"/>
              <w:bottom w:val="nil"/>
              <w:right w:val="nil"/>
            </w:tcBorders>
            <w:shd w:val="clear" w:color="auto" w:fill="auto"/>
            <w:noWrap/>
            <w:vAlign w:val="bottom"/>
            <w:hideMark/>
          </w:tcPr>
          <w:p w14:paraId="05409F31" w14:textId="77777777" w:rsidR="007321A1" w:rsidRPr="007321A1" w:rsidRDefault="007321A1" w:rsidP="007321A1">
            <w:pPr>
              <w:jc w:val="center"/>
              <w:rPr>
                <w:rFonts w:ascii="Calibri" w:hAnsi="Calibri"/>
                <w:color w:val="000000"/>
                <w:sz w:val="17"/>
                <w:szCs w:val="17"/>
              </w:rPr>
            </w:pP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1B27DB64"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£39,177</w:t>
            </w:r>
          </w:p>
        </w:tc>
        <w:tc>
          <w:tcPr>
            <w:tcW w:w="960" w:type="dxa"/>
            <w:tcBorders>
              <w:top w:val="nil"/>
              <w:left w:val="nil"/>
              <w:bottom w:val="single" w:sz="4" w:space="0" w:color="auto"/>
              <w:right w:val="single" w:sz="4" w:space="0" w:color="auto"/>
            </w:tcBorders>
            <w:shd w:val="clear" w:color="auto" w:fill="auto"/>
            <w:vAlign w:val="center"/>
            <w:hideMark/>
          </w:tcPr>
          <w:p w14:paraId="631854D5"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£3,264.75</w:t>
            </w:r>
          </w:p>
        </w:tc>
        <w:tc>
          <w:tcPr>
            <w:tcW w:w="960" w:type="dxa"/>
            <w:tcBorders>
              <w:top w:val="nil"/>
              <w:left w:val="nil"/>
              <w:bottom w:val="single" w:sz="4" w:space="0" w:color="auto"/>
              <w:right w:val="single" w:sz="4" w:space="0" w:color="auto"/>
            </w:tcBorders>
            <w:shd w:val="clear" w:color="auto" w:fill="auto"/>
            <w:vAlign w:val="center"/>
            <w:hideMark/>
          </w:tcPr>
          <w:p w14:paraId="377B507D"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£20.31</w:t>
            </w:r>
          </w:p>
        </w:tc>
      </w:tr>
      <w:tr w:rsidR="007321A1" w:rsidRPr="007321A1" w14:paraId="287CDD80" w14:textId="77777777" w:rsidTr="007321A1">
        <w:trPr>
          <w:trHeight w:val="255"/>
        </w:trPr>
        <w:tc>
          <w:tcPr>
            <w:tcW w:w="1060" w:type="dxa"/>
            <w:tcBorders>
              <w:top w:val="nil"/>
              <w:left w:val="nil"/>
              <w:bottom w:val="nil"/>
              <w:right w:val="nil"/>
            </w:tcBorders>
            <w:shd w:val="clear" w:color="auto" w:fill="auto"/>
            <w:noWrap/>
            <w:vAlign w:val="bottom"/>
            <w:hideMark/>
          </w:tcPr>
          <w:p w14:paraId="6C25813C" w14:textId="77777777" w:rsidR="007321A1" w:rsidRPr="007321A1" w:rsidRDefault="007321A1" w:rsidP="007321A1">
            <w:pPr>
              <w:jc w:val="center"/>
              <w:rPr>
                <w:rFonts w:ascii="Calibri" w:hAnsi="Calibri"/>
                <w:color w:val="000000"/>
                <w:sz w:val="17"/>
                <w:szCs w:val="17"/>
              </w:rPr>
            </w:pPr>
          </w:p>
        </w:tc>
        <w:tc>
          <w:tcPr>
            <w:tcW w:w="960" w:type="dxa"/>
            <w:tcBorders>
              <w:top w:val="nil"/>
              <w:left w:val="nil"/>
              <w:bottom w:val="nil"/>
              <w:right w:val="nil"/>
            </w:tcBorders>
            <w:shd w:val="clear" w:color="auto" w:fill="auto"/>
            <w:noWrap/>
            <w:vAlign w:val="bottom"/>
            <w:hideMark/>
          </w:tcPr>
          <w:p w14:paraId="75DBCD5C" w14:textId="77777777" w:rsidR="007321A1" w:rsidRPr="007321A1" w:rsidRDefault="007321A1" w:rsidP="007321A1">
            <w:pPr>
              <w:rPr>
                <w:sz w:val="20"/>
                <w:szCs w:val="20"/>
              </w:rPr>
            </w:pPr>
          </w:p>
        </w:tc>
        <w:tc>
          <w:tcPr>
            <w:tcW w:w="1060" w:type="dxa"/>
            <w:tcBorders>
              <w:top w:val="nil"/>
              <w:left w:val="nil"/>
              <w:bottom w:val="nil"/>
              <w:right w:val="nil"/>
            </w:tcBorders>
            <w:shd w:val="clear" w:color="auto" w:fill="auto"/>
            <w:vAlign w:val="center"/>
            <w:hideMark/>
          </w:tcPr>
          <w:p w14:paraId="0C62384A" w14:textId="77777777" w:rsidR="007321A1" w:rsidRPr="007321A1" w:rsidRDefault="007321A1" w:rsidP="007321A1">
            <w:pPr>
              <w:jc w:val="center"/>
              <w:rPr>
                <w:sz w:val="20"/>
                <w:szCs w:val="20"/>
              </w:rPr>
            </w:pPr>
          </w:p>
        </w:tc>
        <w:tc>
          <w:tcPr>
            <w:tcW w:w="980" w:type="dxa"/>
            <w:tcBorders>
              <w:top w:val="nil"/>
              <w:left w:val="nil"/>
              <w:bottom w:val="nil"/>
              <w:right w:val="nil"/>
            </w:tcBorders>
            <w:shd w:val="clear" w:color="auto" w:fill="auto"/>
            <w:vAlign w:val="center"/>
            <w:hideMark/>
          </w:tcPr>
          <w:p w14:paraId="2F1617B8" w14:textId="77777777" w:rsidR="007321A1" w:rsidRPr="007321A1" w:rsidRDefault="007321A1" w:rsidP="007321A1">
            <w:pPr>
              <w:jc w:val="center"/>
              <w:rPr>
                <w:sz w:val="20"/>
                <w:szCs w:val="20"/>
              </w:rPr>
            </w:pPr>
          </w:p>
        </w:tc>
        <w:tc>
          <w:tcPr>
            <w:tcW w:w="980" w:type="dxa"/>
            <w:tcBorders>
              <w:top w:val="nil"/>
              <w:left w:val="nil"/>
              <w:bottom w:val="nil"/>
              <w:right w:val="nil"/>
            </w:tcBorders>
            <w:shd w:val="clear" w:color="auto" w:fill="auto"/>
            <w:vAlign w:val="center"/>
            <w:hideMark/>
          </w:tcPr>
          <w:p w14:paraId="7D98C774" w14:textId="77777777" w:rsidR="007321A1" w:rsidRPr="007321A1" w:rsidRDefault="007321A1" w:rsidP="007321A1">
            <w:pPr>
              <w:jc w:val="center"/>
              <w:rPr>
                <w:sz w:val="20"/>
                <w:szCs w:val="20"/>
              </w:rPr>
            </w:pPr>
          </w:p>
        </w:tc>
        <w:tc>
          <w:tcPr>
            <w:tcW w:w="580" w:type="dxa"/>
            <w:tcBorders>
              <w:top w:val="nil"/>
              <w:left w:val="nil"/>
              <w:bottom w:val="nil"/>
              <w:right w:val="nil"/>
            </w:tcBorders>
            <w:shd w:val="clear" w:color="auto" w:fill="auto"/>
            <w:noWrap/>
            <w:vAlign w:val="bottom"/>
            <w:hideMark/>
          </w:tcPr>
          <w:p w14:paraId="6928B6A2" w14:textId="77777777" w:rsidR="007321A1" w:rsidRPr="007321A1" w:rsidRDefault="007321A1" w:rsidP="007321A1">
            <w:pPr>
              <w:jc w:val="center"/>
              <w:rPr>
                <w:sz w:val="20"/>
                <w:szCs w:val="20"/>
              </w:rPr>
            </w:pPr>
          </w:p>
        </w:tc>
        <w:tc>
          <w:tcPr>
            <w:tcW w:w="960" w:type="dxa"/>
            <w:tcBorders>
              <w:top w:val="nil"/>
              <w:left w:val="nil"/>
              <w:bottom w:val="nil"/>
              <w:right w:val="nil"/>
            </w:tcBorders>
            <w:shd w:val="clear" w:color="auto" w:fill="auto"/>
            <w:noWrap/>
            <w:vAlign w:val="bottom"/>
            <w:hideMark/>
          </w:tcPr>
          <w:p w14:paraId="59F34AAE" w14:textId="77777777" w:rsidR="007321A1" w:rsidRPr="007321A1" w:rsidRDefault="007321A1" w:rsidP="007321A1">
            <w:pPr>
              <w:rPr>
                <w:sz w:val="20"/>
                <w:szCs w:val="20"/>
              </w:rPr>
            </w:pPr>
          </w:p>
        </w:tc>
        <w:tc>
          <w:tcPr>
            <w:tcW w:w="960" w:type="dxa"/>
            <w:tcBorders>
              <w:top w:val="nil"/>
              <w:left w:val="nil"/>
              <w:bottom w:val="nil"/>
              <w:right w:val="nil"/>
            </w:tcBorders>
            <w:shd w:val="clear" w:color="auto" w:fill="auto"/>
            <w:noWrap/>
            <w:vAlign w:val="bottom"/>
            <w:hideMark/>
          </w:tcPr>
          <w:p w14:paraId="6584C947" w14:textId="77777777" w:rsidR="007321A1" w:rsidRPr="007321A1" w:rsidRDefault="007321A1" w:rsidP="007321A1">
            <w:pPr>
              <w:jc w:val="center"/>
              <w:rPr>
                <w:sz w:val="20"/>
                <w:szCs w:val="20"/>
              </w:rPr>
            </w:pPr>
          </w:p>
        </w:tc>
        <w:tc>
          <w:tcPr>
            <w:tcW w:w="960" w:type="dxa"/>
            <w:tcBorders>
              <w:top w:val="nil"/>
              <w:left w:val="nil"/>
              <w:bottom w:val="nil"/>
              <w:right w:val="nil"/>
            </w:tcBorders>
            <w:shd w:val="clear" w:color="auto" w:fill="auto"/>
            <w:noWrap/>
            <w:vAlign w:val="bottom"/>
            <w:hideMark/>
          </w:tcPr>
          <w:p w14:paraId="322AA15B" w14:textId="77777777" w:rsidR="007321A1" w:rsidRPr="007321A1" w:rsidRDefault="007321A1" w:rsidP="007321A1">
            <w:pPr>
              <w:jc w:val="center"/>
              <w:rPr>
                <w:sz w:val="20"/>
                <w:szCs w:val="20"/>
              </w:rPr>
            </w:pPr>
          </w:p>
        </w:tc>
      </w:tr>
      <w:tr w:rsidR="007321A1" w:rsidRPr="007321A1" w14:paraId="5AA656D8" w14:textId="77777777" w:rsidTr="007321A1">
        <w:trPr>
          <w:trHeight w:val="255"/>
        </w:trPr>
        <w:tc>
          <w:tcPr>
            <w:tcW w:w="10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4A4F3D" w14:textId="77777777" w:rsidR="007321A1" w:rsidRPr="007321A1" w:rsidRDefault="007321A1" w:rsidP="007321A1">
            <w:pPr>
              <w:jc w:val="center"/>
              <w:rPr>
                <w:rFonts w:ascii="Calibri" w:hAnsi="Calibri"/>
                <w:color w:val="000000"/>
                <w:sz w:val="20"/>
                <w:szCs w:val="20"/>
              </w:rPr>
            </w:pPr>
            <w:r w:rsidRPr="007321A1">
              <w:rPr>
                <w:rFonts w:ascii="Calibri" w:hAnsi="Calibri"/>
                <w:color w:val="000000"/>
                <w:sz w:val="20"/>
                <w:szCs w:val="20"/>
              </w:rPr>
              <w:t>Hay Band D</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2CECBE7" w14:textId="77777777" w:rsidR="007321A1" w:rsidRPr="007321A1" w:rsidRDefault="007321A1" w:rsidP="007321A1">
            <w:pPr>
              <w:jc w:val="center"/>
              <w:rPr>
                <w:rFonts w:ascii="Calibri" w:hAnsi="Calibri"/>
                <w:color w:val="000000"/>
                <w:sz w:val="20"/>
                <w:szCs w:val="20"/>
              </w:rPr>
            </w:pPr>
            <w:r w:rsidRPr="007321A1">
              <w:rPr>
                <w:rFonts w:ascii="Calibri" w:hAnsi="Calibri"/>
                <w:color w:val="000000"/>
                <w:sz w:val="20"/>
                <w:szCs w:val="20"/>
              </w:rPr>
              <w:t>42</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2271103F"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£36,937.00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14:paraId="6689049F"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£3,078.08</w:t>
            </w:r>
          </w:p>
        </w:tc>
        <w:tc>
          <w:tcPr>
            <w:tcW w:w="980" w:type="dxa"/>
            <w:tcBorders>
              <w:top w:val="single" w:sz="4" w:space="0" w:color="auto"/>
              <w:left w:val="nil"/>
              <w:bottom w:val="single" w:sz="4" w:space="0" w:color="auto"/>
              <w:right w:val="single" w:sz="4" w:space="0" w:color="auto"/>
            </w:tcBorders>
            <w:shd w:val="clear" w:color="auto" w:fill="auto"/>
            <w:vAlign w:val="center"/>
            <w:hideMark/>
          </w:tcPr>
          <w:p w14:paraId="31832965"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£19.15</w:t>
            </w:r>
          </w:p>
        </w:tc>
        <w:tc>
          <w:tcPr>
            <w:tcW w:w="580" w:type="dxa"/>
            <w:tcBorders>
              <w:top w:val="nil"/>
              <w:left w:val="nil"/>
              <w:bottom w:val="nil"/>
              <w:right w:val="nil"/>
            </w:tcBorders>
            <w:shd w:val="clear" w:color="auto" w:fill="auto"/>
            <w:noWrap/>
            <w:vAlign w:val="bottom"/>
            <w:hideMark/>
          </w:tcPr>
          <w:p w14:paraId="0FD7D52C" w14:textId="77777777" w:rsidR="007321A1" w:rsidRPr="007321A1" w:rsidRDefault="007321A1" w:rsidP="007321A1">
            <w:pPr>
              <w:jc w:val="center"/>
              <w:rPr>
                <w:rFonts w:ascii="Calibri" w:hAnsi="Calibri"/>
                <w:color w:val="000000"/>
                <w:sz w:val="17"/>
                <w:szCs w:val="17"/>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19A56A"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£37,306</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00EBC8B3"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£3,108.83</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707F31CC"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£19.34</w:t>
            </w:r>
          </w:p>
        </w:tc>
      </w:tr>
      <w:tr w:rsidR="007321A1" w:rsidRPr="007321A1" w14:paraId="036815AC" w14:textId="77777777" w:rsidTr="007321A1">
        <w:trPr>
          <w:trHeight w:val="255"/>
        </w:trPr>
        <w:tc>
          <w:tcPr>
            <w:tcW w:w="1060" w:type="dxa"/>
            <w:vMerge/>
            <w:tcBorders>
              <w:top w:val="single" w:sz="4" w:space="0" w:color="auto"/>
              <w:left w:val="single" w:sz="4" w:space="0" w:color="auto"/>
              <w:bottom w:val="single" w:sz="4" w:space="0" w:color="auto"/>
              <w:right w:val="single" w:sz="4" w:space="0" w:color="auto"/>
            </w:tcBorders>
            <w:vAlign w:val="center"/>
            <w:hideMark/>
          </w:tcPr>
          <w:p w14:paraId="3A5E8BE3" w14:textId="77777777" w:rsidR="007321A1" w:rsidRPr="007321A1" w:rsidRDefault="007321A1" w:rsidP="007321A1">
            <w:pPr>
              <w:rPr>
                <w:rFonts w:ascii="Calibri" w:hAnsi="Calibri"/>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bottom"/>
            <w:hideMark/>
          </w:tcPr>
          <w:p w14:paraId="58296120" w14:textId="77777777" w:rsidR="007321A1" w:rsidRPr="007321A1" w:rsidRDefault="007321A1" w:rsidP="007321A1">
            <w:pPr>
              <w:jc w:val="center"/>
              <w:rPr>
                <w:rFonts w:ascii="Calibri" w:hAnsi="Calibri"/>
                <w:color w:val="000000"/>
                <w:sz w:val="20"/>
                <w:szCs w:val="20"/>
              </w:rPr>
            </w:pPr>
            <w:r w:rsidRPr="007321A1">
              <w:rPr>
                <w:rFonts w:ascii="Calibri" w:hAnsi="Calibri"/>
                <w:color w:val="000000"/>
                <w:sz w:val="20"/>
                <w:szCs w:val="20"/>
              </w:rPr>
              <w:t>43</w:t>
            </w:r>
          </w:p>
        </w:tc>
        <w:tc>
          <w:tcPr>
            <w:tcW w:w="1060" w:type="dxa"/>
            <w:tcBorders>
              <w:top w:val="nil"/>
              <w:left w:val="nil"/>
              <w:bottom w:val="single" w:sz="4" w:space="0" w:color="auto"/>
              <w:right w:val="single" w:sz="4" w:space="0" w:color="auto"/>
            </w:tcBorders>
            <w:shd w:val="clear" w:color="auto" w:fill="auto"/>
            <w:vAlign w:val="center"/>
            <w:hideMark/>
          </w:tcPr>
          <w:p w14:paraId="467FE469"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£37,858.00</w:t>
            </w:r>
          </w:p>
        </w:tc>
        <w:tc>
          <w:tcPr>
            <w:tcW w:w="980" w:type="dxa"/>
            <w:tcBorders>
              <w:top w:val="nil"/>
              <w:left w:val="nil"/>
              <w:bottom w:val="single" w:sz="4" w:space="0" w:color="auto"/>
              <w:right w:val="single" w:sz="4" w:space="0" w:color="auto"/>
            </w:tcBorders>
            <w:shd w:val="clear" w:color="auto" w:fill="auto"/>
            <w:vAlign w:val="center"/>
            <w:hideMark/>
          </w:tcPr>
          <w:p w14:paraId="336A7D8A"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£3,154.83</w:t>
            </w:r>
          </w:p>
        </w:tc>
        <w:tc>
          <w:tcPr>
            <w:tcW w:w="980" w:type="dxa"/>
            <w:tcBorders>
              <w:top w:val="nil"/>
              <w:left w:val="nil"/>
              <w:bottom w:val="single" w:sz="4" w:space="0" w:color="auto"/>
              <w:right w:val="single" w:sz="4" w:space="0" w:color="auto"/>
            </w:tcBorders>
            <w:shd w:val="clear" w:color="auto" w:fill="auto"/>
            <w:vAlign w:val="center"/>
            <w:hideMark/>
          </w:tcPr>
          <w:p w14:paraId="175EF878"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£19.62</w:t>
            </w:r>
          </w:p>
        </w:tc>
        <w:tc>
          <w:tcPr>
            <w:tcW w:w="580" w:type="dxa"/>
            <w:tcBorders>
              <w:top w:val="nil"/>
              <w:left w:val="nil"/>
              <w:bottom w:val="nil"/>
              <w:right w:val="nil"/>
            </w:tcBorders>
            <w:shd w:val="clear" w:color="auto" w:fill="auto"/>
            <w:noWrap/>
            <w:vAlign w:val="bottom"/>
            <w:hideMark/>
          </w:tcPr>
          <w:p w14:paraId="316EC533" w14:textId="77777777" w:rsidR="007321A1" w:rsidRPr="007321A1" w:rsidRDefault="007321A1" w:rsidP="007321A1">
            <w:pPr>
              <w:jc w:val="center"/>
              <w:rPr>
                <w:rFonts w:ascii="Calibri" w:hAnsi="Calibri"/>
                <w:color w:val="000000"/>
                <w:sz w:val="17"/>
                <w:szCs w:val="17"/>
              </w:rPr>
            </w:pP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018FF273"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£38,237</w:t>
            </w:r>
          </w:p>
        </w:tc>
        <w:tc>
          <w:tcPr>
            <w:tcW w:w="960" w:type="dxa"/>
            <w:tcBorders>
              <w:top w:val="nil"/>
              <w:left w:val="nil"/>
              <w:bottom w:val="single" w:sz="4" w:space="0" w:color="auto"/>
              <w:right w:val="single" w:sz="4" w:space="0" w:color="auto"/>
            </w:tcBorders>
            <w:shd w:val="clear" w:color="auto" w:fill="auto"/>
            <w:vAlign w:val="center"/>
            <w:hideMark/>
          </w:tcPr>
          <w:p w14:paraId="0A54CCBE"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£3,186.42</w:t>
            </w:r>
          </w:p>
        </w:tc>
        <w:tc>
          <w:tcPr>
            <w:tcW w:w="960" w:type="dxa"/>
            <w:tcBorders>
              <w:top w:val="nil"/>
              <w:left w:val="nil"/>
              <w:bottom w:val="single" w:sz="4" w:space="0" w:color="auto"/>
              <w:right w:val="single" w:sz="4" w:space="0" w:color="auto"/>
            </w:tcBorders>
            <w:shd w:val="clear" w:color="auto" w:fill="auto"/>
            <w:vAlign w:val="center"/>
            <w:hideMark/>
          </w:tcPr>
          <w:p w14:paraId="723F59E2"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£19.82</w:t>
            </w:r>
          </w:p>
        </w:tc>
      </w:tr>
      <w:tr w:rsidR="007321A1" w:rsidRPr="007321A1" w14:paraId="13C68DE7" w14:textId="77777777" w:rsidTr="007321A1">
        <w:trPr>
          <w:trHeight w:val="255"/>
        </w:trPr>
        <w:tc>
          <w:tcPr>
            <w:tcW w:w="1060" w:type="dxa"/>
            <w:vMerge/>
            <w:tcBorders>
              <w:top w:val="single" w:sz="4" w:space="0" w:color="auto"/>
              <w:left w:val="single" w:sz="4" w:space="0" w:color="auto"/>
              <w:bottom w:val="single" w:sz="4" w:space="0" w:color="auto"/>
              <w:right w:val="single" w:sz="4" w:space="0" w:color="auto"/>
            </w:tcBorders>
            <w:vAlign w:val="center"/>
            <w:hideMark/>
          </w:tcPr>
          <w:p w14:paraId="4B142C31" w14:textId="77777777" w:rsidR="007321A1" w:rsidRPr="007321A1" w:rsidRDefault="007321A1" w:rsidP="007321A1">
            <w:pPr>
              <w:rPr>
                <w:rFonts w:ascii="Calibri" w:hAnsi="Calibri"/>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bottom"/>
            <w:hideMark/>
          </w:tcPr>
          <w:p w14:paraId="5FF0434B" w14:textId="77777777" w:rsidR="007321A1" w:rsidRPr="007321A1" w:rsidRDefault="007321A1" w:rsidP="007321A1">
            <w:pPr>
              <w:jc w:val="center"/>
              <w:rPr>
                <w:rFonts w:ascii="Calibri" w:hAnsi="Calibri"/>
                <w:color w:val="000000"/>
                <w:sz w:val="20"/>
                <w:szCs w:val="20"/>
              </w:rPr>
            </w:pPr>
            <w:r w:rsidRPr="007321A1">
              <w:rPr>
                <w:rFonts w:ascii="Calibri" w:hAnsi="Calibri"/>
                <w:color w:val="000000"/>
                <w:sz w:val="20"/>
                <w:szCs w:val="20"/>
              </w:rPr>
              <w:t>44</w:t>
            </w:r>
          </w:p>
        </w:tc>
        <w:tc>
          <w:tcPr>
            <w:tcW w:w="1060" w:type="dxa"/>
            <w:tcBorders>
              <w:top w:val="nil"/>
              <w:left w:val="nil"/>
              <w:bottom w:val="single" w:sz="4" w:space="0" w:color="auto"/>
              <w:right w:val="single" w:sz="4" w:space="0" w:color="auto"/>
            </w:tcBorders>
            <w:shd w:val="clear" w:color="auto" w:fill="auto"/>
            <w:vAlign w:val="center"/>
            <w:hideMark/>
          </w:tcPr>
          <w:p w14:paraId="1F5278E1"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£38,789.00</w:t>
            </w:r>
          </w:p>
        </w:tc>
        <w:tc>
          <w:tcPr>
            <w:tcW w:w="980" w:type="dxa"/>
            <w:tcBorders>
              <w:top w:val="nil"/>
              <w:left w:val="nil"/>
              <w:bottom w:val="single" w:sz="4" w:space="0" w:color="auto"/>
              <w:right w:val="single" w:sz="4" w:space="0" w:color="auto"/>
            </w:tcBorders>
            <w:shd w:val="clear" w:color="auto" w:fill="auto"/>
            <w:vAlign w:val="center"/>
            <w:hideMark/>
          </w:tcPr>
          <w:p w14:paraId="39F4010B"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£3,232.42</w:t>
            </w:r>
          </w:p>
        </w:tc>
        <w:tc>
          <w:tcPr>
            <w:tcW w:w="980" w:type="dxa"/>
            <w:tcBorders>
              <w:top w:val="nil"/>
              <w:left w:val="nil"/>
              <w:bottom w:val="single" w:sz="4" w:space="0" w:color="auto"/>
              <w:right w:val="single" w:sz="4" w:space="0" w:color="auto"/>
            </w:tcBorders>
            <w:shd w:val="clear" w:color="auto" w:fill="auto"/>
            <w:vAlign w:val="center"/>
            <w:hideMark/>
          </w:tcPr>
          <w:p w14:paraId="60D8CA67"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£20.11</w:t>
            </w:r>
          </w:p>
        </w:tc>
        <w:tc>
          <w:tcPr>
            <w:tcW w:w="580" w:type="dxa"/>
            <w:tcBorders>
              <w:top w:val="nil"/>
              <w:left w:val="nil"/>
              <w:bottom w:val="nil"/>
              <w:right w:val="nil"/>
            </w:tcBorders>
            <w:shd w:val="clear" w:color="auto" w:fill="auto"/>
            <w:noWrap/>
            <w:vAlign w:val="bottom"/>
            <w:hideMark/>
          </w:tcPr>
          <w:p w14:paraId="77D9AF3A" w14:textId="77777777" w:rsidR="007321A1" w:rsidRPr="007321A1" w:rsidRDefault="007321A1" w:rsidP="007321A1">
            <w:pPr>
              <w:jc w:val="center"/>
              <w:rPr>
                <w:rFonts w:ascii="Calibri" w:hAnsi="Calibri"/>
                <w:color w:val="000000"/>
                <w:sz w:val="17"/>
                <w:szCs w:val="17"/>
              </w:rPr>
            </w:pP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75242DCB"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£39,177</w:t>
            </w:r>
          </w:p>
        </w:tc>
        <w:tc>
          <w:tcPr>
            <w:tcW w:w="960" w:type="dxa"/>
            <w:tcBorders>
              <w:top w:val="nil"/>
              <w:left w:val="nil"/>
              <w:bottom w:val="single" w:sz="4" w:space="0" w:color="auto"/>
              <w:right w:val="single" w:sz="4" w:space="0" w:color="auto"/>
            </w:tcBorders>
            <w:shd w:val="clear" w:color="auto" w:fill="auto"/>
            <w:vAlign w:val="center"/>
            <w:hideMark/>
          </w:tcPr>
          <w:p w14:paraId="07FDA9FA"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£3,264.75</w:t>
            </w:r>
          </w:p>
        </w:tc>
        <w:tc>
          <w:tcPr>
            <w:tcW w:w="960" w:type="dxa"/>
            <w:tcBorders>
              <w:top w:val="nil"/>
              <w:left w:val="nil"/>
              <w:bottom w:val="single" w:sz="4" w:space="0" w:color="auto"/>
              <w:right w:val="single" w:sz="4" w:space="0" w:color="auto"/>
            </w:tcBorders>
            <w:shd w:val="clear" w:color="auto" w:fill="auto"/>
            <w:vAlign w:val="center"/>
            <w:hideMark/>
          </w:tcPr>
          <w:p w14:paraId="296E9E95"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£20.31</w:t>
            </w:r>
          </w:p>
        </w:tc>
      </w:tr>
      <w:tr w:rsidR="007321A1" w:rsidRPr="007321A1" w14:paraId="35447635" w14:textId="77777777" w:rsidTr="007321A1">
        <w:trPr>
          <w:trHeight w:val="255"/>
        </w:trPr>
        <w:tc>
          <w:tcPr>
            <w:tcW w:w="1060" w:type="dxa"/>
            <w:vMerge/>
            <w:tcBorders>
              <w:top w:val="single" w:sz="4" w:space="0" w:color="auto"/>
              <w:left w:val="single" w:sz="4" w:space="0" w:color="auto"/>
              <w:bottom w:val="single" w:sz="4" w:space="0" w:color="auto"/>
              <w:right w:val="single" w:sz="4" w:space="0" w:color="auto"/>
            </w:tcBorders>
            <w:vAlign w:val="center"/>
            <w:hideMark/>
          </w:tcPr>
          <w:p w14:paraId="433E8D3E" w14:textId="77777777" w:rsidR="007321A1" w:rsidRPr="007321A1" w:rsidRDefault="007321A1" w:rsidP="007321A1">
            <w:pPr>
              <w:rPr>
                <w:rFonts w:ascii="Calibri" w:hAnsi="Calibri"/>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bottom"/>
            <w:hideMark/>
          </w:tcPr>
          <w:p w14:paraId="51BD5173" w14:textId="77777777" w:rsidR="007321A1" w:rsidRPr="007321A1" w:rsidRDefault="007321A1" w:rsidP="007321A1">
            <w:pPr>
              <w:jc w:val="center"/>
              <w:rPr>
                <w:rFonts w:ascii="Calibri" w:hAnsi="Calibri"/>
                <w:color w:val="000000"/>
                <w:sz w:val="20"/>
                <w:szCs w:val="20"/>
              </w:rPr>
            </w:pPr>
            <w:r w:rsidRPr="007321A1">
              <w:rPr>
                <w:rFonts w:ascii="Calibri" w:hAnsi="Calibri"/>
                <w:color w:val="000000"/>
                <w:sz w:val="20"/>
                <w:szCs w:val="20"/>
              </w:rPr>
              <w:t>45</w:t>
            </w:r>
          </w:p>
        </w:tc>
        <w:tc>
          <w:tcPr>
            <w:tcW w:w="1060" w:type="dxa"/>
            <w:tcBorders>
              <w:top w:val="nil"/>
              <w:left w:val="nil"/>
              <w:bottom w:val="single" w:sz="4" w:space="0" w:color="auto"/>
              <w:right w:val="single" w:sz="4" w:space="0" w:color="auto"/>
            </w:tcBorders>
            <w:shd w:val="clear" w:color="auto" w:fill="auto"/>
            <w:vAlign w:val="center"/>
            <w:hideMark/>
          </w:tcPr>
          <w:p w14:paraId="66EA7F05"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£39,660.00</w:t>
            </w:r>
          </w:p>
        </w:tc>
        <w:tc>
          <w:tcPr>
            <w:tcW w:w="980" w:type="dxa"/>
            <w:tcBorders>
              <w:top w:val="nil"/>
              <w:left w:val="nil"/>
              <w:bottom w:val="single" w:sz="4" w:space="0" w:color="auto"/>
              <w:right w:val="single" w:sz="4" w:space="0" w:color="auto"/>
            </w:tcBorders>
            <w:shd w:val="clear" w:color="auto" w:fill="auto"/>
            <w:vAlign w:val="center"/>
            <w:hideMark/>
          </w:tcPr>
          <w:p w14:paraId="4D17BF47"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£3,305.00</w:t>
            </w:r>
          </w:p>
        </w:tc>
        <w:tc>
          <w:tcPr>
            <w:tcW w:w="980" w:type="dxa"/>
            <w:tcBorders>
              <w:top w:val="nil"/>
              <w:left w:val="nil"/>
              <w:bottom w:val="single" w:sz="4" w:space="0" w:color="auto"/>
              <w:right w:val="single" w:sz="4" w:space="0" w:color="auto"/>
            </w:tcBorders>
            <w:shd w:val="clear" w:color="auto" w:fill="auto"/>
            <w:vAlign w:val="center"/>
            <w:hideMark/>
          </w:tcPr>
          <w:p w14:paraId="2311E62E"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£20.56</w:t>
            </w:r>
          </w:p>
        </w:tc>
        <w:tc>
          <w:tcPr>
            <w:tcW w:w="580" w:type="dxa"/>
            <w:tcBorders>
              <w:top w:val="nil"/>
              <w:left w:val="nil"/>
              <w:bottom w:val="nil"/>
              <w:right w:val="nil"/>
            </w:tcBorders>
            <w:shd w:val="clear" w:color="auto" w:fill="auto"/>
            <w:noWrap/>
            <w:vAlign w:val="bottom"/>
            <w:hideMark/>
          </w:tcPr>
          <w:p w14:paraId="00B82EF5" w14:textId="77777777" w:rsidR="007321A1" w:rsidRPr="007321A1" w:rsidRDefault="007321A1" w:rsidP="007321A1">
            <w:pPr>
              <w:jc w:val="center"/>
              <w:rPr>
                <w:rFonts w:ascii="Calibri" w:hAnsi="Calibri"/>
                <w:color w:val="000000"/>
                <w:sz w:val="17"/>
                <w:szCs w:val="17"/>
              </w:rPr>
            </w:pP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34EE21FB"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£40,057</w:t>
            </w:r>
          </w:p>
        </w:tc>
        <w:tc>
          <w:tcPr>
            <w:tcW w:w="960" w:type="dxa"/>
            <w:tcBorders>
              <w:top w:val="nil"/>
              <w:left w:val="nil"/>
              <w:bottom w:val="single" w:sz="4" w:space="0" w:color="auto"/>
              <w:right w:val="single" w:sz="4" w:space="0" w:color="auto"/>
            </w:tcBorders>
            <w:shd w:val="clear" w:color="auto" w:fill="auto"/>
            <w:vAlign w:val="center"/>
            <w:hideMark/>
          </w:tcPr>
          <w:p w14:paraId="2E9A5DC5"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£3,338.08</w:t>
            </w:r>
          </w:p>
        </w:tc>
        <w:tc>
          <w:tcPr>
            <w:tcW w:w="960" w:type="dxa"/>
            <w:tcBorders>
              <w:top w:val="nil"/>
              <w:left w:val="nil"/>
              <w:bottom w:val="single" w:sz="4" w:space="0" w:color="auto"/>
              <w:right w:val="single" w:sz="4" w:space="0" w:color="auto"/>
            </w:tcBorders>
            <w:shd w:val="clear" w:color="auto" w:fill="auto"/>
            <w:vAlign w:val="center"/>
            <w:hideMark/>
          </w:tcPr>
          <w:p w14:paraId="730C2DC3"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£20.76</w:t>
            </w:r>
          </w:p>
        </w:tc>
      </w:tr>
      <w:tr w:rsidR="007321A1" w:rsidRPr="007321A1" w14:paraId="49EA9F1C" w14:textId="77777777" w:rsidTr="007321A1">
        <w:trPr>
          <w:trHeight w:val="255"/>
        </w:trPr>
        <w:tc>
          <w:tcPr>
            <w:tcW w:w="1060" w:type="dxa"/>
            <w:vMerge/>
            <w:tcBorders>
              <w:top w:val="single" w:sz="4" w:space="0" w:color="auto"/>
              <w:left w:val="single" w:sz="4" w:space="0" w:color="auto"/>
              <w:bottom w:val="single" w:sz="4" w:space="0" w:color="auto"/>
              <w:right w:val="single" w:sz="4" w:space="0" w:color="auto"/>
            </w:tcBorders>
            <w:vAlign w:val="center"/>
            <w:hideMark/>
          </w:tcPr>
          <w:p w14:paraId="1E77A1C1" w14:textId="77777777" w:rsidR="007321A1" w:rsidRPr="007321A1" w:rsidRDefault="007321A1" w:rsidP="007321A1">
            <w:pPr>
              <w:rPr>
                <w:rFonts w:ascii="Calibri" w:hAnsi="Calibri"/>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bottom"/>
            <w:hideMark/>
          </w:tcPr>
          <w:p w14:paraId="6E851C10" w14:textId="77777777" w:rsidR="007321A1" w:rsidRPr="007321A1" w:rsidRDefault="007321A1" w:rsidP="007321A1">
            <w:pPr>
              <w:jc w:val="center"/>
              <w:rPr>
                <w:rFonts w:ascii="Calibri" w:hAnsi="Calibri"/>
                <w:color w:val="000000"/>
                <w:sz w:val="20"/>
                <w:szCs w:val="20"/>
              </w:rPr>
            </w:pPr>
            <w:r w:rsidRPr="007321A1">
              <w:rPr>
                <w:rFonts w:ascii="Calibri" w:hAnsi="Calibri"/>
                <w:color w:val="000000"/>
                <w:sz w:val="20"/>
                <w:szCs w:val="20"/>
              </w:rPr>
              <w:t>46</w:t>
            </w:r>
          </w:p>
        </w:tc>
        <w:tc>
          <w:tcPr>
            <w:tcW w:w="1060" w:type="dxa"/>
            <w:tcBorders>
              <w:top w:val="nil"/>
              <w:left w:val="nil"/>
              <w:bottom w:val="single" w:sz="4" w:space="0" w:color="auto"/>
              <w:right w:val="single" w:sz="4" w:space="0" w:color="auto"/>
            </w:tcBorders>
            <w:shd w:val="clear" w:color="auto" w:fill="auto"/>
            <w:vAlign w:val="center"/>
            <w:hideMark/>
          </w:tcPr>
          <w:p w14:paraId="03927F70"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£40,619.00</w:t>
            </w:r>
          </w:p>
        </w:tc>
        <w:tc>
          <w:tcPr>
            <w:tcW w:w="980" w:type="dxa"/>
            <w:tcBorders>
              <w:top w:val="nil"/>
              <w:left w:val="nil"/>
              <w:bottom w:val="single" w:sz="4" w:space="0" w:color="auto"/>
              <w:right w:val="single" w:sz="4" w:space="0" w:color="auto"/>
            </w:tcBorders>
            <w:shd w:val="clear" w:color="auto" w:fill="auto"/>
            <w:vAlign w:val="center"/>
            <w:hideMark/>
          </w:tcPr>
          <w:p w14:paraId="262F9546"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£3,384.92</w:t>
            </w:r>
          </w:p>
        </w:tc>
        <w:tc>
          <w:tcPr>
            <w:tcW w:w="980" w:type="dxa"/>
            <w:tcBorders>
              <w:top w:val="nil"/>
              <w:left w:val="nil"/>
              <w:bottom w:val="single" w:sz="4" w:space="0" w:color="auto"/>
              <w:right w:val="single" w:sz="4" w:space="0" w:color="auto"/>
            </w:tcBorders>
            <w:shd w:val="clear" w:color="auto" w:fill="auto"/>
            <w:vAlign w:val="center"/>
            <w:hideMark/>
          </w:tcPr>
          <w:p w14:paraId="0A7E7101"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£21.05</w:t>
            </w:r>
          </w:p>
        </w:tc>
        <w:tc>
          <w:tcPr>
            <w:tcW w:w="580" w:type="dxa"/>
            <w:tcBorders>
              <w:top w:val="nil"/>
              <w:left w:val="nil"/>
              <w:bottom w:val="nil"/>
              <w:right w:val="nil"/>
            </w:tcBorders>
            <w:shd w:val="clear" w:color="auto" w:fill="auto"/>
            <w:noWrap/>
            <w:vAlign w:val="bottom"/>
            <w:hideMark/>
          </w:tcPr>
          <w:p w14:paraId="2FC1ED49" w14:textId="77777777" w:rsidR="007321A1" w:rsidRPr="007321A1" w:rsidRDefault="007321A1" w:rsidP="007321A1">
            <w:pPr>
              <w:jc w:val="center"/>
              <w:rPr>
                <w:rFonts w:ascii="Calibri" w:hAnsi="Calibri"/>
                <w:color w:val="000000"/>
                <w:sz w:val="17"/>
                <w:szCs w:val="17"/>
              </w:rPr>
            </w:pP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3DB8CCA8"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£41,025</w:t>
            </w:r>
          </w:p>
        </w:tc>
        <w:tc>
          <w:tcPr>
            <w:tcW w:w="960" w:type="dxa"/>
            <w:tcBorders>
              <w:top w:val="nil"/>
              <w:left w:val="nil"/>
              <w:bottom w:val="single" w:sz="4" w:space="0" w:color="auto"/>
              <w:right w:val="single" w:sz="4" w:space="0" w:color="auto"/>
            </w:tcBorders>
            <w:shd w:val="clear" w:color="auto" w:fill="auto"/>
            <w:vAlign w:val="center"/>
            <w:hideMark/>
          </w:tcPr>
          <w:p w14:paraId="75901947"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£3,418.75</w:t>
            </w:r>
          </w:p>
        </w:tc>
        <w:tc>
          <w:tcPr>
            <w:tcW w:w="960" w:type="dxa"/>
            <w:tcBorders>
              <w:top w:val="nil"/>
              <w:left w:val="nil"/>
              <w:bottom w:val="single" w:sz="4" w:space="0" w:color="auto"/>
              <w:right w:val="single" w:sz="4" w:space="0" w:color="auto"/>
            </w:tcBorders>
            <w:shd w:val="clear" w:color="auto" w:fill="auto"/>
            <w:vAlign w:val="center"/>
            <w:hideMark/>
          </w:tcPr>
          <w:p w14:paraId="3426A73D"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£21.26</w:t>
            </w:r>
          </w:p>
        </w:tc>
      </w:tr>
      <w:tr w:rsidR="007321A1" w:rsidRPr="007321A1" w14:paraId="0DD3B707" w14:textId="77777777" w:rsidTr="007321A1">
        <w:trPr>
          <w:trHeight w:val="255"/>
        </w:trPr>
        <w:tc>
          <w:tcPr>
            <w:tcW w:w="1060" w:type="dxa"/>
            <w:vMerge/>
            <w:tcBorders>
              <w:top w:val="single" w:sz="4" w:space="0" w:color="auto"/>
              <w:left w:val="single" w:sz="4" w:space="0" w:color="auto"/>
              <w:bottom w:val="single" w:sz="4" w:space="0" w:color="auto"/>
              <w:right w:val="single" w:sz="4" w:space="0" w:color="auto"/>
            </w:tcBorders>
            <w:vAlign w:val="center"/>
            <w:hideMark/>
          </w:tcPr>
          <w:p w14:paraId="48E6C7BE" w14:textId="77777777" w:rsidR="007321A1" w:rsidRPr="007321A1" w:rsidRDefault="007321A1" w:rsidP="007321A1">
            <w:pPr>
              <w:rPr>
                <w:rFonts w:ascii="Calibri" w:hAnsi="Calibri"/>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bottom"/>
            <w:hideMark/>
          </w:tcPr>
          <w:p w14:paraId="5889A44E" w14:textId="77777777" w:rsidR="007321A1" w:rsidRPr="007321A1" w:rsidRDefault="007321A1" w:rsidP="007321A1">
            <w:pPr>
              <w:jc w:val="center"/>
              <w:rPr>
                <w:rFonts w:ascii="Calibri" w:hAnsi="Calibri"/>
                <w:color w:val="000000"/>
                <w:sz w:val="20"/>
                <w:szCs w:val="20"/>
              </w:rPr>
            </w:pPr>
            <w:r w:rsidRPr="007321A1">
              <w:rPr>
                <w:rFonts w:ascii="Calibri" w:hAnsi="Calibri"/>
                <w:color w:val="000000"/>
                <w:sz w:val="20"/>
                <w:szCs w:val="20"/>
              </w:rPr>
              <w:t>47</w:t>
            </w:r>
          </w:p>
        </w:tc>
        <w:tc>
          <w:tcPr>
            <w:tcW w:w="1060" w:type="dxa"/>
            <w:tcBorders>
              <w:top w:val="nil"/>
              <w:left w:val="nil"/>
              <w:bottom w:val="single" w:sz="4" w:space="0" w:color="auto"/>
              <w:right w:val="single" w:sz="4" w:space="0" w:color="auto"/>
            </w:tcBorders>
            <w:shd w:val="clear" w:color="auto" w:fill="auto"/>
            <w:vAlign w:val="center"/>
            <w:hideMark/>
          </w:tcPr>
          <w:p w14:paraId="33712DD6"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£41,551.00</w:t>
            </w:r>
          </w:p>
        </w:tc>
        <w:tc>
          <w:tcPr>
            <w:tcW w:w="980" w:type="dxa"/>
            <w:tcBorders>
              <w:top w:val="nil"/>
              <w:left w:val="nil"/>
              <w:bottom w:val="single" w:sz="4" w:space="0" w:color="auto"/>
              <w:right w:val="single" w:sz="4" w:space="0" w:color="auto"/>
            </w:tcBorders>
            <w:shd w:val="clear" w:color="auto" w:fill="auto"/>
            <w:vAlign w:val="center"/>
            <w:hideMark/>
          </w:tcPr>
          <w:p w14:paraId="17F83AFE"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£3,462.58</w:t>
            </w:r>
          </w:p>
        </w:tc>
        <w:tc>
          <w:tcPr>
            <w:tcW w:w="980" w:type="dxa"/>
            <w:tcBorders>
              <w:top w:val="nil"/>
              <w:left w:val="nil"/>
              <w:bottom w:val="single" w:sz="4" w:space="0" w:color="auto"/>
              <w:right w:val="single" w:sz="4" w:space="0" w:color="auto"/>
            </w:tcBorders>
            <w:shd w:val="clear" w:color="auto" w:fill="auto"/>
            <w:vAlign w:val="center"/>
            <w:hideMark/>
          </w:tcPr>
          <w:p w14:paraId="28FBEA5B"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£21.54</w:t>
            </w:r>
          </w:p>
        </w:tc>
        <w:tc>
          <w:tcPr>
            <w:tcW w:w="580" w:type="dxa"/>
            <w:tcBorders>
              <w:top w:val="nil"/>
              <w:left w:val="nil"/>
              <w:bottom w:val="nil"/>
              <w:right w:val="nil"/>
            </w:tcBorders>
            <w:shd w:val="clear" w:color="auto" w:fill="auto"/>
            <w:noWrap/>
            <w:vAlign w:val="bottom"/>
            <w:hideMark/>
          </w:tcPr>
          <w:p w14:paraId="635A74DB" w14:textId="77777777" w:rsidR="007321A1" w:rsidRPr="007321A1" w:rsidRDefault="007321A1" w:rsidP="007321A1">
            <w:pPr>
              <w:jc w:val="center"/>
              <w:rPr>
                <w:rFonts w:ascii="Calibri" w:hAnsi="Calibri"/>
                <w:color w:val="000000"/>
                <w:sz w:val="17"/>
                <w:szCs w:val="17"/>
              </w:rPr>
            </w:pP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2041E08F"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£41,967</w:t>
            </w:r>
          </w:p>
        </w:tc>
        <w:tc>
          <w:tcPr>
            <w:tcW w:w="960" w:type="dxa"/>
            <w:tcBorders>
              <w:top w:val="nil"/>
              <w:left w:val="nil"/>
              <w:bottom w:val="single" w:sz="4" w:space="0" w:color="auto"/>
              <w:right w:val="single" w:sz="4" w:space="0" w:color="auto"/>
            </w:tcBorders>
            <w:shd w:val="clear" w:color="auto" w:fill="auto"/>
            <w:vAlign w:val="center"/>
            <w:hideMark/>
          </w:tcPr>
          <w:p w14:paraId="1A50901D"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£3,497.25</w:t>
            </w:r>
          </w:p>
        </w:tc>
        <w:tc>
          <w:tcPr>
            <w:tcW w:w="960" w:type="dxa"/>
            <w:tcBorders>
              <w:top w:val="nil"/>
              <w:left w:val="nil"/>
              <w:bottom w:val="single" w:sz="4" w:space="0" w:color="auto"/>
              <w:right w:val="single" w:sz="4" w:space="0" w:color="auto"/>
            </w:tcBorders>
            <w:shd w:val="clear" w:color="auto" w:fill="auto"/>
            <w:vAlign w:val="center"/>
            <w:hideMark/>
          </w:tcPr>
          <w:p w14:paraId="1FB56AED"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£21.75</w:t>
            </w:r>
          </w:p>
        </w:tc>
      </w:tr>
      <w:tr w:rsidR="007321A1" w:rsidRPr="007321A1" w14:paraId="636A8966" w14:textId="77777777" w:rsidTr="007321A1">
        <w:trPr>
          <w:trHeight w:val="255"/>
        </w:trPr>
        <w:tc>
          <w:tcPr>
            <w:tcW w:w="1060" w:type="dxa"/>
            <w:tcBorders>
              <w:top w:val="nil"/>
              <w:left w:val="nil"/>
              <w:bottom w:val="nil"/>
              <w:right w:val="nil"/>
            </w:tcBorders>
            <w:shd w:val="clear" w:color="auto" w:fill="auto"/>
            <w:noWrap/>
            <w:vAlign w:val="bottom"/>
            <w:hideMark/>
          </w:tcPr>
          <w:p w14:paraId="0E21527A" w14:textId="77777777" w:rsidR="007321A1" w:rsidRPr="007321A1" w:rsidRDefault="007321A1" w:rsidP="007321A1">
            <w:pPr>
              <w:jc w:val="center"/>
              <w:rPr>
                <w:rFonts w:ascii="Calibri" w:hAnsi="Calibri"/>
                <w:color w:val="000000"/>
                <w:sz w:val="17"/>
                <w:szCs w:val="17"/>
              </w:rPr>
            </w:pPr>
          </w:p>
        </w:tc>
        <w:tc>
          <w:tcPr>
            <w:tcW w:w="960" w:type="dxa"/>
            <w:tcBorders>
              <w:top w:val="nil"/>
              <w:left w:val="nil"/>
              <w:bottom w:val="nil"/>
              <w:right w:val="nil"/>
            </w:tcBorders>
            <w:shd w:val="clear" w:color="auto" w:fill="auto"/>
            <w:noWrap/>
            <w:vAlign w:val="bottom"/>
            <w:hideMark/>
          </w:tcPr>
          <w:p w14:paraId="2F65B803" w14:textId="77777777" w:rsidR="007321A1" w:rsidRPr="007321A1" w:rsidRDefault="007321A1" w:rsidP="007321A1">
            <w:pPr>
              <w:rPr>
                <w:sz w:val="20"/>
                <w:szCs w:val="20"/>
              </w:rPr>
            </w:pPr>
          </w:p>
        </w:tc>
        <w:tc>
          <w:tcPr>
            <w:tcW w:w="1060" w:type="dxa"/>
            <w:tcBorders>
              <w:top w:val="nil"/>
              <w:left w:val="nil"/>
              <w:bottom w:val="nil"/>
              <w:right w:val="nil"/>
            </w:tcBorders>
            <w:shd w:val="clear" w:color="auto" w:fill="auto"/>
            <w:vAlign w:val="center"/>
            <w:hideMark/>
          </w:tcPr>
          <w:p w14:paraId="6C510C93" w14:textId="77777777" w:rsidR="007321A1" w:rsidRPr="007321A1" w:rsidRDefault="007321A1" w:rsidP="007321A1">
            <w:pPr>
              <w:jc w:val="center"/>
              <w:rPr>
                <w:sz w:val="20"/>
                <w:szCs w:val="20"/>
              </w:rPr>
            </w:pPr>
          </w:p>
        </w:tc>
        <w:tc>
          <w:tcPr>
            <w:tcW w:w="980" w:type="dxa"/>
            <w:tcBorders>
              <w:top w:val="nil"/>
              <w:left w:val="nil"/>
              <w:bottom w:val="nil"/>
              <w:right w:val="nil"/>
            </w:tcBorders>
            <w:shd w:val="clear" w:color="auto" w:fill="auto"/>
            <w:vAlign w:val="center"/>
            <w:hideMark/>
          </w:tcPr>
          <w:p w14:paraId="7C5C5A29" w14:textId="77777777" w:rsidR="007321A1" w:rsidRPr="007321A1" w:rsidRDefault="007321A1" w:rsidP="007321A1">
            <w:pPr>
              <w:jc w:val="center"/>
              <w:rPr>
                <w:sz w:val="20"/>
                <w:szCs w:val="20"/>
              </w:rPr>
            </w:pPr>
          </w:p>
        </w:tc>
        <w:tc>
          <w:tcPr>
            <w:tcW w:w="980" w:type="dxa"/>
            <w:tcBorders>
              <w:top w:val="nil"/>
              <w:left w:val="nil"/>
              <w:bottom w:val="nil"/>
              <w:right w:val="nil"/>
            </w:tcBorders>
            <w:shd w:val="clear" w:color="auto" w:fill="auto"/>
            <w:vAlign w:val="center"/>
            <w:hideMark/>
          </w:tcPr>
          <w:p w14:paraId="7DFBD359" w14:textId="77777777" w:rsidR="007321A1" w:rsidRPr="007321A1" w:rsidRDefault="007321A1" w:rsidP="007321A1">
            <w:pPr>
              <w:jc w:val="center"/>
              <w:rPr>
                <w:sz w:val="20"/>
                <w:szCs w:val="20"/>
              </w:rPr>
            </w:pPr>
          </w:p>
        </w:tc>
        <w:tc>
          <w:tcPr>
            <w:tcW w:w="580" w:type="dxa"/>
            <w:tcBorders>
              <w:top w:val="nil"/>
              <w:left w:val="nil"/>
              <w:bottom w:val="nil"/>
              <w:right w:val="nil"/>
            </w:tcBorders>
            <w:shd w:val="clear" w:color="auto" w:fill="auto"/>
            <w:noWrap/>
            <w:vAlign w:val="bottom"/>
            <w:hideMark/>
          </w:tcPr>
          <w:p w14:paraId="40E7F24C" w14:textId="77777777" w:rsidR="007321A1" w:rsidRPr="007321A1" w:rsidRDefault="007321A1" w:rsidP="007321A1">
            <w:pPr>
              <w:jc w:val="center"/>
              <w:rPr>
                <w:sz w:val="20"/>
                <w:szCs w:val="20"/>
              </w:rPr>
            </w:pPr>
          </w:p>
        </w:tc>
        <w:tc>
          <w:tcPr>
            <w:tcW w:w="960" w:type="dxa"/>
            <w:tcBorders>
              <w:top w:val="nil"/>
              <w:left w:val="nil"/>
              <w:bottom w:val="nil"/>
              <w:right w:val="nil"/>
            </w:tcBorders>
            <w:shd w:val="clear" w:color="auto" w:fill="auto"/>
            <w:noWrap/>
            <w:vAlign w:val="bottom"/>
            <w:hideMark/>
          </w:tcPr>
          <w:p w14:paraId="1D4715EB" w14:textId="77777777" w:rsidR="007321A1" w:rsidRPr="007321A1" w:rsidRDefault="007321A1" w:rsidP="007321A1">
            <w:pPr>
              <w:rPr>
                <w:sz w:val="20"/>
                <w:szCs w:val="20"/>
              </w:rPr>
            </w:pPr>
          </w:p>
        </w:tc>
        <w:tc>
          <w:tcPr>
            <w:tcW w:w="960" w:type="dxa"/>
            <w:tcBorders>
              <w:top w:val="nil"/>
              <w:left w:val="nil"/>
              <w:bottom w:val="nil"/>
              <w:right w:val="nil"/>
            </w:tcBorders>
            <w:shd w:val="clear" w:color="auto" w:fill="auto"/>
            <w:noWrap/>
            <w:vAlign w:val="bottom"/>
            <w:hideMark/>
          </w:tcPr>
          <w:p w14:paraId="4B2096B6" w14:textId="77777777" w:rsidR="007321A1" w:rsidRPr="007321A1" w:rsidRDefault="007321A1" w:rsidP="007321A1">
            <w:pPr>
              <w:jc w:val="center"/>
              <w:rPr>
                <w:sz w:val="20"/>
                <w:szCs w:val="20"/>
              </w:rPr>
            </w:pPr>
          </w:p>
        </w:tc>
        <w:tc>
          <w:tcPr>
            <w:tcW w:w="960" w:type="dxa"/>
            <w:tcBorders>
              <w:top w:val="nil"/>
              <w:left w:val="nil"/>
              <w:bottom w:val="nil"/>
              <w:right w:val="nil"/>
            </w:tcBorders>
            <w:shd w:val="clear" w:color="auto" w:fill="auto"/>
            <w:noWrap/>
            <w:vAlign w:val="bottom"/>
            <w:hideMark/>
          </w:tcPr>
          <w:p w14:paraId="3C42A2C1" w14:textId="77777777" w:rsidR="007321A1" w:rsidRPr="007321A1" w:rsidRDefault="007321A1" w:rsidP="007321A1">
            <w:pPr>
              <w:jc w:val="center"/>
              <w:rPr>
                <w:sz w:val="20"/>
                <w:szCs w:val="20"/>
              </w:rPr>
            </w:pPr>
          </w:p>
        </w:tc>
      </w:tr>
      <w:tr w:rsidR="007321A1" w:rsidRPr="007321A1" w14:paraId="378060F4" w14:textId="77777777" w:rsidTr="007321A1">
        <w:trPr>
          <w:trHeight w:val="255"/>
        </w:trPr>
        <w:tc>
          <w:tcPr>
            <w:tcW w:w="10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25EC3E" w14:textId="77777777" w:rsidR="007321A1" w:rsidRPr="007321A1" w:rsidRDefault="007321A1" w:rsidP="007321A1">
            <w:pPr>
              <w:jc w:val="center"/>
              <w:rPr>
                <w:rFonts w:ascii="Calibri" w:hAnsi="Calibri"/>
                <w:color w:val="000000"/>
                <w:sz w:val="20"/>
                <w:szCs w:val="20"/>
              </w:rPr>
            </w:pPr>
            <w:r w:rsidRPr="007321A1">
              <w:rPr>
                <w:rFonts w:ascii="Calibri" w:hAnsi="Calibri"/>
                <w:color w:val="000000"/>
                <w:sz w:val="20"/>
                <w:szCs w:val="20"/>
              </w:rPr>
              <w:t>Hay Band 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EE4C65E" w14:textId="77777777" w:rsidR="007321A1" w:rsidRPr="007321A1" w:rsidRDefault="007321A1" w:rsidP="007321A1">
            <w:pPr>
              <w:jc w:val="center"/>
              <w:rPr>
                <w:rFonts w:ascii="Calibri" w:hAnsi="Calibri"/>
                <w:color w:val="000000"/>
                <w:sz w:val="20"/>
                <w:szCs w:val="20"/>
              </w:rPr>
            </w:pPr>
            <w:r w:rsidRPr="007321A1">
              <w:rPr>
                <w:rFonts w:ascii="Calibri" w:hAnsi="Calibri"/>
                <w:color w:val="000000"/>
                <w:sz w:val="20"/>
                <w:szCs w:val="20"/>
              </w:rPr>
              <w:t>47</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799AAE54"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£41,551.00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14:paraId="3E1ED6D5"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£3,462.58</w:t>
            </w:r>
          </w:p>
        </w:tc>
        <w:tc>
          <w:tcPr>
            <w:tcW w:w="980" w:type="dxa"/>
            <w:tcBorders>
              <w:top w:val="single" w:sz="4" w:space="0" w:color="auto"/>
              <w:left w:val="nil"/>
              <w:bottom w:val="single" w:sz="4" w:space="0" w:color="auto"/>
              <w:right w:val="single" w:sz="4" w:space="0" w:color="auto"/>
            </w:tcBorders>
            <w:shd w:val="clear" w:color="auto" w:fill="auto"/>
            <w:vAlign w:val="center"/>
            <w:hideMark/>
          </w:tcPr>
          <w:p w14:paraId="40248F35"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£21.54</w:t>
            </w:r>
          </w:p>
        </w:tc>
        <w:tc>
          <w:tcPr>
            <w:tcW w:w="580" w:type="dxa"/>
            <w:tcBorders>
              <w:top w:val="nil"/>
              <w:left w:val="nil"/>
              <w:bottom w:val="nil"/>
              <w:right w:val="nil"/>
            </w:tcBorders>
            <w:shd w:val="clear" w:color="auto" w:fill="auto"/>
            <w:noWrap/>
            <w:vAlign w:val="bottom"/>
            <w:hideMark/>
          </w:tcPr>
          <w:p w14:paraId="5596B853" w14:textId="77777777" w:rsidR="007321A1" w:rsidRPr="007321A1" w:rsidRDefault="007321A1" w:rsidP="007321A1">
            <w:pPr>
              <w:jc w:val="center"/>
              <w:rPr>
                <w:rFonts w:ascii="Calibri" w:hAnsi="Calibri"/>
                <w:color w:val="000000"/>
                <w:sz w:val="17"/>
                <w:szCs w:val="17"/>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2A1A5A"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£41,967</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7441AC22"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£3,497.25</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16759275"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£21.75</w:t>
            </w:r>
          </w:p>
        </w:tc>
      </w:tr>
      <w:tr w:rsidR="007321A1" w:rsidRPr="007321A1" w14:paraId="7CEA69FE" w14:textId="77777777" w:rsidTr="007321A1">
        <w:trPr>
          <w:trHeight w:val="255"/>
        </w:trPr>
        <w:tc>
          <w:tcPr>
            <w:tcW w:w="1060" w:type="dxa"/>
            <w:vMerge/>
            <w:tcBorders>
              <w:top w:val="single" w:sz="4" w:space="0" w:color="auto"/>
              <w:left w:val="single" w:sz="4" w:space="0" w:color="auto"/>
              <w:bottom w:val="single" w:sz="4" w:space="0" w:color="auto"/>
              <w:right w:val="single" w:sz="4" w:space="0" w:color="auto"/>
            </w:tcBorders>
            <w:vAlign w:val="center"/>
            <w:hideMark/>
          </w:tcPr>
          <w:p w14:paraId="5314514C" w14:textId="77777777" w:rsidR="007321A1" w:rsidRPr="007321A1" w:rsidRDefault="007321A1" w:rsidP="007321A1">
            <w:pPr>
              <w:rPr>
                <w:rFonts w:ascii="Calibri" w:hAnsi="Calibri"/>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bottom"/>
            <w:hideMark/>
          </w:tcPr>
          <w:p w14:paraId="4D7FB696" w14:textId="77777777" w:rsidR="007321A1" w:rsidRPr="007321A1" w:rsidRDefault="007321A1" w:rsidP="007321A1">
            <w:pPr>
              <w:jc w:val="center"/>
              <w:rPr>
                <w:rFonts w:ascii="Calibri" w:hAnsi="Calibri"/>
                <w:color w:val="000000"/>
                <w:sz w:val="20"/>
                <w:szCs w:val="20"/>
              </w:rPr>
            </w:pPr>
            <w:r w:rsidRPr="007321A1">
              <w:rPr>
                <w:rFonts w:ascii="Calibri" w:hAnsi="Calibri"/>
                <w:color w:val="000000"/>
                <w:sz w:val="20"/>
                <w:szCs w:val="20"/>
              </w:rPr>
              <w:t>48</w:t>
            </w:r>
          </w:p>
        </w:tc>
        <w:tc>
          <w:tcPr>
            <w:tcW w:w="1060" w:type="dxa"/>
            <w:tcBorders>
              <w:top w:val="nil"/>
              <w:left w:val="nil"/>
              <w:bottom w:val="single" w:sz="4" w:space="0" w:color="auto"/>
              <w:right w:val="single" w:sz="4" w:space="0" w:color="auto"/>
            </w:tcBorders>
            <w:shd w:val="clear" w:color="auto" w:fill="auto"/>
            <w:vAlign w:val="center"/>
            <w:hideMark/>
          </w:tcPr>
          <w:p w14:paraId="378C7A80"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£42,474.00</w:t>
            </w:r>
          </w:p>
        </w:tc>
        <w:tc>
          <w:tcPr>
            <w:tcW w:w="980" w:type="dxa"/>
            <w:tcBorders>
              <w:top w:val="nil"/>
              <w:left w:val="nil"/>
              <w:bottom w:val="single" w:sz="4" w:space="0" w:color="auto"/>
              <w:right w:val="single" w:sz="4" w:space="0" w:color="auto"/>
            </w:tcBorders>
            <w:shd w:val="clear" w:color="auto" w:fill="auto"/>
            <w:vAlign w:val="center"/>
            <w:hideMark/>
          </w:tcPr>
          <w:p w14:paraId="23444A75"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£3,539.50</w:t>
            </w:r>
          </w:p>
        </w:tc>
        <w:tc>
          <w:tcPr>
            <w:tcW w:w="980" w:type="dxa"/>
            <w:tcBorders>
              <w:top w:val="nil"/>
              <w:left w:val="nil"/>
              <w:bottom w:val="single" w:sz="4" w:space="0" w:color="auto"/>
              <w:right w:val="single" w:sz="4" w:space="0" w:color="auto"/>
            </w:tcBorders>
            <w:shd w:val="clear" w:color="auto" w:fill="auto"/>
            <w:vAlign w:val="center"/>
            <w:hideMark/>
          </w:tcPr>
          <w:p w14:paraId="0DE928B3"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£22.02</w:t>
            </w:r>
          </w:p>
        </w:tc>
        <w:tc>
          <w:tcPr>
            <w:tcW w:w="580" w:type="dxa"/>
            <w:tcBorders>
              <w:top w:val="nil"/>
              <w:left w:val="nil"/>
              <w:bottom w:val="nil"/>
              <w:right w:val="nil"/>
            </w:tcBorders>
            <w:shd w:val="clear" w:color="auto" w:fill="auto"/>
            <w:noWrap/>
            <w:vAlign w:val="bottom"/>
            <w:hideMark/>
          </w:tcPr>
          <w:p w14:paraId="44CB055D" w14:textId="77777777" w:rsidR="007321A1" w:rsidRPr="007321A1" w:rsidRDefault="007321A1" w:rsidP="007321A1">
            <w:pPr>
              <w:jc w:val="center"/>
              <w:rPr>
                <w:rFonts w:ascii="Calibri" w:hAnsi="Calibri"/>
                <w:color w:val="000000"/>
                <w:sz w:val="17"/>
                <w:szCs w:val="17"/>
              </w:rPr>
            </w:pP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3B998C50"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£42,899</w:t>
            </w:r>
          </w:p>
        </w:tc>
        <w:tc>
          <w:tcPr>
            <w:tcW w:w="960" w:type="dxa"/>
            <w:tcBorders>
              <w:top w:val="nil"/>
              <w:left w:val="nil"/>
              <w:bottom w:val="single" w:sz="4" w:space="0" w:color="auto"/>
              <w:right w:val="single" w:sz="4" w:space="0" w:color="auto"/>
            </w:tcBorders>
            <w:shd w:val="clear" w:color="auto" w:fill="auto"/>
            <w:vAlign w:val="center"/>
            <w:hideMark/>
          </w:tcPr>
          <w:p w14:paraId="0CA8B680"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£3,574.92</w:t>
            </w:r>
          </w:p>
        </w:tc>
        <w:tc>
          <w:tcPr>
            <w:tcW w:w="960" w:type="dxa"/>
            <w:tcBorders>
              <w:top w:val="nil"/>
              <w:left w:val="nil"/>
              <w:bottom w:val="single" w:sz="4" w:space="0" w:color="auto"/>
              <w:right w:val="single" w:sz="4" w:space="0" w:color="auto"/>
            </w:tcBorders>
            <w:shd w:val="clear" w:color="auto" w:fill="auto"/>
            <w:vAlign w:val="center"/>
            <w:hideMark/>
          </w:tcPr>
          <w:p w14:paraId="3F6E1362"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£22.24</w:t>
            </w:r>
          </w:p>
        </w:tc>
      </w:tr>
      <w:tr w:rsidR="007321A1" w:rsidRPr="007321A1" w14:paraId="71F17FBF" w14:textId="77777777" w:rsidTr="007321A1">
        <w:trPr>
          <w:trHeight w:val="255"/>
        </w:trPr>
        <w:tc>
          <w:tcPr>
            <w:tcW w:w="1060" w:type="dxa"/>
            <w:vMerge/>
            <w:tcBorders>
              <w:top w:val="single" w:sz="4" w:space="0" w:color="auto"/>
              <w:left w:val="single" w:sz="4" w:space="0" w:color="auto"/>
              <w:bottom w:val="single" w:sz="4" w:space="0" w:color="auto"/>
              <w:right w:val="single" w:sz="4" w:space="0" w:color="auto"/>
            </w:tcBorders>
            <w:vAlign w:val="center"/>
            <w:hideMark/>
          </w:tcPr>
          <w:p w14:paraId="47F13BD8" w14:textId="77777777" w:rsidR="007321A1" w:rsidRPr="007321A1" w:rsidRDefault="007321A1" w:rsidP="007321A1">
            <w:pPr>
              <w:rPr>
                <w:rFonts w:ascii="Calibri" w:hAnsi="Calibri"/>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bottom"/>
            <w:hideMark/>
          </w:tcPr>
          <w:p w14:paraId="0C91B001" w14:textId="77777777" w:rsidR="007321A1" w:rsidRPr="007321A1" w:rsidRDefault="007321A1" w:rsidP="007321A1">
            <w:pPr>
              <w:jc w:val="center"/>
              <w:rPr>
                <w:rFonts w:ascii="Calibri" w:hAnsi="Calibri"/>
                <w:color w:val="000000"/>
                <w:sz w:val="20"/>
                <w:szCs w:val="20"/>
              </w:rPr>
            </w:pPr>
            <w:r w:rsidRPr="007321A1">
              <w:rPr>
                <w:rFonts w:ascii="Calibri" w:hAnsi="Calibri"/>
                <w:color w:val="000000"/>
                <w:sz w:val="20"/>
                <w:szCs w:val="20"/>
              </w:rPr>
              <w:t>49</w:t>
            </w:r>
          </w:p>
        </w:tc>
        <w:tc>
          <w:tcPr>
            <w:tcW w:w="1060" w:type="dxa"/>
            <w:tcBorders>
              <w:top w:val="nil"/>
              <w:left w:val="nil"/>
              <w:bottom w:val="single" w:sz="4" w:space="0" w:color="auto"/>
              <w:right w:val="single" w:sz="4" w:space="0" w:color="auto"/>
            </w:tcBorders>
            <w:shd w:val="clear" w:color="auto" w:fill="auto"/>
            <w:vAlign w:val="center"/>
            <w:hideMark/>
          </w:tcPr>
          <w:p w14:paraId="4C19C45E"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£43,387.00</w:t>
            </w:r>
          </w:p>
        </w:tc>
        <w:tc>
          <w:tcPr>
            <w:tcW w:w="980" w:type="dxa"/>
            <w:tcBorders>
              <w:top w:val="nil"/>
              <w:left w:val="nil"/>
              <w:bottom w:val="single" w:sz="4" w:space="0" w:color="auto"/>
              <w:right w:val="single" w:sz="4" w:space="0" w:color="auto"/>
            </w:tcBorders>
            <w:shd w:val="clear" w:color="auto" w:fill="auto"/>
            <w:vAlign w:val="center"/>
            <w:hideMark/>
          </w:tcPr>
          <w:p w14:paraId="138F3839"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£3,615.58</w:t>
            </w:r>
          </w:p>
        </w:tc>
        <w:tc>
          <w:tcPr>
            <w:tcW w:w="980" w:type="dxa"/>
            <w:tcBorders>
              <w:top w:val="nil"/>
              <w:left w:val="nil"/>
              <w:bottom w:val="single" w:sz="4" w:space="0" w:color="auto"/>
              <w:right w:val="single" w:sz="4" w:space="0" w:color="auto"/>
            </w:tcBorders>
            <w:shd w:val="clear" w:color="auto" w:fill="auto"/>
            <w:vAlign w:val="center"/>
            <w:hideMark/>
          </w:tcPr>
          <w:p w14:paraId="786C8FA9"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£22.49</w:t>
            </w:r>
          </w:p>
        </w:tc>
        <w:tc>
          <w:tcPr>
            <w:tcW w:w="580" w:type="dxa"/>
            <w:tcBorders>
              <w:top w:val="nil"/>
              <w:left w:val="nil"/>
              <w:bottom w:val="nil"/>
              <w:right w:val="nil"/>
            </w:tcBorders>
            <w:shd w:val="clear" w:color="auto" w:fill="auto"/>
            <w:noWrap/>
            <w:vAlign w:val="bottom"/>
            <w:hideMark/>
          </w:tcPr>
          <w:p w14:paraId="77D045FF" w14:textId="77777777" w:rsidR="007321A1" w:rsidRPr="007321A1" w:rsidRDefault="007321A1" w:rsidP="007321A1">
            <w:pPr>
              <w:jc w:val="center"/>
              <w:rPr>
                <w:rFonts w:ascii="Calibri" w:hAnsi="Calibri"/>
                <w:color w:val="000000"/>
                <w:sz w:val="17"/>
                <w:szCs w:val="17"/>
              </w:rPr>
            </w:pP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0C1A2E5E"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£43,821</w:t>
            </w:r>
          </w:p>
        </w:tc>
        <w:tc>
          <w:tcPr>
            <w:tcW w:w="960" w:type="dxa"/>
            <w:tcBorders>
              <w:top w:val="nil"/>
              <w:left w:val="nil"/>
              <w:bottom w:val="single" w:sz="4" w:space="0" w:color="auto"/>
              <w:right w:val="single" w:sz="4" w:space="0" w:color="auto"/>
            </w:tcBorders>
            <w:shd w:val="clear" w:color="auto" w:fill="auto"/>
            <w:vAlign w:val="center"/>
            <w:hideMark/>
          </w:tcPr>
          <w:p w14:paraId="637180D2"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£3,651.75</w:t>
            </w:r>
          </w:p>
        </w:tc>
        <w:tc>
          <w:tcPr>
            <w:tcW w:w="960" w:type="dxa"/>
            <w:tcBorders>
              <w:top w:val="nil"/>
              <w:left w:val="nil"/>
              <w:bottom w:val="single" w:sz="4" w:space="0" w:color="auto"/>
              <w:right w:val="single" w:sz="4" w:space="0" w:color="auto"/>
            </w:tcBorders>
            <w:shd w:val="clear" w:color="auto" w:fill="auto"/>
            <w:vAlign w:val="center"/>
            <w:hideMark/>
          </w:tcPr>
          <w:p w14:paraId="1467ECBB"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£22.71</w:t>
            </w:r>
          </w:p>
        </w:tc>
      </w:tr>
      <w:tr w:rsidR="007321A1" w:rsidRPr="007321A1" w14:paraId="33DE54F0" w14:textId="77777777" w:rsidTr="007321A1">
        <w:trPr>
          <w:trHeight w:val="255"/>
        </w:trPr>
        <w:tc>
          <w:tcPr>
            <w:tcW w:w="1060" w:type="dxa"/>
            <w:vMerge/>
            <w:tcBorders>
              <w:top w:val="single" w:sz="4" w:space="0" w:color="auto"/>
              <w:left w:val="single" w:sz="4" w:space="0" w:color="auto"/>
              <w:bottom w:val="single" w:sz="4" w:space="0" w:color="auto"/>
              <w:right w:val="single" w:sz="4" w:space="0" w:color="auto"/>
            </w:tcBorders>
            <w:vAlign w:val="center"/>
            <w:hideMark/>
          </w:tcPr>
          <w:p w14:paraId="58BEBCF8" w14:textId="77777777" w:rsidR="007321A1" w:rsidRPr="007321A1" w:rsidRDefault="007321A1" w:rsidP="007321A1">
            <w:pPr>
              <w:rPr>
                <w:rFonts w:ascii="Calibri" w:hAnsi="Calibri"/>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bottom"/>
            <w:hideMark/>
          </w:tcPr>
          <w:p w14:paraId="2864563A" w14:textId="77777777" w:rsidR="007321A1" w:rsidRPr="007321A1" w:rsidRDefault="007321A1" w:rsidP="007321A1">
            <w:pPr>
              <w:jc w:val="center"/>
              <w:rPr>
                <w:rFonts w:ascii="Calibri" w:hAnsi="Calibri"/>
                <w:color w:val="000000"/>
                <w:sz w:val="20"/>
                <w:szCs w:val="20"/>
              </w:rPr>
            </w:pPr>
            <w:r w:rsidRPr="007321A1">
              <w:rPr>
                <w:rFonts w:ascii="Calibri" w:hAnsi="Calibri"/>
                <w:color w:val="000000"/>
                <w:sz w:val="20"/>
                <w:szCs w:val="20"/>
              </w:rPr>
              <w:t>50</w:t>
            </w:r>
          </w:p>
        </w:tc>
        <w:tc>
          <w:tcPr>
            <w:tcW w:w="1060" w:type="dxa"/>
            <w:tcBorders>
              <w:top w:val="nil"/>
              <w:left w:val="nil"/>
              <w:bottom w:val="single" w:sz="4" w:space="0" w:color="auto"/>
              <w:right w:val="single" w:sz="4" w:space="0" w:color="auto"/>
            </w:tcBorders>
            <w:shd w:val="clear" w:color="auto" w:fill="auto"/>
            <w:vAlign w:val="center"/>
            <w:hideMark/>
          </w:tcPr>
          <w:p w14:paraId="2C4CCAA2"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£44,277.00</w:t>
            </w:r>
          </w:p>
        </w:tc>
        <w:tc>
          <w:tcPr>
            <w:tcW w:w="980" w:type="dxa"/>
            <w:tcBorders>
              <w:top w:val="nil"/>
              <w:left w:val="nil"/>
              <w:bottom w:val="single" w:sz="4" w:space="0" w:color="auto"/>
              <w:right w:val="single" w:sz="4" w:space="0" w:color="auto"/>
            </w:tcBorders>
            <w:shd w:val="clear" w:color="auto" w:fill="auto"/>
            <w:vAlign w:val="center"/>
            <w:hideMark/>
          </w:tcPr>
          <w:p w14:paraId="19068158"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£3,689.75</w:t>
            </w:r>
          </w:p>
        </w:tc>
        <w:tc>
          <w:tcPr>
            <w:tcW w:w="980" w:type="dxa"/>
            <w:tcBorders>
              <w:top w:val="nil"/>
              <w:left w:val="nil"/>
              <w:bottom w:val="single" w:sz="4" w:space="0" w:color="auto"/>
              <w:right w:val="single" w:sz="4" w:space="0" w:color="auto"/>
            </w:tcBorders>
            <w:shd w:val="clear" w:color="auto" w:fill="auto"/>
            <w:vAlign w:val="center"/>
            <w:hideMark/>
          </w:tcPr>
          <w:p w14:paraId="299CD44D"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£22.95</w:t>
            </w:r>
          </w:p>
        </w:tc>
        <w:tc>
          <w:tcPr>
            <w:tcW w:w="580" w:type="dxa"/>
            <w:tcBorders>
              <w:top w:val="nil"/>
              <w:left w:val="nil"/>
              <w:bottom w:val="nil"/>
              <w:right w:val="nil"/>
            </w:tcBorders>
            <w:shd w:val="clear" w:color="auto" w:fill="auto"/>
            <w:noWrap/>
            <w:vAlign w:val="bottom"/>
            <w:hideMark/>
          </w:tcPr>
          <w:p w14:paraId="008964D2" w14:textId="77777777" w:rsidR="007321A1" w:rsidRPr="007321A1" w:rsidRDefault="007321A1" w:rsidP="007321A1">
            <w:pPr>
              <w:jc w:val="center"/>
              <w:rPr>
                <w:rFonts w:ascii="Calibri" w:hAnsi="Calibri"/>
                <w:color w:val="000000"/>
                <w:sz w:val="17"/>
                <w:szCs w:val="17"/>
              </w:rPr>
            </w:pP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31ED6D69"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£44,720</w:t>
            </w:r>
          </w:p>
        </w:tc>
        <w:tc>
          <w:tcPr>
            <w:tcW w:w="960" w:type="dxa"/>
            <w:tcBorders>
              <w:top w:val="nil"/>
              <w:left w:val="nil"/>
              <w:bottom w:val="single" w:sz="4" w:space="0" w:color="auto"/>
              <w:right w:val="single" w:sz="4" w:space="0" w:color="auto"/>
            </w:tcBorders>
            <w:shd w:val="clear" w:color="auto" w:fill="auto"/>
            <w:vAlign w:val="center"/>
            <w:hideMark/>
          </w:tcPr>
          <w:p w14:paraId="7C8B138F"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£3,726.67</w:t>
            </w:r>
          </w:p>
        </w:tc>
        <w:tc>
          <w:tcPr>
            <w:tcW w:w="960" w:type="dxa"/>
            <w:tcBorders>
              <w:top w:val="nil"/>
              <w:left w:val="nil"/>
              <w:bottom w:val="single" w:sz="4" w:space="0" w:color="auto"/>
              <w:right w:val="single" w:sz="4" w:space="0" w:color="auto"/>
            </w:tcBorders>
            <w:shd w:val="clear" w:color="auto" w:fill="auto"/>
            <w:vAlign w:val="center"/>
            <w:hideMark/>
          </w:tcPr>
          <w:p w14:paraId="7E7A460D"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£23.18</w:t>
            </w:r>
          </w:p>
        </w:tc>
      </w:tr>
      <w:tr w:rsidR="007321A1" w:rsidRPr="007321A1" w14:paraId="7B420E31" w14:textId="77777777" w:rsidTr="007321A1">
        <w:trPr>
          <w:trHeight w:val="255"/>
        </w:trPr>
        <w:tc>
          <w:tcPr>
            <w:tcW w:w="1060" w:type="dxa"/>
            <w:vMerge/>
            <w:tcBorders>
              <w:top w:val="single" w:sz="4" w:space="0" w:color="auto"/>
              <w:left w:val="single" w:sz="4" w:space="0" w:color="auto"/>
              <w:bottom w:val="single" w:sz="4" w:space="0" w:color="auto"/>
              <w:right w:val="single" w:sz="4" w:space="0" w:color="auto"/>
            </w:tcBorders>
            <w:vAlign w:val="center"/>
            <w:hideMark/>
          </w:tcPr>
          <w:p w14:paraId="736D4A89" w14:textId="77777777" w:rsidR="007321A1" w:rsidRPr="007321A1" w:rsidRDefault="007321A1" w:rsidP="007321A1">
            <w:pPr>
              <w:rPr>
                <w:rFonts w:ascii="Calibri" w:hAnsi="Calibri"/>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bottom"/>
            <w:hideMark/>
          </w:tcPr>
          <w:p w14:paraId="42D15152" w14:textId="77777777" w:rsidR="007321A1" w:rsidRPr="007321A1" w:rsidRDefault="007321A1" w:rsidP="007321A1">
            <w:pPr>
              <w:jc w:val="center"/>
              <w:rPr>
                <w:rFonts w:ascii="Calibri" w:hAnsi="Calibri"/>
                <w:color w:val="000000"/>
                <w:sz w:val="20"/>
                <w:szCs w:val="20"/>
              </w:rPr>
            </w:pPr>
            <w:r w:rsidRPr="007321A1">
              <w:rPr>
                <w:rFonts w:ascii="Calibri" w:hAnsi="Calibri"/>
                <w:color w:val="000000"/>
                <w:sz w:val="20"/>
                <w:szCs w:val="20"/>
              </w:rPr>
              <w:t>51</w:t>
            </w:r>
          </w:p>
        </w:tc>
        <w:tc>
          <w:tcPr>
            <w:tcW w:w="1060" w:type="dxa"/>
            <w:tcBorders>
              <w:top w:val="nil"/>
              <w:left w:val="nil"/>
              <w:bottom w:val="single" w:sz="4" w:space="0" w:color="auto"/>
              <w:right w:val="single" w:sz="4" w:space="0" w:color="auto"/>
            </w:tcBorders>
            <w:shd w:val="clear" w:color="auto" w:fill="auto"/>
            <w:vAlign w:val="center"/>
            <w:hideMark/>
          </w:tcPr>
          <w:p w14:paraId="732991D3"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£45,202.00</w:t>
            </w:r>
          </w:p>
        </w:tc>
        <w:tc>
          <w:tcPr>
            <w:tcW w:w="980" w:type="dxa"/>
            <w:tcBorders>
              <w:top w:val="nil"/>
              <w:left w:val="nil"/>
              <w:bottom w:val="single" w:sz="4" w:space="0" w:color="auto"/>
              <w:right w:val="single" w:sz="4" w:space="0" w:color="auto"/>
            </w:tcBorders>
            <w:shd w:val="clear" w:color="auto" w:fill="auto"/>
            <w:vAlign w:val="center"/>
            <w:hideMark/>
          </w:tcPr>
          <w:p w14:paraId="1CCC4018"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£3,766.83</w:t>
            </w:r>
          </w:p>
        </w:tc>
        <w:tc>
          <w:tcPr>
            <w:tcW w:w="980" w:type="dxa"/>
            <w:tcBorders>
              <w:top w:val="nil"/>
              <w:left w:val="nil"/>
              <w:bottom w:val="single" w:sz="4" w:space="0" w:color="auto"/>
              <w:right w:val="single" w:sz="4" w:space="0" w:color="auto"/>
            </w:tcBorders>
            <w:shd w:val="clear" w:color="auto" w:fill="auto"/>
            <w:vAlign w:val="center"/>
            <w:hideMark/>
          </w:tcPr>
          <w:p w14:paraId="62C396AF"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£23.43</w:t>
            </w:r>
          </w:p>
        </w:tc>
        <w:tc>
          <w:tcPr>
            <w:tcW w:w="580" w:type="dxa"/>
            <w:tcBorders>
              <w:top w:val="nil"/>
              <w:left w:val="nil"/>
              <w:bottom w:val="nil"/>
              <w:right w:val="nil"/>
            </w:tcBorders>
            <w:shd w:val="clear" w:color="auto" w:fill="auto"/>
            <w:noWrap/>
            <w:vAlign w:val="bottom"/>
            <w:hideMark/>
          </w:tcPr>
          <w:p w14:paraId="047899BC" w14:textId="77777777" w:rsidR="007321A1" w:rsidRPr="007321A1" w:rsidRDefault="007321A1" w:rsidP="007321A1">
            <w:pPr>
              <w:jc w:val="center"/>
              <w:rPr>
                <w:rFonts w:ascii="Calibri" w:hAnsi="Calibri"/>
                <w:color w:val="000000"/>
                <w:sz w:val="17"/>
                <w:szCs w:val="17"/>
              </w:rPr>
            </w:pP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21AE72D4"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£45,654</w:t>
            </w:r>
          </w:p>
        </w:tc>
        <w:tc>
          <w:tcPr>
            <w:tcW w:w="960" w:type="dxa"/>
            <w:tcBorders>
              <w:top w:val="nil"/>
              <w:left w:val="nil"/>
              <w:bottom w:val="single" w:sz="4" w:space="0" w:color="auto"/>
              <w:right w:val="single" w:sz="4" w:space="0" w:color="auto"/>
            </w:tcBorders>
            <w:shd w:val="clear" w:color="auto" w:fill="auto"/>
            <w:vAlign w:val="center"/>
            <w:hideMark/>
          </w:tcPr>
          <w:p w14:paraId="3C77E4F7"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£3,804.50</w:t>
            </w:r>
          </w:p>
        </w:tc>
        <w:tc>
          <w:tcPr>
            <w:tcW w:w="960" w:type="dxa"/>
            <w:tcBorders>
              <w:top w:val="nil"/>
              <w:left w:val="nil"/>
              <w:bottom w:val="single" w:sz="4" w:space="0" w:color="auto"/>
              <w:right w:val="single" w:sz="4" w:space="0" w:color="auto"/>
            </w:tcBorders>
            <w:shd w:val="clear" w:color="auto" w:fill="auto"/>
            <w:vAlign w:val="center"/>
            <w:hideMark/>
          </w:tcPr>
          <w:p w14:paraId="5E97A92D"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£23.66</w:t>
            </w:r>
          </w:p>
        </w:tc>
      </w:tr>
      <w:tr w:rsidR="007321A1" w:rsidRPr="007321A1" w14:paraId="10B9D5EC" w14:textId="77777777" w:rsidTr="007321A1">
        <w:trPr>
          <w:trHeight w:val="255"/>
        </w:trPr>
        <w:tc>
          <w:tcPr>
            <w:tcW w:w="1060" w:type="dxa"/>
            <w:vMerge/>
            <w:tcBorders>
              <w:top w:val="single" w:sz="4" w:space="0" w:color="auto"/>
              <w:left w:val="single" w:sz="4" w:space="0" w:color="auto"/>
              <w:bottom w:val="single" w:sz="4" w:space="0" w:color="auto"/>
              <w:right w:val="single" w:sz="4" w:space="0" w:color="auto"/>
            </w:tcBorders>
            <w:vAlign w:val="center"/>
            <w:hideMark/>
          </w:tcPr>
          <w:p w14:paraId="30276EC1" w14:textId="77777777" w:rsidR="007321A1" w:rsidRPr="007321A1" w:rsidRDefault="007321A1" w:rsidP="007321A1">
            <w:pPr>
              <w:rPr>
                <w:rFonts w:ascii="Calibri" w:hAnsi="Calibri"/>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bottom"/>
            <w:hideMark/>
          </w:tcPr>
          <w:p w14:paraId="73D0ACD0" w14:textId="77777777" w:rsidR="007321A1" w:rsidRPr="007321A1" w:rsidRDefault="007321A1" w:rsidP="007321A1">
            <w:pPr>
              <w:jc w:val="center"/>
              <w:rPr>
                <w:rFonts w:ascii="Calibri" w:hAnsi="Calibri"/>
                <w:color w:val="000000"/>
                <w:sz w:val="20"/>
                <w:szCs w:val="20"/>
              </w:rPr>
            </w:pPr>
            <w:r w:rsidRPr="007321A1">
              <w:rPr>
                <w:rFonts w:ascii="Calibri" w:hAnsi="Calibri"/>
                <w:color w:val="000000"/>
                <w:sz w:val="20"/>
                <w:szCs w:val="20"/>
              </w:rPr>
              <w:t>52</w:t>
            </w:r>
          </w:p>
        </w:tc>
        <w:tc>
          <w:tcPr>
            <w:tcW w:w="1060" w:type="dxa"/>
            <w:tcBorders>
              <w:top w:val="nil"/>
              <w:left w:val="nil"/>
              <w:bottom w:val="single" w:sz="4" w:space="0" w:color="auto"/>
              <w:right w:val="single" w:sz="4" w:space="0" w:color="auto"/>
            </w:tcBorders>
            <w:shd w:val="clear" w:color="auto" w:fill="auto"/>
            <w:vAlign w:val="center"/>
            <w:hideMark/>
          </w:tcPr>
          <w:p w14:paraId="2782AB70"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£46,160.00</w:t>
            </w:r>
          </w:p>
        </w:tc>
        <w:tc>
          <w:tcPr>
            <w:tcW w:w="980" w:type="dxa"/>
            <w:tcBorders>
              <w:top w:val="nil"/>
              <w:left w:val="nil"/>
              <w:bottom w:val="single" w:sz="4" w:space="0" w:color="auto"/>
              <w:right w:val="single" w:sz="4" w:space="0" w:color="auto"/>
            </w:tcBorders>
            <w:shd w:val="clear" w:color="auto" w:fill="auto"/>
            <w:vAlign w:val="center"/>
            <w:hideMark/>
          </w:tcPr>
          <w:p w14:paraId="5AF7B589"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£3,846.67</w:t>
            </w:r>
          </w:p>
        </w:tc>
        <w:tc>
          <w:tcPr>
            <w:tcW w:w="980" w:type="dxa"/>
            <w:tcBorders>
              <w:top w:val="nil"/>
              <w:left w:val="nil"/>
              <w:bottom w:val="single" w:sz="4" w:space="0" w:color="auto"/>
              <w:right w:val="single" w:sz="4" w:space="0" w:color="auto"/>
            </w:tcBorders>
            <w:shd w:val="clear" w:color="auto" w:fill="auto"/>
            <w:vAlign w:val="center"/>
            <w:hideMark/>
          </w:tcPr>
          <w:p w14:paraId="6BFC3E68"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£23.93</w:t>
            </w:r>
          </w:p>
        </w:tc>
        <w:tc>
          <w:tcPr>
            <w:tcW w:w="580" w:type="dxa"/>
            <w:tcBorders>
              <w:top w:val="nil"/>
              <w:left w:val="nil"/>
              <w:bottom w:val="nil"/>
              <w:right w:val="nil"/>
            </w:tcBorders>
            <w:shd w:val="clear" w:color="auto" w:fill="auto"/>
            <w:noWrap/>
            <w:vAlign w:val="bottom"/>
            <w:hideMark/>
          </w:tcPr>
          <w:p w14:paraId="46F2FC5D" w14:textId="77777777" w:rsidR="007321A1" w:rsidRPr="007321A1" w:rsidRDefault="007321A1" w:rsidP="007321A1">
            <w:pPr>
              <w:jc w:val="center"/>
              <w:rPr>
                <w:rFonts w:ascii="Calibri" w:hAnsi="Calibri"/>
                <w:color w:val="000000"/>
                <w:sz w:val="17"/>
                <w:szCs w:val="17"/>
              </w:rPr>
            </w:pP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72C85ADE"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£46,622</w:t>
            </w:r>
          </w:p>
        </w:tc>
        <w:tc>
          <w:tcPr>
            <w:tcW w:w="960" w:type="dxa"/>
            <w:tcBorders>
              <w:top w:val="nil"/>
              <w:left w:val="nil"/>
              <w:bottom w:val="single" w:sz="4" w:space="0" w:color="auto"/>
              <w:right w:val="single" w:sz="4" w:space="0" w:color="auto"/>
            </w:tcBorders>
            <w:shd w:val="clear" w:color="auto" w:fill="auto"/>
            <w:vAlign w:val="center"/>
            <w:hideMark/>
          </w:tcPr>
          <w:p w14:paraId="0B52E3BF"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£3,885.17</w:t>
            </w:r>
          </w:p>
        </w:tc>
        <w:tc>
          <w:tcPr>
            <w:tcW w:w="960" w:type="dxa"/>
            <w:tcBorders>
              <w:top w:val="nil"/>
              <w:left w:val="nil"/>
              <w:bottom w:val="single" w:sz="4" w:space="0" w:color="auto"/>
              <w:right w:val="single" w:sz="4" w:space="0" w:color="auto"/>
            </w:tcBorders>
            <w:shd w:val="clear" w:color="auto" w:fill="auto"/>
            <w:vAlign w:val="center"/>
            <w:hideMark/>
          </w:tcPr>
          <w:p w14:paraId="05F7DBD9"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£24.17</w:t>
            </w:r>
          </w:p>
        </w:tc>
      </w:tr>
      <w:tr w:rsidR="007321A1" w:rsidRPr="007321A1" w14:paraId="3EC40F96" w14:textId="77777777" w:rsidTr="007321A1">
        <w:trPr>
          <w:trHeight w:val="255"/>
        </w:trPr>
        <w:tc>
          <w:tcPr>
            <w:tcW w:w="1060" w:type="dxa"/>
            <w:tcBorders>
              <w:top w:val="nil"/>
              <w:left w:val="nil"/>
              <w:bottom w:val="nil"/>
              <w:right w:val="nil"/>
            </w:tcBorders>
            <w:shd w:val="clear" w:color="auto" w:fill="auto"/>
            <w:noWrap/>
            <w:vAlign w:val="bottom"/>
            <w:hideMark/>
          </w:tcPr>
          <w:p w14:paraId="44507A27" w14:textId="77777777" w:rsidR="007321A1" w:rsidRPr="007321A1" w:rsidRDefault="007321A1" w:rsidP="007321A1">
            <w:pPr>
              <w:jc w:val="center"/>
              <w:rPr>
                <w:rFonts w:ascii="Calibri" w:hAnsi="Calibri"/>
                <w:color w:val="000000"/>
                <w:sz w:val="17"/>
                <w:szCs w:val="17"/>
              </w:rPr>
            </w:pPr>
          </w:p>
        </w:tc>
        <w:tc>
          <w:tcPr>
            <w:tcW w:w="960" w:type="dxa"/>
            <w:tcBorders>
              <w:top w:val="nil"/>
              <w:left w:val="nil"/>
              <w:bottom w:val="nil"/>
              <w:right w:val="nil"/>
            </w:tcBorders>
            <w:shd w:val="clear" w:color="auto" w:fill="auto"/>
            <w:noWrap/>
            <w:vAlign w:val="bottom"/>
            <w:hideMark/>
          </w:tcPr>
          <w:p w14:paraId="5E6B0594" w14:textId="77777777" w:rsidR="007321A1" w:rsidRPr="007321A1" w:rsidRDefault="007321A1" w:rsidP="007321A1">
            <w:pPr>
              <w:rPr>
                <w:sz w:val="20"/>
                <w:szCs w:val="20"/>
              </w:rPr>
            </w:pPr>
          </w:p>
        </w:tc>
        <w:tc>
          <w:tcPr>
            <w:tcW w:w="1060" w:type="dxa"/>
            <w:tcBorders>
              <w:top w:val="nil"/>
              <w:left w:val="nil"/>
              <w:bottom w:val="nil"/>
              <w:right w:val="nil"/>
            </w:tcBorders>
            <w:shd w:val="clear" w:color="auto" w:fill="auto"/>
            <w:vAlign w:val="center"/>
            <w:hideMark/>
          </w:tcPr>
          <w:p w14:paraId="4AC1EFAF" w14:textId="77777777" w:rsidR="007321A1" w:rsidRPr="007321A1" w:rsidRDefault="007321A1" w:rsidP="007321A1">
            <w:pPr>
              <w:jc w:val="center"/>
              <w:rPr>
                <w:sz w:val="20"/>
                <w:szCs w:val="20"/>
              </w:rPr>
            </w:pPr>
          </w:p>
        </w:tc>
        <w:tc>
          <w:tcPr>
            <w:tcW w:w="980" w:type="dxa"/>
            <w:tcBorders>
              <w:top w:val="nil"/>
              <w:left w:val="nil"/>
              <w:bottom w:val="nil"/>
              <w:right w:val="nil"/>
            </w:tcBorders>
            <w:shd w:val="clear" w:color="auto" w:fill="auto"/>
            <w:vAlign w:val="center"/>
            <w:hideMark/>
          </w:tcPr>
          <w:p w14:paraId="0D14DC27" w14:textId="77777777" w:rsidR="007321A1" w:rsidRPr="007321A1" w:rsidRDefault="007321A1" w:rsidP="007321A1">
            <w:pPr>
              <w:jc w:val="center"/>
              <w:rPr>
                <w:sz w:val="20"/>
                <w:szCs w:val="20"/>
              </w:rPr>
            </w:pPr>
          </w:p>
        </w:tc>
        <w:tc>
          <w:tcPr>
            <w:tcW w:w="980" w:type="dxa"/>
            <w:tcBorders>
              <w:top w:val="nil"/>
              <w:left w:val="nil"/>
              <w:bottom w:val="nil"/>
              <w:right w:val="nil"/>
            </w:tcBorders>
            <w:shd w:val="clear" w:color="auto" w:fill="auto"/>
            <w:vAlign w:val="center"/>
            <w:hideMark/>
          </w:tcPr>
          <w:p w14:paraId="744E73E5" w14:textId="77777777" w:rsidR="007321A1" w:rsidRPr="007321A1" w:rsidRDefault="007321A1" w:rsidP="007321A1">
            <w:pPr>
              <w:jc w:val="center"/>
              <w:rPr>
                <w:sz w:val="20"/>
                <w:szCs w:val="20"/>
              </w:rPr>
            </w:pPr>
          </w:p>
        </w:tc>
        <w:tc>
          <w:tcPr>
            <w:tcW w:w="580" w:type="dxa"/>
            <w:tcBorders>
              <w:top w:val="nil"/>
              <w:left w:val="nil"/>
              <w:bottom w:val="nil"/>
              <w:right w:val="nil"/>
            </w:tcBorders>
            <w:shd w:val="clear" w:color="auto" w:fill="auto"/>
            <w:noWrap/>
            <w:vAlign w:val="bottom"/>
            <w:hideMark/>
          </w:tcPr>
          <w:p w14:paraId="00C10D15" w14:textId="77777777" w:rsidR="007321A1" w:rsidRPr="007321A1" w:rsidRDefault="007321A1" w:rsidP="007321A1">
            <w:pPr>
              <w:jc w:val="center"/>
              <w:rPr>
                <w:sz w:val="20"/>
                <w:szCs w:val="20"/>
              </w:rPr>
            </w:pPr>
          </w:p>
        </w:tc>
        <w:tc>
          <w:tcPr>
            <w:tcW w:w="960" w:type="dxa"/>
            <w:tcBorders>
              <w:top w:val="nil"/>
              <w:left w:val="nil"/>
              <w:bottom w:val="nil"/>
              <w:right w:val="nil"/>
            </w:tcBorders>
            <w:shd w:val="clear" w:color="auto" w:fill="auto"/>
            <w:noWrap/>
            <w:vAlign w:val="bottom"/>
            <w:hideMark/>
          </w:tcPr>
          <w:p w14:paraId="091F9FE5" w14:textId="77777777" w:rsidR="007321A1" w:rsidRPr="007321A1" w:rsidRDefault="007321A1" w:rsidP="007321A1">
            <w:pPr>
              <w:rPr>
                <w:sz w:val="20"/>
                <w:szCs w:val="20"/>
              </w:rPr>
            </w:pPr>
          </w:p>
        </w:tc>
        <w:tc>
          <w:tcPr>
            <w:tcW w:w="960" w:type="dxa"/>
            <w:tcBorders>
              <w:top w:val="nil"/>
              <w:left w:val="nil"/>
              <w:bottom w:val="nil"/>
              <w:right w:val="nil"/>
            </w:tcBorders>
            <w:shd w:val="clear" w:color="auto" w:fill="auto"/>
            <w:noWrap/>
            <w:vAlign w:val="bottom"/>
            <w:hideMark/>
          </w:tcPr>
          <w:p w14:paraId="1D45CFB0" w14:textId="77777777" w:rsidR="007321A1" w:rsidRPr="007321A1" w:rsidRDefault="007321A1" w:rsidP="007321A1">
            <w:pPr>
              <w:jc w:val="center"/>
              <w:rPr>
                <w:sz w:val="20"/>
                <w:szCs w:val="20"/>
              </w:rPr>
            </w:pPr>
          </w:p>
        </w:tc>
        <w:tc>
          <w:tcPr>
            <w:tcW w:w="960" w:type="dxa"/>
            <w:tcBorders>
              <w:top w:val="nil"/>
              <w:left w:val="nil"/>
              <w:bottom w:val="nil"/>
              <w:right w:val="nil"/>
            </w:tcBorders>
            <w:shd w:val="clear" w:color="auto" w:fill="auto"/>
            <w:noWrap/>
            <w:vAlign w:val="bottom"/>
            <w:hideMark/>
          </w:tcPr>
          <w:p w14:paraId="1A3D5A76" w14:textId="77777777" w:rsidR="007321A1" w:rsidRPr="007321A1" w:rsidRDefault="007321A1" w:rsidP="007321A1">
            <w:pPr>
              <w:jc w:val="center"/>
              <w:rPr>
                <w:sz w:val="20"/>
                <w:szCs w:val="20"/>
              </w:rPr>
            </w:pPr>
          </w:p>
        </w:tc>
      </w:tr>
      <w:tr w:rsidR="007321A1" w:rsidRPr="007321A1" w14:paraId="26BFD507" w14:textId="77777777" w:rsidTr="007321A1">
        <w:trPr>
          <w:trHeight w:val="255"/>
        </w:trPr>
        <w:tc>
          <w:tcPr>
            <w:tcW w:w="10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96BDDB" w14:textId="77777777" w:rsidR="007321A1" w:rsidRPr="007321A1" w:rsidRDefault="007321A1" w:rsidP="007321A1">
            <w:pPr>
              <w:jc w:val="center"/>
              <w:rPr>
                <w:rFonts w:ascii="Calibri" w:hAnsi="Calibri"/>
                <w:color w:val="000000"/>
                <w:sz w:val="20"/>
                <w:szCs w:val="20"/>
              </w:rPr>
            </w:pPr>
            <w:r w:rsidRPr="007321A1">
              <w:rPr>
                <w:rFonts w:ascii="Calibri" w:hAnsi="Calibri"/>
                <w:color w:val="000000"/>
                <w:sz w:val="20"/>
                <w:szCs w:val="20"/>
              </w:rPr>
              <w:t>Hay Band F</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BFE39F2" w14:textId="77777777" w:rsidR="007321A1" w:rsidRPr="007321A1" w:rsidRDefault="007321A1" w:rsidP="007321A1">
            <w:pPr>
              <w:jc w:val="center"/>
              <w:rPr>
                <w:rFonts w:ascii="Calibri" w:hAnsi="Calibri"/>
                <w:color w:val="000000"/>
                <w:sz w:val="20"/>
                <w:szCs w:val="20"/>
              </w:rPr>
            </w:pPr>
            <w:r w:rsidRPr="007321A1">
              <w:rPr>
                <w:rFonts w:ascii="Calibri" w:hAnsi="Calibri"/>
                <w:color w:val="000000"/>
                <w:sz w:val="20"/>
                <w:szCs w:val="20"/>
              </w:rPr>
              <w:t>56</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1301EC62"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£49,996.00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14:paraId="4BD6328F"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£4,166.33</w:t>
            </w:r>
          </w:p>
        </w:tc>
        <w:tc>
          <w:tcPr>
            <w:tcW w:w="980" w:type="dxa"/>
            <w:tcBorders>
              <w:top w:val="single" w:sz="4" w:space="0" w:color="auto"/>
              <w:left w:val="nil"/>
              <w:bottom w:val="single" w:sz="4" w:space="0" w:color="auto"/>
              <w:right w:val="single" w:sz="4" w:space="0" w:color="auto"/>
            </w:tcBorders>
            <w:shd w:val="clear" w:color="auto" w:fill="auto"/>
            <w:vAlign w:val="center"/>
            <w:hideMark/>
          </w:tcPr>
          <w:p w14:paraId="735E724F"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£25.91</w:t>
            </w:r>
          </w:p>
        </w:tc>
        <w:tc>
          <w:tcPr>
            <w:tcW w:w="580" w:type="dxa"/>
            <w:tcBorders>
              <w:top w:val="nil"/>
              <w:left w:val="nil"/>
              <w:bottom w:val="nil"/>
              <w:right w:val="nil"/>
            </w:tcBorders>
            <w:shd w:val="clear" w:color="auto" w:fill="auto"/>
            <w:noWrap/>
            <w:vAlign w:val="bottom"/>
            <w:hideMark/>
          </w:tcPr>
          <w:p w14:paraId="09544327" w14:textId="77777777" w:rsidR="007321A1" w:rsidRPr="007321A1" w:rsidRDefault="007321A1" w:rsidP="007321A1">
            <w:pPr>
              <w:jc w:val="center"/>
              <w:rPr>
                <w:rFonts w:ascii="Calibri" w:hAnsi="Calibri"/>
                <w:color w:val="000000"/>
                <w:sz w:val="17"/>
                <w:szCs w:val="17"/>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A0EBCA"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£50,496</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388255D6"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£4,208.00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7B23C815"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£26.17</w:t>
            </w:r>
          </w:p>
        </w:tc>
      </w:tr>
      <w:tr w:rsidR="007321A1" w:rsidRPr="007321A1" w14:paraId="1D59D36C" w14:textId="77777777" w:rsidTr="007321A1">
        <w:trPr>
          <w:trHeight w:val="255"/>
        </w:trPr>
        <w:tc>
          <w:tcPr>
            <w:tcW w:w="1060" w:type="dxa"/>
            <w:vMerge/>
            <w:tcBorders>
              <w:top w:val="single" w:sz="4" w:space="0" w:color="auto"/>
              <w:left w:val="single" w:sz="4" w:space="0" w:color="auto"/>
              <w:bottom w:val="single" w:sz="4" w:space="0" w:color="auto"/>
              <w:right w:val="single" w:sz="4" w:space="0" w:color="auto"/>
            </w:tcBorders>
            <w:vAlign w:val="center"/>
            <w:hideMark/>
          </w:tcPr>
          <w:p w14:paraId="285C29B6" w14:textId="77777777" w:rsidR="007321A1" w:rsidRPr="007321A1" w:rsidRDefault="007321A1" w:rsidP="007321A1">
            <w:pPr>
              <w:rPr>
                <w:rFonts w:ascii="Calibri" w:hAnsi="Calibri"/>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bottom"/>
            <w:hideMark/>
          </w:tcPr>
          <w:p w14:paraId="72B8FF7C" w14:textId="77777777" w:rsidR="007321A1" w:rsidRPr="007321A1" w:rsidRDefault="007321A1" w:rsidP="007321A1">
            <w:pPr>
              <w:jc w:val="center"/>
              <w:rPr>
                <w:rFonts w:ascii="Calibri" w:hAnsi="Calibri"/>
                <w:color w:val="000000"/>
                <w:sz w:val="20"/>
                <w:szCs w:val="20"/>
              </w:rPr>
            </w:pPr>
            <w:r w:rsidRPr="007321A1">
              <w:rPr>
                <w:rFonts w:ascii="Calibri" w:hAnsi="Calibri"/>
                <w:color w:val="000000"/>
                <w:sz w:val="20"/>
                <w:szCs w:val="20"/>
              </w:rPr>
              <w:t>57</w:t>
            </w:r>
          </w:p>
        </w:tc>
        <w:tc>
          <w:tcPr>
            <w:tcW w:w="1060" w:type="dxa"/>
            <w:tcBorders>
              <w:top w:val="nil"/>
              <w:left w:val="nil"/>
              <w:bottom w:val="single" w:sz="4" w:space="0" w:color="auto"/>
              <w:right w:val="single" w:sz="4" w:space="0" w:color="auto"/>
            </w:tcBorders>
            <w:shd w:val="clear" w:color="auto" w:fill="auto"/>
            <w:vAlign w:val="center"/>
            <w:hideMark/>
          </w:tcPr>
          <w:p w14:paraId="3E2E261E"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£50,983.00</w:t>
            </w:r>
          </w:p>
        </w:tc>
        <w:tc>
          <w:tcPr>
            <w:tcW w:w="980" w:type="dxa"/>
            <w:tcBorders>
              <w:top w:val="nil"/>
              <w:left w:val="nil"/>
              <w:bottom w:val="single" w:sz="4" w:space="0" w:color="auto"/>
              <w:right w:val="single" w:sz="4" w:space="0" w:color="auto"/>
            </w:tcBorders>
            <w:shd w:val="clear" w:color="auto" w:fill="auto"/>
            <w:vAlign w:val="center"/>
            <w:hideMark/>
          </w:tcPr>
          <w:p w14:paraId="0B79204C"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£4,248.58</w:t>
            </w:r>
          </w:p>
        </w:tc>
        <w:tc>
          <w:tcPr>
            <w:tcW w:w="980" w:type="dxa"/>
            <w:tcBorders>
              <w:top w:val="nil"/>
              <w:left w:val="nil"/>
              <w:bottom w:val="single" w:sz="4" w:space="0" w:color="auto"/>
              <w:right w:val="single" w:sz="4" w:space="0" w:color="auto"/>
            </w:tcBorders>
            <w:shd w:val="clear" w:color="auto" w:fill="auto"/>
            <w:vAlign w:val="center"/>
            <w:hideMark/>
          </w:tcPr>
          <w:p w14:paraId="40D8BD74"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£26.43</w:t>
            </w:r>
          </w:p>
        </w:tc>
        <w:tc>
          <w:tcPr>
            <w:tcW w:w="580" w:type="dxa"/>
            <w:tcBorders>
              <w:top w:val="nil"/>
              <w:left w:val="nil"/>
              <w:bottom w:val="nil"/>
              <w:right w:val="nil"/>
            </w:tcBorders>
            <w:shd w:val="clear" w:color="auto" w:fill="auto"/>
            <w:noWrap/>
            <w:vAlign w:val="bottom"/>
            <w:hideMark/>
          </w:tcPr>
          <w:p w14:paraId="55E8EDAC" w14:textId="77777777" w:rsidR="007321A1" w:rsidRPr="007321A1" w:rsidRDefault="007321A1" w:rsidP="007321A1">
            <w:pPr>
              <w:jc w:val="center"/>
              <w:rPr>
                <w:rFonts w:ascii="Calibri" w:hAnsi="Calibri"/>
                <w:color w:val="000000"/>
                <w:sz w:val="17"/>
                <w:szCs w:val="17"/>
              </w:rPr>
            </w:pP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63F2B3DA"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£51,493</w:t>
            </w:r>
          </w:p>
        </w:tc>
        <w:tc>
          <w:tcPr>
            <w:tcW w:w="960" w:type="dxa"/>
            <w:tcBorders>
              <w:top w:val="nil"/>
              <w:left w:val="nil"/>
              <w:bottom w:val="single" w:sz="4" w:space="0" w:color="auto"/>
              <w:right w:val="single" w:sz="4" w:space="0" w:color="auto"/>
            </w:tcBorders>
            <w:shd w:val="clear" w:color="auto" w:fill="auto"/>
            <w:vAlign w:val="center"/>
            <w:hideMark/>
          </w:tcPr>
          <w:p w14:paraId="70EAA043"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£4,291.08</w:t>
            </w:r>
          </w:p>
        </w:tc>
        <w:tc>
          <w:tcPr>
            <w:tcW w:w="960" w:type="dxa"/>
            <w:tcBorders>
              <w:top w:val="nil"/>
              <w:left w:val="nil"/>
              <w:bottom w:val="single" w:sz="4" w:space="0" w:color="auto"/>
              <w:right w:val="single" w:sz="4" w:space="0" w:color="auto"/>
            </w:tcBorders>
            <w:shd w:val="clear" w:color="auto" w:fill="auto"/>
            <w:vAlign w:val="center"/>
            <w:hideMark/>
          </w:tcPr>
          <w:p w14:paraId="74132405"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£26.69</w:t>
            </w:r>
          </w:p>
        </w:tc>
      </w:tr>
      <w:tr w:rsidR="007321A1" w:rsidRPr="007321A1" w14:paraId="0AF50451" w14:textId="77777777" w:rsidTr="007321A1">
        <w:trPr>
          <w:trHeight w:val="255"/>
        </w:trPr>
        <w:tc>
          <w:tcPr>
            <w:tcW w:w="1060" w:type="dxa"/>
            <w:vMerge/>
            <w:tcBorders>
              <w:top w:val="single" w:sz="4" w:space="0" w:color="auto"/>
              <w:left w:val="single" w:sz="4" w:space="0" w:color="auto"/>
              <w:bottom w:val="single" w:sz="4" w:space="0" w:color="auto"/>
              <w:right w:val="single" w:sz="4" w:space="0" w:color="auto"/>
            </w:tcBorders>
            <w:vAlign w:val="center"/>
            <w:hideMark/>
          </w:tcPr>
          <w:p w14:paraId="1A10969A" w14:textId="77777777" w:rsidR="007321A1" w:rsidRPr="007321A1" w:rsidRDefault="007321A1" w:rsidP="007321A1">
            <w:pPr>
              <w:rPr>
                <w:rFonts w:ascii="Calibri" w:hAnsi="Calibri"/>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bottom"/>
            <w:hideMark/>
          </w:tcPr>
          <w:p w14:paraId="096E468C" w14:textId="77777777" w:rsidR="007321A1" w:rsidRPr="007321A1" w:rsidRDefault="007321A1" w:rsidP="007321A1">
            <w:pPr>
              <w:jc w:val="center"/>
              <w:rPr>
                <w:rFonts w:ascii="Calibri" w:hAnsi="Calibri"/>
                <w:color w:val="000000"/>
                <w:sz w:val="20"/>
                <w:szCs w:val="20"/>
              </w:rPr>
            </w:pPr>
            <w:r w:rsidRPr="007321A1">
              <w:rPr>
                <w:rFonts w:ascii="Calibri" w:hAnsi="Calibri"/>
                <w:color w:val="000000"/>
                <w:sz w:val="20"/>
                <w:szCs w:val="20"/>
              </w:rPr>
              <w:t>58</w:t>
            </w:r>
          </w:p>
        </w:tc>
        <w:tc>
          <w:tcPr>
            <w:tcW w:w="1060" w:type="dxa"/>
            <w:tcBorders>
              <w:top w:val="nil"/>
              <w:left w:val="nil"/>
              <w:bottom w:val="single" w:sz="4" w:space="0" w:color="auto"/>
              <w:right w:val="single" w:sz="4" w:space="0" w:color="auto"/>
            </w:tcBorders>
            <w:shd w:val="clear" w:color="auto" w:fill="auto"/>
            <w:vAlign w:val="center"/>
            <w:hideMark/>
          </w:tcPr>
          <w:p w14:paraId="66952FF7"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£51,608.00</w:t>
            </w:r>
          </w:p>
        </w:tc>
        <w:tc>
          <w:tcPr>
            <w:tcW w:w="980" w:type="dxa"/>
            <w:tcBorders>
              <w:top w:val="nil"/>
              <w:left w:val="nil"/>
              <w:bottom w:val="single" w:sz="4" w:space="0" w:color="auto"/>
              <w:right w:val="single" w:sz="4" w:space="0" w:color="auto"/>
            </w:tcBorders>
            <w:shd w:val="clear" w:color="auto" w:fill="auto"/>
            <w:vAlign w:val="center"/>
            <w:hideMark/>
          </w:tcPr>
          <w:p w14:paraId="045DFF09"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£4,300.67</w:t>
            </w:r>
          </w:p>
        </w:tc>
        <w:tc>
          <w:tcPr>
            <w:tcW w:w="980" w:type="dxa"/>
            <w:tcBorders>
              <w:top w:val="nil"/>
              <w:left w:val="nil"/>
              <w:bottom w:val="single" w:sz="4" w:space="0" w:color="auto"/>
              <w:right w:val="single" w:sz="4" w:space="0" w:color="auto"/>
            </w:tcBorders>
            <w:shd w:val="clear" w:color="auto" w:fill="auto"/>
            <w:vAlign w:val="center"/>
            <w:hideMark/>
          </w:tcPr>
          <w:p w14:paraId="250DA9C1"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£26.75</w:t>
            </w:r>
          </w:p>
        </w:tc>
        <w:tc>
          <w:tcPr>
            <w:tcW w:w="580" w:type="dxa"/>
            <w:tcBorders>
              <w:top w:val="nil"/>
              <w:left w:val="nil"/>
              <w:bottom w:val="nil"/>
              <w:right w:val="nil"/>
            </w:tcBorders>
            <w:shd w:val="clear" w:color="auto" w:fill="auto"/>
            <w:noWrap/>
            <w:vAlign w:val="bottom"/>
            <w:hideMark/>
          </w:tcPr>
          <w:p w14:paraId="18360E68" w14:textId="77777777" w:rsidR="007321A1" w:rsidRPr="007321A1" w:rsidRDefault="007321A1" w:rsidP="007321A1">
            <w:pPr>
              <w:jc w:val="center"/>
              <w:rPr>
                <w:rFonts w:ascii="Calibri" w:hAnsi="Calibri"/>
                <w:color w:val="000000"/>
                <w:sz w:val="17"/>
                <w:szCs w:val="17"/>
              </w:rPr>
            </w:pP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6CD37595"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£52,124</w:t>
            </w:r>
          </w:p>
        </w:tc>
        <w:tc>
          <w:tcPr>
            <w:tcW w:w="960" w:type="dxa"/>
            <w:tcBorders>
              <w:top w:val="nil"/>
              <w:left w:val="nil"/>
              <w:bottom w:val="single" w:sz="4" w:space="0" w:color="auto"/>
              <w:right w:val="single" w:sz="4" w:space="0" w:color="auto"/>
            </w:tcBorders>
            <w:shd w:val="clear" w:color="auto" w:fill="auto"/>
            <w:vAlign w:val="center"/>
            <w:hideMark/>
          </w:tcPr>
          <w:p w14:paraId="0752D21D"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£4,343.67</w:t>
            </w:r>
          </w:p>
        </w:tc>
        <w:tc>
          <w:tcPr>
            <w:tcW w:w="960" w:type="dxa"/>
            <w:tcBorders>
              <w:top w:val="nil"/>
              <w:left w:val="nil"/>
              <w:bottom w:val="single" w:sz="4" w:space="0" w:color="auto"/>
              <w:right w:val="single" w:sz="4" w:space="0" w:color="auto"/>
            </w:tcBorders>
            <w:shd w:val="clear" w:color="auto" w:fill="auto"/>
            <w:vAlign w:val="center"/>
            <w:hideMark/>
          </w:tcPr>
          <w:p w14:paraId="0F53551D"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£27.02</w:t>
            </w:r>
          </w:p>
        </w:tc>
      </w:tr>
      <w:tr w:rsidR="007321A1" w:rsidRPr="007321A1" w14:paraId="563B91FB" w14:textId="77777777" w:rsidTr="007321A1">
        <w:trPr>
          <w:trHeight w:val="255"/>
        </w:trPr>
        <w:tc>
          <w:tcPr>
            <w:tcW w:w="1060" w:type="dxa"/>
            <w:vMerge/>
            <w:tcBorders>
              <w:top w:val="single" w:sz="4" w:space="0" w:color="auto"/>
              <w:left w:val="single" w:sz="4" w:space="0" w:color="auto"/>
              <w:bottom w:val="single" w:sz="4" w:space="0" w:color="auto"/>
              <w:right w:val="single" w:sz="4" w:space="0" w:color="auto"/>
            </w:tcBorders>
            <w:vAlign w:val="center"/>
            <w:hideMark/>
          </w:tcPr>
          <w:p w14:paraId="74B3558A" w14:textId="77777777" w:rsidR="007321A1" w:rsidRPr="007321A1" w:rsidRDefault="007321A1" w:rsidP="007321A1">
            <w:pPr>
              <w:rPr>
                <w:rFonts w:ascii="Calibri" w:hAnsi="Calibri"/>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bottom"/>
            <w:hideMark/>
          </w:tcPr>
          <w:p w14:paraId="1EE57F3A" w14:textId="77777777" w:rsidR="007321A1" w:rsidRPr="007321A1" w:rsidRDefault="007321A1" w:rsidP="007321A1">
            <w:pPr>
              <w:jc w:val="center"/>
              <w:rPr>
                <w:rFonts w:ascii="Calibri" w:hAnsi="Calibri"/>
                <w:color w:val="000000"/>
                <w:sz w:val="20"/>
                <w:szCs w:val="20"/>
              </w:rPr>
            </w:pPr>
            <w:r w:rsidRPr="007321A1">
              <w:rPr>
                <w:rFonts w:ascii="Calibri" w:hAnsi="Calibri"/>
                <w:color w:val="000000"/>
                <w:sz w:val="20"/>
                <w:szCs w:val="20"/>
              </w:rPr>
              <w:t>59</w:t>
            </w:r>
          </w:p>
        </w:tc>
        <w:tc>
          <w:tcPr>
            <w:tcW w:w="1060" w:type="dxa"/>
            <w:tcBorders>
              <w:top w:val="nil"/>
              <w:left w:val="nil"/>
              <w:bottom w:val="single" w:sz="4" w:space="0" w:color="auto"/>
              <w:right w:val="single" w:sz="4" w:space="0" w:color="auto"/>
            </w:tcBorders>
            <w:shd w:val="clear" w:color="auto" w:fill="auto"/>
            <w:vAlign w:val="center"/>
            <w:hideMark/>
          </w:tcPr>
          <w:p w14:paraId="654EA3B8"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£52,894.00</w:t>
            </w:r>
          </w:p>
        </w:tc>
        <w:tc>
          <w:tcPr>
            <w:tcW w:w="980" w:type="dxa"/>
            <w:tcBorders>
              <w:top w:val="nil"/>
              <w:left w:val="nil"/>
              <w:bottom w:val="single" w:sz="4" w:space="0" w:color="auto"/>
              <w:right w:val="single" w:sz="4" w:space="0" w:color="auto"/>
            </w:tcBorders>
            <w:shd w:val="clear" w:color="auto" w:fill="auto"/>
            <w:vAlign w:val="center"/>
            <w:hideMark/>
          </w:tcPr>
          <w:p w14:paraId="14EBA6E8"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£4,407.83</w:t>
            </w:r>
          </w:p>
        </w:tc>
        <w:tc>
          <w:tcPr>
            <w:tcW w:w="980" w:type="dxa"/>
            <w:tcBorders>
              <w:top w:val="nil"/>
              <w:left w:val="nil"/>
              <w:bottom w:val="single" w:sz="4" w:space="0" w:color="auto"/>
              <w:right w:val="single" w:sz="4" w:space="0" w:color="auto"/>
            </w:tcBorders>
            <w:shd w:val="clear" w:color="auto" w:fill="auto"/>
            <w:vAlign w:val="center"/>
            <w:hideMark/>
          </w:tcPr>
          <w:p w14:paraId="2F6EDCB0"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£27.42</w:t>
            </w:r>
          </w:p>
        </w:tc>
        <w:tc>
          <w:tcPr>
            <w:tcW w:w="580" w:type="dxa"/>
            <w:tcBorders>
              <w:top w:val="nil"/>
              <w:left w:val="nil"/>
              <w:bottom w:val="nil"/>
              <w:right w:val="nil"/>
            </w:tcBorders>
            <w:shd w:val="clear" w:color="auto" w:fill="auto"/>
            <w:noWrap/>
            <w:vAlign w:val="bottom"/>
            <w:hideMark/>
          </w:tcPr>
          <w:p w14:paraId="4B150D93" w14:textId="77777777" w:rsidR="007321A1" w:rsidRPr="007321A1" w:rsidRDefault="007321A1" w:rsidP="007321A1">
            <w:pPr>
              <w:jc w:val="center"/>
              <w:rPr>
                <w:rFonts w:ascii="Calibri" w:hAnsi="Calibri"/>
                <w:color w:val="000000"/>
                <w:sz w:val="17"/>
                <w:szCs w:val="17"/>
              </w:rPr>
            </w:pP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01B69EBE"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£53,423</w:t>
            </w:r>
          </w:p>
        </w:tc>
        <w:tc>
          <w:tcPr>
            <w:tcW w:w="960" w:type="dxa"/>
            <w:tcBorders>
              <w:top w:val="nil"/>
              <w:left w:val="nil"/>
              <w:bottom w:val="single" w:sz="4" w:space="0" w:color="auto"/>
              <w:right w:val="single" w:sz="4" w:space="0" w:color="auto"/>
            </w:tcBorders>
            <w:shd w:val="clear" w:color="auto" w:fill="auto"/>
            <w:vAlign w:val="center"/>
            <w:hideMark/>
          </w:tcPr>
          <w:p w14:paraId="55F4866F"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£4,451.92</w:t>
            </w:r>
          </w:p>
        </w:tc>
        <w:tc>
          <w:tcPr>
            <w:tcW w:w="960" w:type="dxa"/>
            <w:tcBorders>
              <w:top w:val="nil"/>
              <w:left w:val="nil"/>
              <w:bottom w:val="single" w:sz="4" w:space="0" w:color="auto"/>
              <w:right w:val="single" w:sz="4" w:space="0" w:color="auto"/>
            </w:tcBorders>
            <w:shd w:val="clear" w:color="auto" w:fill="auto"/>
            <w:vAlign w:val="center"/>
            <w:hideMark/>
          </w:tcPr>
          <w:p w14:paraId="20D63EFF"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£27.69</w:t>
            </w:r>
          </w:p>
        </w:tc>
      </w:tr>
      <w:tr w:rsidR="007321A1" w:rsidRPr="007321A1" w14:paraId="3695831E" w14:textId="77777777" w:rsidTr="007321A1">
        <w:trPr>
          <w:trHeight w:val="255"/>
        </w:trPr>
        <w:tc>
          <w:tcPr>
            <w:tcW w:w="1060" w:type="dxa"/>
            <w:vMerge/>
            <w:tcBorders>
              <w:top w:val="single" w:sz="4" w:space="0" w:color="auto"/>
              <w:left w:val="single" w:sz="4" w:space="0" w:color="auto"/>
              <w:bottom w:val="single" w:sz="4" w:space="0" w:color="auto"/>
              <w:right w:val="single" w:sz="4" w:space="0" w:color="auto"/>
            </w:tcBorders>
            <w:vAlign w:val="center"/>
            <w:hideMark/>
          </w:tcPr>
          <w:p w14:paraId="465C1FC0" w14:textId="77777777" w:rsidR="007321A1" w:rsidRPr="007321A1" w:rsidRDefault="007321A1" w:rsidP="007321A1">
            <w:pPr>
              <w:rPr>
                <w:rFonts w:ascii="Calibri" w:hAnsi="Calibri"/>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bottom"/>
            <w:hideMark/>
          </w:tcPr>
          <w:p w14:paraId="573AF339" w14:textId="77777777" w:rsidR="007321A1" w:rsidRPr="007321A1" w:rsidRDefault="007321A1" w:rsidP="007321A1">
            <w:pPr>
              <w:jc w:val="center"/>
              <w:rPr>
                <w:rFonts w:ascii="Calibri" w:hAnsi="Calibri"/>
                <w:color w:val="000000"/>
                <w:sz w:val="20"/>
                <w:szCs w:val="20"/>
              </w:rPr>
            </w:pPr>
            <w:r w:rsidRPr="007321A1">
              <w:rPr>
                <w:rFonts w:ascii="Calibri" w:hAnsi="Calibri"/>
                <w:color w:val="000000"/>
                <w:sz w:val="20"/>
                <w:szCs w:val="20"/>
              </w:rPr>
              <w:t>60</w:t>
            </w:r>
          </w:p>
        </w:tc>
        <w:tc>
          <w:tcPr>
            <w:tcW w:w="1060" w:type="dxa"/>
            <w:tcBorders>
              <w:top w:val="nil"/>
              <w:left w:val="nil"/>
              <w:bottom w:val="single" w:sz="4" w:space="0" w:color="auto"/>
              <w:right w:val="single" w:sz="4" w:space="0" w:color="auto"/>
            </w:tcBorders>
            <w:shd w:val="clear" w:color="auto" w:fill="auto"/>
            <w:vAlign w:val="center"/>
            <w:hideMark/>
          </w:tcPr>
          <w:p w14:paraId="0B91AFD2"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£54,179.00</w:t>
            </w:r>
          </w:p>
        </w:tc>
        <w:tc>
          <w:tcPr>
            <w:tcW w:w="980" w:type="dxa"/>
            <w:tcBorders>
              <w:top w:val="nil"/>
              <w:left w:val="nil"/>
              <w:bottom w:val="single" w:sz="4" w:space="0" w:color="auto"/>
              <w:right w:val="single" w:sz="4" w:space="0" w:color="auto"/>
            </w:tcBorders>
            <w:shd w:val="clear" w:color="auto" w:fill="auto"/>
            <w:vAlign w:val="center"/>
            <w:hideMark/>
          </w:tcPr>
          <w:p w14:paraId="6F12C428"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£4,514.92</w:t>
            </w:r>
          </w:p>
        </w:tc>
        <w:tc>
          <w:tcPr>
            <w:tcW w:w="980" w:type="dxa"/>
            <w:tcBorders>
              <w:top w:val="nil"/>
              <w:left w:val="nil"/>
              <w:bottom w:val="single" w:sz="4" w:space="0" w:color="auto"/>
              <w:right w:val="single" w:sz="4" w:space="0" w:color="auto"/>
            </w:tcBorders>
            <w:shd w:val="clear" w:color="auto" w:fill="auto"/>
            <w:vAlign w:val="center"/>
            <w:hideMark/>
          </w:tcPr>
          <w:p w14:paraId="3DFC2D90"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£28.08</w:t>
            </w:r>
          </w:p>
        </w:tc>
        <w:tc>
          <w:tcPr>
            <w:tcW w:w="580" w:type="dxa"/>
            <w:tcBorders>
              <w:top w:val="nil"/>
              <w:left w:val="nil"/>
              <w:bottom w:val="nil"/>
              <w:right w:val="nil"/>
            </w:tcBorders>
            <w:shd w:val="clear" w:color="auto" w:fill="auto"/>
            <w:noWrap/>
            <w:vAlign w:val="bottom"/>
            <w:hideMark/>
          </w:tcPr>
          <w:p w14:paraId="0E6CD10C" w14:textId="77777777" w:rsidR="007321A1" w:rsidRPr="007321A1" w:rsidRDefault="007321A1" w:rsidP="007321A1">
            <w:pPr>
              <w:jc w:val="center"/>
              <w:rPr>
                <w:rFonts w:ascii="Calibri" w:hAnsi="Calibri"/>
                <w:color w:val="000000"/>
                <w:sz w:val="17"/>
                <w:szCs w:val="17"/>
              </w:rPr>
            </w:pP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7F9C63C4"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£54,721</w:t>
            </w:r>
          </w:p>
        </w:tc>
        <w:tc>
          <w:tcPr>
            <w:tcW w:w="960" w:type="dxa"/>
            <w:tcBorders>
              <w:top w:val="nil"/>
              <w:left w:val="nil"/>
              <w:bottom w:val="single" w:sz="4" w:space="0" w:color="auto"/>
              <w:right w:val="single" w:sz="4" w:space="0" w:color="auto"/>
            </w:tcBorders>
            <w:shd w:val="clear" w:color="auto" w:fill="auto"/>
            <w:vAlign w:val="center"/>
            <w:hideMark/>
          </w:tcPr>
          <w:p w14:paraId="2DAC4F10"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£4,560.08</w:t>
            </w:r>
          </w:p>
        </w:tc>
        <w:tc>
          <w:tcPr>
            <w:tcW w:w="960" w:type="dxa"/>
            <w:tcBorders>
              <w:top w:val="nil"/>
              <w:left w:val="nil"/>
              <w:bottom w:val="single" w:sz="4" w:space="0" w:color="auto"/>
              <w:right w:val="single" w:sz="4" w:space="0" w:color="auto"/>
            </w:tcBorders>
            <w:shd w:val="clear" w:color="auto" w:fill="auto"/>
            <w:vAlign w:val="center"/>
            <w:hideMark/>
          </w:tcPr>
          <w:p w14:paraId="4661F234"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£28.36</w:t>
            </w:r>
          </w:p>
        </w:tc>
      </w:tr>
      <w:tr w:rsidR="007321A1" w:rsidRPr="007321A1" w14:paraId="617C32BD" w14:textId="77777777" w:rsidTr="007321A1">
        <w:trPr>
          <w:trHeight w:val="255"/>
        </w:trPr>
        <w:tc>
          <w:tcPr>
            <w:tcW w:w="1060" w:type="dxa"/>
            <w:vMerge/>
            <w:tcBorders>
              <w:top w:val="single" w:sz="4" w:space="0" w:color="auto"/>
              <w:left w:val="single" w:sz="4" w:space="0" w:color="auto"/>
              <w:bottom w:val="single" w:sz="4" w:space="0" w:color="auto"/>
              <w:right w:val="single" w:sz="4" w:space="0" w:color="auto"/>
            </w:tcBorders>
            <w:vAlign w:val="center"/>
            <w:hideMark/>
          </w:tcPr>
          <w:p w14:paraId="20D3E1A7" w14:textId="77777777" w:rsidR="007321A1" w:rsidRPr="007321A1" w:rsidRDefault="007321A1" w:rsidP="007321A1">
            <w:pPr>
              <w:rPr>
                <w:rFonts w:ascii="Calibri" w:hAnsi="Calibri"/>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bottom"/>
            <w:hideMark/>
          </w:tcPr>
          <w:p w14:paraId="7B848FA4" w14:textId="77777777" w:rsidR="007321A1" w:rsidRPr="007321A1" w:rsidRDefault="007321A1" w:rsidP="007321A1">
            <w:pPr>
              <w:jc w:val="center"/>
              <w:rPr>
                <w:rFonts w:ascii="Calibri" w:hAnsi="Calibri"/>
                <w:color w:val="000000"/>
                <w:sz w:val="20"/>
                <w:szCs w:val="20"/>
              </w:rPr>
            </w:pPr>
            <w:r w:rsidRPr="007321A1">
              <w:rPr>
                <w:rFonts w:ascii="Calibri" w:hAnsi="Calibri"/>
                <w:color w:val="000000"/>
                <w:sz w:val="20"/>
                <w:szCs w:val="20"/>
              </w:rPr>
              <w:t>61</w:t>
            </w:r>
          </w:p>
        </w:tc>
        <w:tc>
          <w:tcPr>
            <w:tcW w:w="1060" w:type="dxa"/>
            <w:tcBorders>
              <w:top w:val="nil"/>
              <w:left w:val="nil"/>
              <w:bottom w:val="single" w:sz="4" w:space="0" w:color="auto"/>
              <w:right w:val="single" w:sz="4" w:space="0" w:color="auto"/>
            </w:tcBorders>
            <w:shd w:val="clear" w:color="auto" w:fill="auto"/>
            <w:vAlign w:val="center"/>
            <w:hideMark/>
          </w:tcPr>
          <w:p w14:paraId="27878DD3"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£55,462.00</w:t>
            </w:r>
          </w:p>
        </w:tc>
        <w:tc>
          <w:tcPr>
            <w:tcW w:w="980" w:type="dxa"/>
            <w:tcBorders>
              <w:top w:val="nil"/>
              <w:left w:val="nil"/>
              <w:bottom w:val="single" w:sz="4" w:space="0" w:color="auto"/>
              <w:right w:val="single" w:sz="4" w:space="0" w:color="auto"/>
            </w:tcBorders>
            <w:shd w:val="clear" w:color="auto" w:fill="auto"/>
            <w:vAlign w:val="center"/>
            <w:hideMark/>
          </w:tcPr>
          <w:p w14:paraId="1658AC40"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£4,621.83</w:t>
            </w:r>
          </w:p>
        </w:tc>
        <w:tc>
          <w:tcPr>
            <w:tcW w:w="980" w:type="dxa"/>
            <w:tcBorders>
              <w:top w:val="nil"/>
              <w:left w:val="nil"/>
              <w:bottom w:val="single" w:sz="4" w:space="0" w:color="auto"/>
              <w:right w:val="single" w:sz="4" w:space="0" w:color="auto"/>
            </w:tcBorders>
            <w:shd w:val="clear" w:color="auto" w:fill="auto"/>
            <w:vAlign w:val="center"/>
            <w:hideMark/>
          </w:tcPr>
          <w:p w14:paraId="62D4C97F"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£28.75</w:t>
            </w:r>
          </w:p>
        </w:tc>
        <w:tc>
          <w:tcPr>
            <w:tcW w:w="580" w:type="dxa"/>
            <w:tcBorders>
              <w:top w:val="nil"/>
              <w:left w:val="nil"/>
              <w:bottom w:val="nil"/>
              <w:right w:val="nil"/>
            </w:tcBorders>
            <w:shd w:val="clear" w:color="auto" w:fill="auto"/>
            <w:noWrap/>
            <w:vAlign w:val="bottom"/>
            <w:hideMark/>
          </w:tcPr>
          <w:p w14:paraId="1842FA76" w14:textId="77777777" w:rsidR="007321A1" w:rsidRPr="007321A1" w:rsidRDefault="007321A1" w:rsidP="007321A1">
            <w:pPr>
              <w:jc w:val="center"/>
              <w:rPr>
                <w:rFonts w:ascii="Calibri" w:hAnsi="Calibri"/>
                <w:color w:val="000000"/>
                <w:sz w:val="17"/>
                <w:szCs w:val="17"/>
              </w:rPr>
            </w:pP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5C8F34DE"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£56,017</w:t>
            </w:r>
          </w:p>
        </w:tc>
        <w:tc>
          <w:tcPr>
            <w:tcW w:w="960" w:type="dxa"/>
            <w:tcBorders>
              <w:top w:val="nil"/>
              <w:left w:val="nil"/>
              <w:bottom w:val="single" w:sz="4" w:space="0" w:color="auto"/>
              <w:right w:val="single" w:sz="4" w:space="0" w:color="auto"/>
            </w:tcBorders>
            <w:shd w:val="clear" w:color="auto" w:fill="auto"/>
            <w:vAlign w:val="center"/>
            <w:hideMark/>
          </w:tcPr>
          <w:p w14:paraId="7CEC04BB"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£4,668.08</w:t>
            </w:r>
          </w:p>
        </w:tc>
        <w:tc>
          <w:tcPr>
            <w:tcW w:w="960" w:type="dxa"/>
            <w:tcBorders>
              <w:top w:val="nil"/>
              <w:left w:val="nil"/>
              <w:bottom w:val="single" w:sz="4" w:space="0" w:color="auto"/>
              <w:right w:val="single" w:sz="4" w:space="0" w:color="auto"/>
            </w:tcBorders>
            <w:shd w:val="clear" w:color="auto" w:fill="auto"/>
            <w:vAlign w:val="center"/>
            <w:hideMark/>
          </w:tcPr>
          <w:p w14:paraId="057E8335"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£29.04</w:t>
            </w:r>
          </w:p>
        </w:tc>
      </w:tr>
      <w:tr w:rsidR="007321A1" w:rsidRPr="007321A1" w14:paraId="4C83D12F" w14:textId="77777777" w:rsidTr="007321A1">
        <w:trPr>
          <w:trHeight w:val="255"/>
        </w:trPr>
        <w:tc>
          <w:tcPr>
            <w:tcW w:w="1060" w:type="dxa"/>
            <w:tcBorders>
              <w:top w:val="nil"/>
              <w:left w:val="nil"/>
              <w:bottom w:val="nil"/>
              <w:right w:val="nil"/>
            </w:tcBorders>
            <w:shd w:val="clear" w:color="auto" w:fill="auto"/>
            <w:noWrap/>
            <w:vAlign w:val="bottom"/>
            <w:hideMark/>
          </w:tcPr>
          <w:p w14:paraId="74B3561F" w14:textId="77777777" w:rsidR="007321A1" w:rsidRPr="007321A1" w:rsidRDefault="007321A1" w:rsidP="007321A1">
            <w:pPr>
              <w:jc w:val="center"/>
              <w:rPr>
                <w:rFonts w:ascii="Calibri" w:hAnsi="Calibri"/>
                <w:color w:val="000000"/>
                <w:sz w:val="17"/>
                <w:szCs w:val="17"/>
              </w:rPr>
            </w:pPr>
          </w:p>
        </w:tc>
        <w:tc>
          <w:tcPr>
            <w:tcW w:w="960" w:type="dxa"/>
            <w:tcBorders>
              <w:top w:val="nil"/>
              <w:left w:val="nil"/>
              <w:bottom w:val="nil"/>
              <w:right w:val="nil"/>
            </w:tcBorders>
            <w:shd w:val="clear" w:color="auto" w:fill="auto"/>
            <w:noWrap/>
            <w:vAlign w:val="bottom"/>
            <w:hideMark/>
          </w:tcPr>
          <w:p w14:paraId="1EFBDED2" w14:textId="77777777" w:rsidR="007321A1" w:rsidRPr="007321A1" w:rsidRDefault="007321A1" w:rsidP="007321A1">
            <w:pPr>
              <w:rPr>
                <w:sz w:val="20"/>
                <w:szCs w:val="20"/>
              </w:rPr>
            </w:pPr>
          </w:p>
        </w:tc>
        <w:tc>
          <w:tcPr>
            <w:tcW w:w="1060" w:type="dxa"/>
            <w:tcBorders>
              <w:top w:val="nil"/>
              <w:left w:val="nil"/>
              <w:bottom w:val="nil"/>
              <w:right w:val="nil"/>
            </w:tcBorders>
            <w:shd w:val="clear" w:color="auto" w:fill="auto"/>
            <w:vAlign w:val="center"/>
            <w:hideMark/>
          </w:tcPr>
          <w:p w14:paraId="3F9FE5FF" w14:textId="77777777" w:rsidR="007321A1" w:rsidRPr="007321A1" w:rsidRDefault="007321A1" w:rsidP="007321A1">
            <w:pPr>
              <w:jc w:val="center"/>
              <w:rPr>
                <w:sz w:val="20"/>
                <w:szCs w:val="20"/>
              </w:rPr>
            </w:pPr>
          </w:p>
        </w:tc>
        <w:tc>
          <w:tcPr>
            <w:tcW w:w="980" w:type="dxa"/>
            <w:tcBorders>
              <w:top w:val="nil"/>
              <w:left w:val="nil"/>
              <w:bottom w:val="nil"/>
              <w:right w:val="nil"/>
            </w:tcBorders>
            <w:shd w:val="clear" w:color="auto" w:fill="auto"/>
            <w:vAlign w:val="center"/>
            <w:hideMark/>
          </w:tcPr>
          <w:p w14:paraId="74473AF4" w14:textId="77777777" w:rsidR="007321A1" w:rsidRPr="007321A1" w:rsidRDefault="007321A1" w:rsidP="007321A1">
            <w:pPr>
              <w:jc w:val="center"/>
              <w:rPr>
                <w:sz w:val="20"/>
                <w:szCs w:val="20"/>
              </w:rPr>
            </w:pPr>
          </w:p>
        </w:tc>
        <w:tc>
          <w:tcPr>
            <w:tcW w:w="980" w:type="dxa"/>
            <w:tcBorders>
              <w:top w:val="nil"/>
              <w:left w:val="nil"/>
              <w:bottom w:val="nil"/>
              <w:right w:val="nil"/>
            </w:tcBorders>
            <w:shd w:val="clear" w:color="auto" w:fill="auto"/>
            <w:vAlign w:val="center"/>
            <w:hideMark/>
          </w:tcPr>
          <w:p w14:paraId="6BADA23E" w14:textId="77777777" w:rsidR="007321A1" w:rsidRPr="007321A1" w:rsidRDefault="007321A1" w:rsidP="007321A1">
            <w:pPr>
              <w:jc w:val="center"/>
              <w:rPr>
                <w:sz w:val="20"/>
                <w:szCs w:val="20"/>
              </w:rPr>
            </w:pPr>
          </w:p>
        </w:tc>
        <w:tc>
          <w:tcPr>
            <w:tcW w:w="580" w:type="dxa"/>
            <w:tcBorders>
              <w:top w:val="nil"/>
              <w:left w:val="nil"/>
              <w:bottom w:val="nil"/>
              <w:right w:val="nil"/>
            </w:tcBorders>
            <w:shd w:val="clear" w:color="auto" w:fill="auto"/>
            <w:noWrap/>
            <w:vAlign w:val="bottom"/>
            <w:hideMark/>
          </w:tcPr>
          <w:p w14:paraId="7F360B3F" w14:textId="77777777" w:rsidR="007321A1" w:rsidRPr="007321A1" w:rsidRDefault="007321A1" w:rsidP="007321A1">
            <w:pPr>
              <w:jc w:val="center"/>
              <w:rPr>
                <w:sz w:val="20"/>
                <w:szCs w:val="20"/>
              </w:rPr>
            </w:pPr>
          </w:p>
        </w:tc>
        <w:tc>
          <w:tcPr>
            <w:tcW w:w="960" w:type="dxa"/>
            <w:tcBorders>
              <w:top w:val="nil"/>
              <w:left w:val="nil"/>
              <w:bottom w:val="nil"/>
              <w:right w:val="nil"/>
            </w:tcBorders>
            <w:shd w:val="clear" w:color="auto" w:fill="auto"/>
            <w:noWrap/>
            <w:vAlign w:val="bottom"/>
            <w:hideMark/>
          </w:tcPr>
          <w:p w14:paraId="575A7149" w14:textId="77777777" w:rsidR="007321A1" w:rsidRPr="007321A1" w:rsidRDefault="007321A1" w:rsidP="007321A1">
            <w:pPr>
              <w:rPr>
                <w:sz w:val="20"/>
                <w:szCs w:val="20"/>
              </w:rPr>
            </w:pPr>
          </w:p>
        </w:tc>
        <w:tc>
          <w:tcPr>
            <w:tcW w:w="960" w:type="dxa"/>
            <w:tcBorders>
              <w:top w:val="nil"/>
              <w:left w:val="nil"/>
              <w:bottom w:val="nil"/>
              <w:right w:val="nil"/>
            </w:tcBorders>
            <w:shd w:val="clear" w:color="auto" w:fill="auto"/>
            <w:noWrap/>
            <w:vAlign w:val="bottom"/>
            <w:hideMark/>
          </w:tcPr>
          <w:p w14:paraId="43B8F208" w14:textId="77777777" w:rsidR="007321A1" w:rsidRPr="007321A1" w:rsidRDefault="007321A1" w:rsidP="007321A1">
            <w:pPr>
              <w:jc w:val="center"/>
              <w:rPr>
                <w:sz w:val="20"/>
                <w:szCs w:val="20"/>
              </w:rPr>
            </w:pPr>
          </w:p>
        </w:tc>
        <w:tc>
          <w:tcPr>
            <w:tcW w:w="960" w:type="dxa"/>
            <w:tcBorders>
              <w:top w:val="nil"/>
              <w:left w:val="nil"/>
              <w:bottom w:val="nil"/>
              <w:right w:val="nil"/>
            </w:tcBorders>
            <w:shd w:val="clear" w:color="auto" w:fill="auto"/>
            <w:noWrap/>
            <w:vAlign w:val="bottom"/>
            <w:hideMark/>
          </w:tcPr>
          <w:p w14:paraId="292A080E" w14:textId="77777777" w:rsidR="007321A1" w:rsidRPr="007321A1" w:rsidRDefault="007321A1" w:rsidP="007321A1">
            <w:pPr>
              <w:jc w:val="center"/>
              <w:rPr>
                <w:sz w:val="20"/>
                <w:szCs w:val="20"/>
              </w:rPr>
            </w:pPr>
          </w:p>
        </w:tc>
      </w:tr>
      <w:tr w:rsidR="007321A1" w:rsidRPr="007321A1" w14:paraId="323B872B" w14:textId="77777777" w:rsidTr="007321A1">
        <w:trPr>
          <w:trHeight w:val="255"/>
        </w:trPr>
        <w:tc>
          <w:tcPr>
            <w:tcW w:w="10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FCD894" w14:textId="77777777" w:rsidR="007321A1" w:rsidRPr="007321A1" w:rsidRDefault="007321A1" w:rsidP="007321A1">
            <w:pPr>
              <w:jc w:val="center"/>
              <w:rPr>
                <w:rFonts w:ascii="Calibri" w:hAnsi="Calibri"/>
                <w:color w:val="000000"/>
                <w:sz w:val="20"/>
                <w:szCs w:val="20"/>
              </w:rPr>
            </w:pPr>
            <w:r w:rsidRPr="007321A1">
              <w:rPr>
                <w:rFonts w:ascii="Calibri" w:hAnsi="Calibri"/>
                <w:color w:val="000000"/>
                <w:sz w:val="20"/>
                <w:szCs w:val="20"/>
              </w:rPr>
              <w:t>Hay Band G</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A0DA42C" w14:textId="77777777" w:rsidR="007321A1" w:rsidRPr="007321A1" w:rsidRDefault="007321A1" w:rsidP="007321A1">
            <w:pPr>
              <w:jc w:val="center"/>
              <w:rPr>
                <w:rFonts w:ascii="Calibri" w:hAnsi="Calibri"/>
                <w:color w:val="000000"/>
                <w:sz w:val="20"/>
                <w:szCs w:val="20"/>
              </w:rPr>
            </w:pPr>
            <w:r w:rsidRPr="007321A1">
              <w:rPr>
                <w:rFonts w:ascii="Calibri" w:hAnsi="Calibri"/>
                <w:color w:val="000000"/>
                <w:sz w:val="20"/>
                <w:szCs w:val="20"/>
              </w:rPr>
              <w:t>63</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385FEFF2"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£58,152.00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14:paraId="5384E716"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£4,846.00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14:paraId="2CA21E78"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£30.14</w:t>
            </w:r>
          </w:p>
        </w:tc>
        <w:tc>
          <w:tcPr>
            <w:tcW w:w="580" w:type="dxa"/>
            <w:tcBorders>
              <w:top w:val="nil"/>
              <w:left w:val="nil"/>
              <w:bottom w:val="nil"/>
              <w:right w:val="nil"/>
            </w:tcBorders>
            <w:shd w:val="clear" w:color="auto" w:fill="auto"/>
            <w:noWrap/>
            <w:vAlign w:val="bottom"/>
            <w:hideMark/>
          </w:tcPr>
          <w:p w14:paraId="6277B583" w14:textId="77777777" w:rsidR="007321A1" w:rsidRPr="007321A1" w:rsidRDefault="007321A1" w:rsidP="007321A1">
            <w:pPr>
              <w:jc w:val="center"/>
              <w:rPr>
                <w:rFonts w:ascii="Calibri" w:hAnsi="Calibri"/>
                <w:color w:val="000000"/>
                <w:sz w:val="17"/>
                <w:szCs w:val="17"/>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7B4D37"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£58,734</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064DFCAB"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£4,894.50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78E2DCBF"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£30.44</w:t>
            </w:r>
          </w:p>
        </w:tc>
      </w:tr>
      <w:tr w:rsidR="007321A1" w:rsidRPr="007321A1" w14:paraId="41771D90" w14:textId="77777777" w:rsidTr="007321A1">
        <w:trPr>
          <w:trHeight w:val="255"/>
        </w:trPr>
        <w:tc>
          <w:tcPr>
            <w:tcW w:w="1060" w:type="dxa"/>
            <w:vMerge/>
            <w:tcBorders>
              <w:top w:val="single" w:sz="4" w:space="0" w:color="auto"/>
              <w:left w:val="single" w:sz="4" w:space="0" w:color="auto"/>
              <w:bottom w:val="single" w:sz="4" w:space="0" w:color="auto"/>
              <w:right w:val="single" w:sz="4" w:space="0" w:color="auto"/>
            </w:tcBorders>
            <w:vAlign w:val="center"/>
            <w:hideMark/>
          </w:tcPr>
          <w:p w14:paraId="30BD5929" w14:textId="77777777" w:rsidR="007321A1" w:rsidRPr="007321A1" w:rsidRDefault="007321A1" w:rsidP="007321A1">
            <w:pPr>
              <w:rPr>
                <w:rFonts w:ascii="Calibri" w:hAnsi="Calibri"/>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bottom"/>
            <w:hideMark/>
          </w:tcPr>
          <w:p w14:paraId="6B1239E2" w14:textId="77777777" w:rsidR="007321A1" w:rsidRPr="007321A1" w:rsidRDefault="007321A1" w:rsidP="007321A1">
            <w:pPr>
              <w:jc w:val="center"/>
              <w:rPr>
                <w:rFonts w:ascii="Calibri" w:hAnsi="Calibri"/>
                <w:color w:val="000000"/>
                <w:sz w:val="20"/>
                <w:szCs w:val="20"/>
              </w:rPr>
            </w:pPr>
            <w:r w:rsidRPr="007321A1">
              <w:rPr>
                <w:rFonts w:ascii="Calibri" w:hAnsi="Calibri"/>
                <w:color w:val="000000"/>
                <w:sz w:val="20"/>
                <w:szCs w:val="20"/>
              </w:rPr>
              <w:t>64</w:t>
            </w:r>
          </w:p>
        </w:tc>
        <w:tc>
          <w:tcPr>
            <w:tcW w:w="1060" w:type="dxa"/>
            <w:tcBorders>
              <w:top w:val="nil"/>
              <w:left w:val="nil"/>
              <w:bottom w:val="single" w:sz="4" w:space="0" w:color="auto"/>
              <w:right w:val="single" w:sz="4" w:space="0" w:color="auto"/>
            </w:tcBorders>
            <w:shd w:val="clear" w:color="auto" w:fill="auto"/>
            <w:vAlign w:val="center"/>
            <w:hideMark/>
          </w:tcPr>
          <w:p w14:paraId="35437196"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£59,567.00</w:t>
            </w:r>
          </w:p>
        </w:tc>
        <w:tc>
          <w:tcPr>
            <w:tcW w:w="980" w:type="dxa"/>
            <w:tcBorders>
              <w:top w:val="nil"/>
              <w:left w:val="nil"/>
              <w:bottom w:val="single" w:sz="4" w:space="0" w:color="auto"/>
              <w:right w:val="single" w:sz="4" w:space="0" w:color="auto"/>
            </w:tcBorders>
            <w:shd w:val="clear" w:color="auto" w:fill="auto"/>
            <w:vAlign w:val="center"/>
            <w:hideMark/>
          </w:tcPr>
          <w:p w14:paraId="77696347"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£4,963.92</w:t>
            </w:r>
          </w:p>
        </w:tc>
        <w:tc>
          <w:tcPr>
            <w:tcW w:w="980" w:type="dxa"/>
            <w:tcBorders>
              <w:top w:val="nil"/>
              <w:left w:val="nil"/>
              <w:bottom w:val="single" w:sz="4" w:space="0" w:color="auto"/>
              <w:right w:val="single" w:sz="4" w:space="0" w:color="auto"/>
            </w:tcBorders>
            <w:shd w:val="clear" w:color="auto" w:fill="auto"/>
            <w:vAlign w:val="center"/>
            <w:hideMark/>
          </w:tcPr>
          <w:p w14:paraId="21128831"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£30.88</w:t>
            </w:r>
          </w:p>
        </w:tc>
        <w:tc>
          <w:tcPr>
            <w:tcW w:w="580" w:type="dxa"/>
            <w:tcBorders>
              <w:top w:val="nil"/>
              <w:left w:val="nil"/>
              <w:bottom w:val="nil"/>
              <w:right w:val="nil"/>
            </w:tcBorders>
            <w:shd w:val="clear" w:color="auto" w:fill="auto"/>
            <w:noWrap/>
            <w:vAlign w:val="bottom"/>
            <w:hideMark/>
          </w:tcPr>
          <w:p w14:paraId="5EFF7AC5" w14:textId="77777777" w:rsidR="007321A1" w:rsidRPr="007321A1" w:rsidRDefault="007321A1" w:rsidP="007321A1">
            <w:pPr>
              <w:jc w:val="center"/>
              <w:rPr>
                <w:rFonts w:ascii="Calibri" w:hAnsi="Calibri"/>
                <w:color w:val="000000"/>
                <w:sz w:val="17"/>
                <w:szCs w:val="17"/>
              </w:rPr>
            </w:pP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0A15AF89"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£60,163</w:t>
            </w:r>
          </w:p>
        </w:tc>
        <w:tc>
          <w:tcPr>
            <w:tcW w:w="960" w:type="dxa"/>
            <w:tcBorders>
              <w:top w:val="nil"/>
              <w:left w:val="nil"/>
              <w:bottom w:val="single" w:sz="4" w:space="0" w:color="auto"/>
              <w:right w:val="single" w:sz="4" w:space="0" w:color="auto"/>
            </w:tcBorders>
            <w:shd w:val="clear" w:color="auto" w:fill="auto"/>
            <w:vAlign w:val="center"/>
            <w:hideMark/>
          </w:tcPr>
          <w:p w14:paraId="7CFBD7AF"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£5,013.58</w:t>
            </w:r>
          </w:p>
        </w:tc>
        <w:tc>
          <w:tcPr>
            <w:tcW w:w="960" w:type="dxa"/>
            <w:tcBorders>
              <w:top w:val="nil"/>
              <w:left w:val="nil"/>
              <w:bottom w:val="single" w:sz="4" w:space="0" w:color="auto"/>
              <w:right w:val="single" w:sz="4" w:space="0" w:color="auto"/>
            </w:tcBorders>
            <w:shd w:val="clear" w:color="auto" w:fill="auto"/>
            <w:vAlign w:val="center"/>
            <w:hideMark/>
          </w:tcPr>
          <w:p w14:paraId="648E4843"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£31.18</w:t>
            </w:r>
          </w:p>
        </w:tc>
      </w:tr>
      <w:tr w:rsidR="007321A1" w:rsidRPr="007321A1" w14:paraId="5E2BED68" w14:textId="77777777" w:rsidTr="007321A1">
        <w:trPr>
          <w:trHeight w:val="255"/>
        </w:trPr>
        <w:tc>
          <w:tcPr>
            <w:tcW w:w="1060" w:type="dxa"/>
            <w:vMerge/>
            <w:tcBorders>
              <w:top w:val="single" w:sz="4" w:space="0" w:color="auto"/>
              <w:left w:val="single" w:sz="4" w:space="0" w:color="auto"/>
              <w:bottom w:val="single" w:sz="4" w:space="0" w:color="auto"/>
              <w:right w:val="single" w:sz="4" w:space="0" w:color="auto"/>
            </w:tcBorders>
            <w:vAlign w:val="center"/>
            <w:hideMark/>
          </w:tcPr>
          <w:p w14:paraId="11B5F462" w14:textId="77777777" w:rsidR="007321A1" w:rsidRPr="007321A1" w:rsidRDefault="007321A1" w:rsidP="007321A1">
            <w:pPr>
              <w:rPr>
                <w:rFonts w:ascii="Calibri" w:hAnsi="Calibri"/>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bottom"/>
            <w:hideMark/>
          </w:tcPr>
          <w:p w14:paraId="0C6D09A1" w14:textId="77777777" w:rsidR="007321A1" w:rsidRPr="007321A1" w:rsidRDefault="007321A1" w:rsidP="007321A1">
            <w:pPr>
              <w:jc w:val="center"/>
              <w:rPr>
                <w:rFonts w:ascii="Calibri" w:hAnsi="Calibri"/>
                <w:color w:val="000000"/>
                <w:sz w:val="20"/>
                <w:szCs w:val="20"/>
              </w:rPr>
            </w:pPr>
            <w:r w:rsidRPr="007321A1">
              <w:rPr>
                <w:rFonts w:ascii="Calibri" w:hAnsi="Calibri"/>
                <w:color w:val="000000"/>
                <w:sz w:val="20"/>
                <w:szCs w:val="20"/>
              </w:rPr>
              <w:t>65</w:t>
            </w:r>
          </w:p>
        </w:tc>
        <w:tc>
          <w:tcPr>
            <w:tcW w:w="1060" w:type="dxa"/>
            <w:tcBorders>
              <w:top w:val="nil"/>
              <w:left w:val="nil"/>
              <w:bottom w:val="single" w:sz="4" w:space="0" w:color="auto"/>
              <w:right w:val="single" w:sz="4" w:space="0" w:color="auto"/>
            </w:tcBorders>
            <w:shd w:val="clear" w:color="auto" w:fill="auto"/>
            <w:vAlign w:val="center"/>
            <w:hideMark/>
          </w:tcPr>
          <w:p w14:paraId="4E17178A"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£60,976.00</w:t>
            </w:r>
          </w:p>
        </w:tc>
        <w:tc>
          <w:tcPr>
            <w:tcW w:w="980" w:type="dxa"/>
            <w:tcBorders>
              <w:top w:val="nil"/>
              <w:left w:val="nil"/>
              <w:bottom w:val="single" w:sz="4" w:space="0" w:color="auto"/>
              <w:right w:val="single" w:sz="4" w:space="0" w:color="auto"/>
            </w:tcBorders>
            <w:shd w:val="clear" w:color="auto" w:fill="auto"/>
            <w:vAlign w:val="center"/>
            <w:hideMark/>
          </w:tcPr>
          <w:p w14:paraId="66EEEFDC"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£5,081.33</w:t>
            </w:r>
          </w:p>
        </w:tc>
        <w:tc>
          <w:tcPr>
            <w:tcW w:w="980" w:type="dxa"/>
            <w:tcBorders>
              <w:top w:val="nil"/>
              <w:left w:val="nil"/>
              <w:bottom w:val="single" w:sz="4" w:space="0" w:color="auto"/>
              <w:right w:val="single" w:sz="4" w:space="0" w:color="auto"/>
            </w:tcBorders>
            <w:shd w:val="clear" w:color="auto" w:fill="auto"/>
            <w:vAlign w:val="center"/>
            <w:hideMark/>
          </w:tcPr>
          <w:p w14:paraId="7774A5E2"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£31.61</w:t>
            </w:r>
          </w:p>
        </w:tc>
        <w:tc>
          <w:tcPr>
            <w:tcW w:w="580" w:type="dxa"/>
            <w:tcBorders>
              <w:top w:val="nil"/>
              <w:left w:val="nil"/>
              <w:bottom w:val="nil"/>
              <w:right w:val="nil"/>
            </w:tcBorders>
            <w:shd w:val="clear" w:color="auto" w:fill="auto"/>
            <w:noWrap/>
            <w:vAlign w:val="bottom"/>
            <w:hideMark/>
          </w:tcPr>
          <w:p w14:paraId="510CBC92" w14:textId="77777777" w:rsidR="007321A1" w:rsidRPr="007321A1" w:rsidRDefault="007321A1" w:rsidP="007321A1">
            <w:pPr>
              <w:jc w:val="center"/>
              <w:rPr>
                <w:rFonts w:ascii="Calibri" w:hAnsi="Calibri"/>
                <w:color w:val="000000"/>
                <w:sz w:val="17"/>
                <w:szCs w:val="17"/>
              </w:rPr>
            </w:pP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70AB1569"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£61,586</w:t>
            </w:r>
          </w:p>
        </w:tc>
        <w:tc>
          <w:tcPr>
            <w:tcW w:w="960" w:type="dxa"/>
            <w:tcBorders>
              <w:top w:val="nil"/>
              <w:left w:val="nil"/>
              <w:bottom w:val="single" w:sz="4" w:space="0" w:color="auto"/>
              <w:right w:val="single" w:sz="4" w:space="0" w:color="auto"/>
            </w:tcBorders>
            <w:shd w:val="clear" w:color="auto" w:fill="auto"/>
            <w:vAlign w:val="center"/>
            <w:hideMark/>
          </w:tcPr>
          <w:p w14:paraId="6E615E52"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£5,132.17</w:t>
            </w:r>
          </w:p>
        </w:tc>
        <w:tc>
          <w:tcPr>
            <w:tcW w:w="960" w:type="dxa"/>
            <w:tcBorders>
              <w:top w:val="nil"/>
              <w:left w:val="nil"/>
              <w:bottom w:val="single" w:sz="4" w:space="0" w:color="auto"/>
              <w:right w:val="single" w:sz="4" w:space="0" w:color="auto"/>
            </w:tcBorders>
            <w:shd w:val="clear" w:color="auto" w:fill="auto"/>
            <w:vAlign w:val="center"/>
            <w:hideMark/>
          </w:tcPr>
          <w:p w14:paraId="286C4F53"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£31.92</w:t>
            </w:r>
          </w:p>
        </w:tc>
      </w:tr>
      <w:tr w:rsidR="007321A1" w:rsidRPr="007321A1" w14:paraId="1E7D91D6" w14:textId="77777777" w:rsidTr="007321A1">
        <w:trPr>
          <w:trHeight w:val="255"/>
        </w:trPr>
        <w:tc>
          <w:tcPr>
            <w:tcW w:w="1060" w:type="dxa"/>
            <w:vMerge/>
            <w:tcBorders>
              <w:top w:val="single" w:sz="4" w:space="0" w:color="auto"/>
              <w:left w:val="single" w:sz="4" w:space="0" w:color="auto"/>
              <w:bottom w:val="single" w:sz="4" w:space="0" w:color="auto"/>
              <w:right w:val="single" w:sz="4" w:space="0" w:color="auto"/>
            </w:tcBorders>
            <w:vAlign w:val="center"/>
            <w:hideMark/>
          </w:tcPr>
          <w:p w14:paraId="563F88D8" w14:textId="77777777" w:rsidR="007321A1" w:rsidRPr="007321A1" w:rsidRDefault="007321A1" w:rsidP="007321A1">
            <w:pPr>
              <w:rPr>
                <w:rFonts w:ascii="Calibri" w:hAnsi="Calibri"/>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bottom"/>
            <w:hideMark/>
          </w:tcPr>
          <w:p w14:paraId="5E71AD0B" w14:textId="77777777" w:rsidR="007321A1" w:rsidRPr="007321A1" w:rsidRDefault="007321A1" w:rsidP="007321A1">
            <w:pPr>
              <w:jc w:val="center"/>
              <w:rPr>
                <w:rFonts w:ascii="Calibri" w:hAnsi="Calibri"/>
                <w:color w:val="000000"/>
                <w:sz w:val="20"/>
                <w:szCs w:val="20"/>
              </w:rPr>
            </w:pPr>
            <w:r w:rsidRPr="007321A1">
              <w:rPr>
                <w:rFonts w:ascii="Calibri" w:hAnsi="Calibri"/>
                <w:color w:val="000000"/>
                <w:sz w:val="20"/>
                <w:szCs w:val="20"/>
              </w:rPr>
              <w:t>66</w:t>
            </w:r>
          </w:p>
        </w:tc>
        <w:tc>
          <w:tcPr>
            <w:tcW w:w="1060" w:type="dxa"/>
            <w:tcBorders>
              <w:top w:val="nil"/>
              <w:left w:val="nil"/>
              <w:bottom w:val="single" w:sz="4" w:space="0" w:color="auto"/>
              <w:right w:val="single" w:sz="4" w:space="0" w:color="auto"/>
            </w:tcBorders>
            <w:shd w:val="clear" w:color="auto" w:fill="auto"/>
            <w:vAlign w:val="center"/>
            <w:hideMark/>
          </w:tcPr>
          <w:p w14:paraId="4A087263"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£62,388.00</w:t>
            </w:r>
          </w:p>
        </w:tc>
        <w:tc>
          <w:tcPr>
            <w:tcW w:w="980" w:type="dxa"/>
            <w:tcBorders>
              <w:top w:val="nil"/>
              <w:left w:val="nil"/>
              <w:bottom w:val="single" w:sz="4" w:space="0" w:color="auto"/>
              <w:right w:val="single" w:sz="4" w:space="0" w:color="auto"/>
            </w:tcBorders>
            <w:shd w:val="clear" w:color="auto" w:fill="auto"/>
            <w:vAlign w:val="center"/>
            <w:hideMark/>
          </w:tcPr>
          <w:p w14:paraId="41190F50"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£5,199.00</w:t>
            </w:r>
          </w:p>
        </w:tc>
        <w:tc>
          <w:tcPr>
            <w:tcW w:w="980" w:type="dxa"/>
            <w:tcBorders>
              <w:top w:val="nil"/>
              <w:left w:val="nil"/>
              <w:bottom w:val="single" w:sz="4" w:space="0" w:color="auto"/>
              <w:right w:val="single" w:sz="4" w:space="0" w:color="auto"/>
            </w:tcBorders>
            <w:shd w:val="clear" w:color="auto" w:fill="auto"/>
            <w:vAlign w:val="center"/>
            <w:hideMark/>
          </w:tcPr>
          <w:p w14:paraId="796D579C"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£32.34</w:t>
            </w:r>
          </w:p>
        </w:tc>
        <w:tc>
          <w:tcPr>
            <w:tcW w:w="580" w:type="dxa"/>
            <w:tcBorders>
              <w:top w:val="nil"/>
              <w:left w:val="nil"/>
              <w:bottom w:val="nil"/>
              <w:right w:val="nil"/>
            </w:tcBorders>
            <w:shd w:val="clear" w:color="auto" w:fill="auto"/>
            <w:noWrap/>
            <w:vAlign w:val="bottom"/>
            <w:hideMark/>
          </w:tcPr>
          <w:p w14:paraId="72C6FCEC" w14:textId="77777777" w:rsidR="007321A1" w:rsidRPr="007321A1" w:rsidRDefault="007321A1" w:rsidP="007321A1">
            <w:pPr>
              <w:jc w:val="center"/>
              <w:rPr>
                <w:rFonts w:ascii="Calibri" w:hAnsi="Calibri"/>
                <w:color w:val="000000"/>
                <w:sz w:val="17"/>
                <w:szCs w:val="17"/>
              </w:rPr>
            </w:pP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56E1D04F"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£63,012</w:t>
            </w:r>
          </w:p>
        </w:tc>
        <w:tc>
          <w:tcPr>
            <w:tcW w:w="960" w:type="dxa"/>
            <w:tcBorders>
              <w:top w:val="nil"/>
              <w:left w:val="nil"/>
              <w:bottom w:val="single" w:sz="4" w:space="0" w:color="auto"/>
              <w:right w:val="single" w:sz="4" w:space="0" w:color="auto"/>
            </w:tcBorders>
            <w:shd w:val="clear" w:color="auto" w:fill="auto"/>
            <w:vAlign w:val="center"/>
            <w:hideMark/>
          </w:tcPr>
          <w:p w14:paraId="30015A2A"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£5,251.00</w:t>
            </w:r>
          </w:p>
        </w:tc>
        <w:tc>
          <w:tcPr>
            <w:tcW w:w="960" w:type="dxa"/>
            <w:tcBorders>
              <w:top w:val="nil"/>
              <w:left w:val="nil"/>
              <w:bottom w:val="single" w:sz="4" w:space="0" w:color="auto"/>
              <w:right w:val="single" w:sz="4" w:space="0" w:color="auto"/>
            </w:tcBorders>
            <w:shd w:val="clear" w:color="auto" w:fill="auto"/>
            <w:vAlign w:val="center"/>
            <w:hideMark/>
          </w:tcPr>
          <w:p w14:paraId="3EECD393"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£32.66</w:t>
            </w:r>
          </w:p>
        </w:tc>
      </w:tr>
      <w:tr w:rsidR="007321A1" w:rsidRPr="007321A1" w14:paraId="56EF870D" w14:textId="77777777" w:rsidTr="007321A1">
        <w:trPr>
          <w:trHeight w:val="255"/>
        </w:trPr>
        <w:tc>
          <w:tcPr>
            <w:tcW w:w="1060" w:type="dxa"/>
            <w:vMerge/>
            <w:tcBorders>
              <w:top w:val="single" w:sz="4" w:space="0" w:color="auto"/>
              <w:left w:val="single" w:sz="4" w:space="0" w:color="auto"/>
              <w:bottom w:val="single" w:sz="4" w:space="0" w:color="auto"/>
              <w:right w:val="single" w:sz="4" w:space="0" w:color="auto"/>
            </w:tcBorders>
            <w:vAlign w:val="center"/>
            <w:hideMark/>
          </w:tcPr>
          <w:p w14:paraId="525073A4" w14:textId="77777777" w:rsidR="007321A1" w:rsidRPr="007321A1" w:rsidRDefault="007321A1" w:rsidP="007321A1">
            <w:pPr>
              <w:rPr>
                <w:rFonts w:ascii="Calibri" w:hAnsi="Calibri"/>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bottom"/>
            <w:hideMark/>
          </w:tcPr>
          <w:p w14:paraId="73713D8E" w14:textId="77777777" w:rsidR="007321A1" w:rsidRPr="007321A1" w:rsidRDefault="007321A1" w:rsidP="007321A1">
            <w:pPr>
              <w:jc w:val="center"/>
              <w:rPr>
                <w:rFonts w:ascii="Calibri" w:hAnsi="Calibri"/>
                <w:color w:val="000000"/>
                <w:sz w:val="20"/>
                <w:szCs w:val="20"/>
              </w:rPr>
            </w:pPr>
            <w:r w:rsidRPr="007321A1">
              <w:rPr>
                <w:rFonts w:ascii="Calibri" w:hAnsi="Calibri"/>
                <w:color w:val="000000"/>
                <w:sz w:val="20"/>
                <w:szCs w:val="20"/>
              </w:rPr>
              <w:t>67</w:t>
            </w:r>
          </w:p>
        </w:tc>
        <w:tc>
          <w:tcPr>
            <w:tcW w:w="1060" w:type="dxa"/>
            <w:tcBorders>
              <w:top w:val="nil"/>
              <w:left w:val="nil"/>
              <w:bottom w:val="single" w:sz="4" w:space="0" w:color="auto"/>
              <w:right w:val="single" w:sz="4" w:space="0" w:color="auto"/>
            </w:tcBorders>
            <w:shd w:val="clear" w:color="auto" w:fill="auto"/>
            <w:vAlign w:val="center"/>
            <w:hideMark/>
          </w:tcPr>
          <w:p w14:paraId="5A536EC4"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£63,803.00</w:t>
            </w:r>
          </w:p>
        </w:tc>
        <w:tc>
          <w:tcPr>
            <w:tcW w:w="980" w:type="dxa"/>
            <w:tcBorders>
              <w:top w:val="nil"/>
              <w:left w:val="nil"/>
              <w:bottom w:val="single" w:sz="4" w:space="0" w:color="auto"/>
              <w:right w:val="single" w:sz="4" w:space="0" w:color="auto"/>
            </w:tcBorders>
            <w:shd w:val="clear" w:color="auto" w:fill="auto"/>
            <w:vAlign w:val="center"/>
            <w:hideMark/>
          </w:tcPr>
          <w:p w14:paraId="4DCD2A8C"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£5,316.92</w:t>
            </w:r>
          </w:p>
        </w:tc>
        <w:tc>
          <w:tcPr>
            <w:tcW w:w="980" w:type="dxa"/>
            <w:tcBorders>
              <w:top w:val="nil"/>
              <w:left w:val="nil"/>
              <w:bottom w:val="single" w:sz="4" w:space="0" w:color="auto"/>
              <w:right w:val="single" w:sz="4" w:space="0" w:color="auto"/>
            </w:tcBorders>
            <w:shd w:val="clear" w:color="auto" w:fill="auto"/>
            <w:vAlign w:val="center"/>
            <w:hideMark/>
          </w:tcPr>
          <w:p w14:paraId="52E6126D"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£33.07</w:t>
            </w:r>
          </w:p>
        </w:tc>
        <w:tc>
          <w:tcPr>
            <w:tcW w:w="580" w:type="dxa"/>
            <w:tcBorders>
              <w:top w:val="nil"/>
              <w:left w:val="nil"/>
              <w:bottom w:val="nil"/>
              <w:right w:val="nil"/>
            </w:tcBorders>
            <w:shd w:val="clear" w:color="auto" w:fill="auto"/>
            <w:noWrap/>
            <w:vAlign w:val="bottom"/>
            <w:hideMark/>
          </w:tcPr>
          <w:p w14:paraId="5F5DCA12" w14:textId="77777777" w:rsidR="007321A1" w:rsidRPr="007321A1" w:rsidRDefault="007321A1" w:rsidP="007321A1">
            <w:pPr>
              <w:jc w:val="center"/>
              <w:rPr>
                <w:rFonts w:ascii="Calibri" w:hAnsi="Calibri"/>
                <w:color w:val="000000"/>
                <w:sz w:val="17"/>
                <w:szCs w:val="17"/>
              </w:rPr>
            </w:pP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2C1DF2A7"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£64,441</w:t>
            </w:r>
          </w:p>
        </w:tc>
        <w:tc>
          <w:tcPr>
            <w:tcW w:w="960" w:type="dxa"/>
            <w:tcBorders>
              <w:top w:val="nil"/>
              <w:left w:val="nil"/>
              <w:bottom w:val="single" w:sz="4" w:space="0" w:color="auto"/>
              <w:right w:val="single" w:sz="4" w:space="0" w:color="auto"/>
            </w:tcBorders>
            <w:shd w:val="clear" w:color="auto" w:fill="auto"/>
            <w:vAlign w:val="center"/>
            <w:hideMark/>
          </w:tcPr>
          <w:p w14:paraId="13F2A98B"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£5,370.08</w:t>
            </w:r>
          </w:p>
        </w:tc>
        <w:tc>
          <w:tcPr>
            <w:tcW w:w="960" w:type="dxa"/>
            <w:tcBorders>
              <w:top w:val="nil"/>
              <w:left w:val="nil"/>
              <w:bottom w:val="single" w:sz="4" w:space="0" w:color="auto"/>
              <w:right w:val="single" w:sz="4" w:space="0" w:color="auto"/>
            </w:tcBorders>
            <w:shd w:val="clear" w:color="auto" w:fill="auto"/>
            <w:vAlign w:val="center"/>
            <w:hideMark/>
          </w:tcPr>
          <w:p w14:paraId="5F5EE7CD"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£33.40</w:t>
            </w:r>
          </w:p>
        </w:tc>
      </w:tr>
      <w:tr w:rsidR="007321A1" w:rsidRPr="007321A1" w14:paraId="4022EDB9" w14:textId="77777777" w:rsidTr="007321A1">
        <w:trPr>
          <w:trHeight w:val="255"/>
        </w:trPr>
        <w:tc>
          <w:tcPr>
            <w:tcW w:w="1060" w:type="dxa"/>
            <w:vMerge/>
            <w:tcBorders>
              <w:top w:val="single" w:sz="4" w:space="0" w:color="auto"/>
              <w:left w:val="single" w:sz="4" w:space="0" w:color="auto"/>
              <w:bottom w:val="single" w:sz="4" w:space="0" w:color="auto"/>
              <w:right w:val="single" w:sz="4" w:space="0" w:color="auto"/>
            </w:tcBorders>
            <w:vAlign w:val="center"/>
            <w:hideMark/>
          </w:tcPr>
          <w:p w14:paraId="3E1CE6EC" w14:textId="77777777" w:rsidR="007321A1" w:rsidRPr="007321A1" w:rsidRDefault="007321A1" w:rsidP="007321A1">
            <w:pPr>
              <w:rPr>
                <w:rFonts w:ascii="Calibri" w:hAnsi="Calibri"/>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bottom"/>
            <w:hideMark/>
          </w:tcPr>
          <w:p w14:paraId="75D3C678" w14:textId="77777777" w:rsidR="007321A1" w:rsidRPr="007321A1" w:rsidRDefault="007321A1" w:rsidP="007321A1">
            <w:pPr>
              <w:jc w:val="center"/>
              <w:rPr>
                <w:rFonts w:ascii="Calibri" w:hAnsi="Calibri"/>
                <w:color w:val="000000"/>
                <w:sz w:val="20"/>
                <w:szCs w:val="20"/>
              </w:rPr>
            </w:pPr>
            <w:r w:rsidRPr="007321A1">
              <w:rPr>
                <w:rFonts w:ascii="Calibri" w:hAnsi="Calibri"/>
                <w:color w:val="000000"/>
                <w:sz w:val="20"/>
                <w:szCs w:val="20"/>
              </w:rPr>
              <w:t>68</w:t>
            </w:r>
          </w:p>
        </w:tc>
        <w:tc>
          <w:tcPr>
            <w:tcW w:w="1060" w:type="dxa"/>
            <w:tcBorders>
              <w:top w:val="nil"/>
              <w:left w:val="nil"/>
              <w:bottom w:val="single" w:sz="4" w:space="0" w:color="auto"/>
              <w:right w:val="single" w:sz="4" w:space="0" w:color="auto"/>
            </w:tcBorders>
            <w:shd w:val="clear" w:color="auto" w:fill="auto"/>
            <w:vAlign w:val="center"/>
            <w:hideMark/>
          </w:tcPr>
          <w:p w14:paraId="5871E885"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£65,337.00</w:t>
            </w:r>
          </w:p>
        </w:tc>
        <w:tc>
          <w:tcPr>
            <w:tcW w:w="980" w:type="dxa"/>
            <w:tcBorders>
              <w:top w:val="nil"/>
              <w:left w:val="nil"/>
              <w:bottom w:val="single" w:sz="4" w:space="0" w:color="auto"/>
              <w:right w:val="single" w:sz="4" w:space="0" w:color="auto"/>
            </w:tcBorders>
            <w:shd w:val="clear" w:color="auto" w:fill="auto"/>
            <w:vAlign w:val="center"/>
            <w:hideMark/>
          </w:tcPr>
          <w:p w14:paraId="24F22B22"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£5,444.75</w:t>
            </w:r>
          </w:p>
        </w:tc>
        <w:tc>
          <w:tcPr>
            <w:tcW w:w="980" w:type="dxa"/>
            <w:tcBorders>
              <w:top w:val="nil"/>
              <w:left w:val="nil"/>
              <w:bottom w:val="single" w:sz="4" w:space="0" w:color="auto"/>
              <w:right w:val="single" w:sz="4" w:space="0" w:color="auto"/>
            </w:tcBorders>
            <w:shd w:val="clear" w:color="auto" w:fill="auto"/>
            <w:vAlign w:val="center"/>
            <w:hideMark/>
          </w:tcPr>
          <w:p w14:paraId="796D71A5"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£33.87</w:t>
            </w:r>
          </w:p>
        </w:tc>
        <w:tc>
          <w:tcPr>
            <w:tcW w:w="580" w:type="dxa"/>
            <w:tcBorders>
              <w:top w:val="nil"/>
              <w:left w:val="nil"/>
              <w:bottom w:val="nil"/>
              <w:right w:val="nil"/>
            </w:tcBorders>
            <w:shd w:val="clear" w:color="auto" w:fill="auto"/>
            <w:noWrap/>
            <w:vAlign w:val="bottom"/>
            <w:hideMark/>
          </w:tcPr>
          <w:p w14:paraId="76ADACEA" w14:textId="77777777" w:rsidR="007321A1" w:rsidRPr="007321A1" w:rsidRDefault="007321A1" w:rsidP="007321A1">
            <w:pPr>
              <w:jc w:val="center"/>
              <w:rPr>
                <w:rFonts w:ascii="Calibri" w:hAnsi="Calibri"/>
                <w:color w:val="000000"/>
                <w:sz w:val="17"/>
                <w:szCs w:val="17"/>
              </w:rPr>
            </w:pP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7FCF9573"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£65,990</w:t>
            </w:r>
          </w:p>
        </w:tc>
        <w:tc>
          <w:tcPr>
            <w:tcW w:w="960" w:type="dxa"/>
            <w:tcBorders>
              <w:top w:val="nil"/>
              <w:left w:val="nil"/>
              <w:bottom w:val="single" w:sz="4" w:space="0" w:color="auto"/>
              <w:right w:val="single" w:sz="4" w:space="0" w:color="auto"/>
            </w:tcBorders>
            <w:shd w:val="clear" w:color="auto" w:fill="auto"/>
            <w:vAlign w:val="center"/>
            <w:hideMark/>
          </w:tcPr>
          <w:p w14:paraId="59A55423"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£5,499.17</w:t>
            </w:r>
          </w:p>
        </w:tc>
        <w:tc>
          <w:tcPr>
            <w:tcW w:w="960" w:type="dxa"/>
            <w:tcBorders>
              <w:top w:val="nil"/>
              <w:left w:val="nil"/>
              <w:bottom w:val="single" w:sz="4" w:space="0" w:color="auto"/>
              <w:right w:val="single" w:sz="4" w:space="0" w:color="auto"/>
            </w:tcBorders>
            <w:shd w:val="clear" w:color="auto" w:fill="auto"/>
            <w:vAlign w:val="center"/>
            <w:hideMark/>
          </w:tcPr>
          <w:p w14:paraId="3699AA31"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£34.20</w:t>
            </w:r>
          </w:p>
        </w:tc>
      </w:tr>
      <w:tr w:rsidR="007321A1" w:rsidRPr="007321A1" w14:paraId="1FDA2DC6" w14:textId="77777777" w:rsidTr="007321A1">
        <w:trPr>
          <w:trHeight w:val="255"/>
        </w:trPr>
        <w:tc>
          <w:tcPr>
            <w:tcW w:w="1060" w:type="dxa"/>
            <w:tcBorders>
              <w:top w:val="nil"/>
              <w:left w:val="nil"/>
              <w:bottom w:val="nil"/>
              <w:right w:val="nil"/>
            </w:tcBorders>
            <w:shd w:val="clear" w:color="auto" w:fill="auto"/>
            <w:noWrap/>
            <w:vAlign w:val="bottom"/>
            <w:hideMark/>
          </w:tcPr>
          <w:p w14:paraId="17069678" w14:textId="77777777" w:rsidR="007321A1" w:rsidRPr="007321A1" w:rsidRDefault="007321A1" w:rsidP="007321A1">
            <w:pPr>
              <w:jc w:val="center"/>
              <w:rPr>
                <w:rFonts w:ascii="Calibri" w:hAnsi="Calibri"/>
                <w:color w:val="000000"/>
                <w:sz w:val="17"/>
                <w:szCs w:val="17"/>
              </w:rPr>
            </w:pPr>
          </w:p>
        </w:tc>
        <w:tc>
          <w:tcPr>
            <w:tcW w:w="960" w:type="dxa"/>
            <w:tcBorders>
              <w:top w:val="nil"/>
              <w:left w:val="nil"/>
              <w:bottom w:val="nil"/>
              <w:right w:val="nil"/>
            </w:tcBorders>
            <w:shd w:val="clear" w:color="auto" w:fill="auto"/>
            <w:noWrap/>
            <w:vAlign w:val="bottom"/>
            <w:hideMark/>
          </w:tcPr>
          <w:p w14:paraId="72C73F46" w14:textId="77777777" w:rsidR="007321A1" w:rsidRPr="007321A1" w:rsidRDefault="007321A1" w:rsidP="007321A1">
            <w:pPr>
              <w:rPr>
                <w:sz w:val="20"/>
                <w:szCs w:val="20"/>
              </w:rPr>
            </w:pPr>
          </w:p>
        </w:tc>
        <w:tc>
          <w:tcPr>
            <w:tcW w:w="1060" w:type="dxa"/>
            <w:tcBorders>
              <w:top w:val="nil"/>
              <w:left w:val="nil"/>
              <w:bottom w:val="nil"/>
              <w:right w:val="nil"/>
            </w:tcBorders>
            <w:shd w:val="clear" w:color="auto" w:fill="auto"/>
            <w:vAlign w:val="center"/>
            <w:hideMark/>
          </w:tcPr>
          <w:p w14:paraId="60D35DC8" w14:textId="77777777" w:rsidR="007321A1" w:rsidRPr="007321A1" w:rsidRDefault="007321A1" w:rsidP="007321A1">
            <w:pPr>
              <w:jc w:val="center"/>
              <w:rPr>
                <w:sz w:val="20"/>
                <w:szCs w:val="20"/>
              </w:rPr>
            </w:pPr>
          </w:p>
        </w:tc>
        <w:tc>
          <w:tcPr>
            <w:tcW w:w="980" w:type="dxa"/>
            <w:tcBorders>
              <w:top w:val="nil"/>
              <w:left w:val="nil"/>
              <w:bottom w:val="nil"/>
              <w:right w:val="nil"/>
            </w:tcBorders>
            <w:shd w:val="clear" w:color="auto" w:fill="auto"/>
            <w:vAlign w:val="center"/>
            <w:hideMark/>
          </w:tcPr>
          <w:p w14:paraId="27C1BD84" w14:textId="77777777" w:rsidR="007321A1" w:rsidRPr="007321A1" w:rsidRDefault="007321A1" w:rsidP="007321A1">
            <w:pPr>
              <w:jc w:val="center"/>
              <w:rPr>
                <w:sz w:val="20"/>
                <w:szCs w:val="20"/>
              </w:rPr>
            </w:pPr>
          </w:p>
        </w:tc>
        <w:tc>
          <w:tcPr>
            <w:tcW w:w="980" w:type="dxa"/>
            <w:tcBorders>
              <w:top w:val="nil"/>
              <w:left w:val="nil"/>
              <w:bottom w:val="nil"/>
              <w:right w:val="nil"/>
            </w:tcBorders>
            <w:shd w:val="clear" w:color="auto" w:fill="auto"/>
            <w:vAlign w:val="center"/>
            <w:hideMark/>
          </w:tcPr>
          <w:p w14:paraId="4E902E18" w14:textId="77777777" w:rsidR="007321A1" w:rsidRPr="007321A1" w:rsidRDefault="007321A1" w:rsidP="007321A1">
            <w:pPr>
              <w:jc w:val="center"/>
              <w:rPr>
                <w:sz w:val="20"/>
                <w:szCs w:val="20"/>
              </w:rPr>
            </w:pPr>
          </w:p>
        </w:tc>
        <w:tc>
          <w:tcPr>
            <w:tcW w:w="580" w:type="dxa"/>
            <w:tcBorders>
              <w:top w:val="nil"/>
              <w:left w:val="nil"/>
              <w:bottom w:val="nil"/>
              <w:right w:val="nil"/>
            </w:tcBorders>
            <w:shd w:val="clear" w:color="auto" w:fill="auto"/>
            <w:noWrap/>
            <w:vAlign w:val="bottom"/>
            <w:hideMark/>
          </w:tcPr>
          <w:p w14:paraId="0C4530F4" w14:textId="77777777" w:rsidR="007321A1" w:rsidRPr="007321A1" w:rsidRDefault="007321A1" w:rsidP="007321A1">
            <w:pPr>
              <w:jc w:val="center"/>
              <w:rPr>
                <w:sz w:val="20"/>
                <w:szCs w:val="20"/>
              </w:rPr>
            </w:pPr>
          </w:p>
        </w:tc>
        <w:tc>
          <w:tcPr>
            <w:tcW w:w="960" w:type="dxa"/>
            <w:tcBorders>
              <w:top w:val="nil"/>
              <w:left w:val="nil"/>
              <w:bottom w:val="nil"/>
              <w:right w:val="nil"/>
            </w:tcBorders>
            <w:shd w:val="clear" w:color="auto" w:fill="auto"/>
            <w:noWrap/>
            <w:vAlign w:val="bottom"/>
            <w:hideMark/>
          </w:tcPr>
          <w:p w14:paraId="5573B923" w14:textId="77777777" w:rsidR="007321A1" w:rsidRPr="007321A1" w:rsidRDefault="007321A1" w:rsidP="007321A1">
            <w:pPr>
              <w:rPr>
                <w:sz w:val="20"/>
                <w:szCs w:val="20"/>
              </w:rPr>
            </w:pPr>
          </w:p>
        </w:tc>
        <w:tc>
          <w:tcPr>
            <w:tcW w:w="960" w:type="dxa"/>
            <w:tcBorders>
              <w:top w:val="nil"/>
              <w:left w:val="nil"/>
              <w:bottom w:val="nil"/>
              <w:right w:val="nil"/>
            </w:tcBorders>
            <w:shd w:val="clear" w:color="auto" w:fill="auto"/>
            <w:noWrap/>
            <w:vAlign w:val="bottom"/>
            <w:hideMark/>
          </w:tcPr>
          <w:p w14:paraId="53924BE8" w14:textId="77777777" w:rsidR="007321A1" w:rsidRPr="007321A1" w:rsidRDefault="007321A1" w:rsidP="007321A1">
            <w:pPr>
              <w:jc w:val="center"/>
              <w:rPr>
                <w:sz w:val="20"/>
                <w:szCs w:val="20"/>
              </w:rPr>
            </w:pPr>
          </w:p>
        </w:tc>
        <w:tc>
          <w:tcPr>
            <w:tcW w:w="960" w:type="dxa"/>
            <w:tcBorders>
              <w:top w:val="nil"/>
              <w:left w:val="nil"/>
              <w:bottom w:val="nil"/>
              <w:right w:val="nil"/>
            </w:tcBorders>
            <w:shd w:val="clear" w:color="auto" w:fill="auto"/>
            <w:noWrap/>
            <w:vAlign w:val="bottom"/>
            <w:hideMark/>
          </w:tcPr>
          <w:p w14:paraId="2E76D51B" w14:textId="77777777" w:rsidR="007321A1" w:rsidRPr="007321A1" w:rsidRDefault="007321A1" w:rsidP="007321A1">
            <w:pPr>
              <w:jc w:val="center"/>
              <w:rPr>
                <w:sz w:val="20"/>
                <w:szCs w:val="20"/>
              </w:rPr>
            </w:pPr>
          </w:p>
        </w:tc>
      </w:tr>
      <w:tr w:rsidR="007321A1" w:rsidRPr="007321A1" w14:paraId="55C522FA" w14:textId="77777777" w:rsidTr="007321A1">
        <w:trPr>
          <w:trHeight w:val="255"/>
        </w:trPr>
        <w:tc>
          <w:tcPr>
            <w:tcW w:w="10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1ACAEA" w14:textId="77777777" w:rsidR="007321A1" w:rsidRPr="007321A1" w:rsidRDefault="007321A1" w:rsidP="007321A1">
            <w:pPr>
              <w:jc w:val="center"/>
              <w:rPr>
                <w:rFonts w:ascii="Calibri" w:hAnsi="Calibri"/>
                <w:color w:val="000000"/>
                <w:sz w:val="20"/>
                <w:szCs w:val="20"/>
              </w:rPr>
            </w:pPr>
            <w:r w:rsidRPr="007321A1">
              <w:rPr>
                <w:rFonts w:ascii="Calibri" w:hAnsi="Calibri"/>
                <w:color w:val="000000"/>
                <w:sz w:val="20"/>
                <w:szCs w:val="20"/>
              </w:rPr>
              <w:t>Hay Band H</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EE73F82" w14:textId="77777777" w:rsidR="007321A1" w:rsidRPr="007321A1" w:rsidRDefault="007321A1" w:rsidP="007321A1">
            <w:pPr>
              <w:jc w:val="center"/>
              <w:rPr>
                <w:rFonts w:ascii="Calibri" w:hAnsi="Calibri"/>
                <w:color w:val="000000"/>
                <w:sz w:val="20"/>
                <w:szCs w:val="20"/>
              </w:rPr>
            </w:pPr>
            <w:r w:rsidRPr="007321A1">
              <w:rPr>
                <w:rFonts w:ascii="Calibri" w:hAnsi="Calibri"/>
                <w:color w:val="000000"/>
                <w:sz w:val="20"/>
                <w:szCs w:val="20"/>
              </w:rPr>
              <w:t>69</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387C4986"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£66,878.00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14:paraId="131D77B8"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£5,573.17</w:t>
            </w:r>
          </w:p>
        </w:tc>
        <w:tc>
          <w:tcPr>
            <w:tcW w:w="980" w:type="dxa"/>
            <w:tcBorders>
              <w:top w:val="single" w:sz="4" w:space="0" w:color="auto"/>
              <w:left w:val="nil"/>
              <w:bottom w:val="single" w:sz="4" w:space="0" w:color="auto"/>
              <w:right w:val="single" w:sz="4" w:space="0" w:color="auto"/>
            </w:tcBorders>
            <w:shd w:val="clear" w:color="auto" w:fill="auto"/>
            <w:vAlign w:val="center"/>
            <w:hideMark/>
          </w:tcPr>
          <w:p w14:paraId="6C867FBE"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£34.66</w:t>
            </w:r>
          </w:p>
        </w:tc>
        <w:tc>
          <w:tcPr>
            <w:tcW w:w="580" w:type="dxa"/>
            <w:tcBorders>
              <w:top w:val="nil"/>
              <w:left w:val="nil"/>
              <w:bottom w:val="nil"/>
              <w:right w:val="nil"/>
            </w:tcBorders>
            <w:shd w:val="clear" w:color="auto" w:fill="auto"/>
            <w:noWrap/>
            <w:vAlign w:val="bottom"/>
            <w:hideMark/>
          </w:tcPr>
          <w:p w14:paraId="7EDF9B2C" w14:textId="77777777" w:rsidR="007321A1" w:rsidRPr="007321A1" w:rsidRDefault="007321A1" w:rsidP="007321A1">
            <w:pPr>
              <w:jc w:val="center"/>
              <w:rPr>
                <w:rFonts w:ascii="Calibri" w:hAnsi="Calibri"/>
                <w:color w:val="000000"/>
                <w:sz w:val="17"/>
                <w:szCs w:val="17"/>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50F0A0"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£67,547</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332C1DE4"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£5,628.92</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3E837FA8"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£35.01</w:t>
            </w:r>
          </w:p>
        </w:tc>
      </w:tr>
      <w:tr w:rsidR="007321A1" w:rsidRPr="007321A1" w14:paraId="603427BC" w14:textId="77777777" w:rsidTr="007321A1">
        <w:trPr>
          <w:trHeight w:val="255"/>
        </w:trPr>
        <w:tc>
          <w:tcPr>
            <w:tcW w:w="1060" w:type="dxa"/>
            <w:vMerge/>
            <w:tcBorders>
              <w:top w:val="single" w:sz="4" w:space="0" w:color="auto"/>
              <w:left w:val="single" w:sz="4" w:space="0" w:color="auto"/>
              <w:bottom w:val="single" w:sz="4" w:space="0" w:color="auto"/>
              <w:right w:val="single" w:sz="4" w:space="0" w:color="auto"/>
            </w:tcBorders>
            <w:vAlign w:val="center"/>
            <w:hideMark/>
          </w:tcPr>
          <w:p w14:paraId="06DBAD96" w14:textId="77777777" w:rsidR="007321A1" w:rsidRPr="007321A1" w:rsidRDefault="007321A1" w:rsidP="007321A1">
            <w:pPr>
              <w:rPr>
                <w:rFonts w:ascii="Calibri" w:hAnsi="Calibri"/>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bottom"/>
            <w:hideMark/>
          </w:tcPr>
          <w:p w14:paraId="349F0206" w14:textId="77777777" w:rsidR="007321A1" w:rsidRPr="007321A1" w:rsidRDefault="007321A1" w:rsidP="007321A1">
            <w:pPr>
              <w:jc w:val="center"/>
              <w:rPr>
                <w:rFonts w:ascii="Calibri" w:hAnsi="Calibri"/>
                <w:color w:val="000000"/>
                <w:sz w:val="20"/>
                <w:szCs w:val="20"/>
              </w:rPr>
            </w:pPr>
            <w:r w:rsidRPr="007321A1">
              <w:rPr>
                <w:rFonts w:ascii="Calibri" w:hAnsi="Calibri"/>
                <w:color w:val="000000"/>
                <w:sz w:val="20"/>
                <w:szCs w:val="20"/>
              </w:rPr>
              <w:t>70</w:t>
            </w:r>
          </w:p>
        </w:tc>
        <w:tc>
          <w:tcPr>
            <w:tcW w:w="1060" w:type="dxa"/>
            <w:tcBorders>
              <w:top w:val="nil"/>
              <w:left w:val="nil"/>
              <w:bottom w:val="single" w:sz="4" w:space="0" w:color="auto"/>
              <w:right w:val="single" w:sz="4" w:space="0" w:color="auto"/>
            </w:tcBorders>
            <w:shd w:val="clear" w:color="auto" w:fill="auto"/>
            <w:vAlign w:val="center"/>
            <w:hideMark/>
          </w:tcPr>
          <w:p w14:paraId="531D724D"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£68,415.00</w:t>
            </w:r>
          </w:p>
        </w:tc>
        <w:tc>
          <w:tcPr>
            <w:tcW w:w="980" w:type="dxa"/>
            <w:tcBorders>
              <w:top w:val="nil"/>
              <w:left w:val="nil"/>
              <w:bottom w:val="single" w:sz="4" w:space="0" w:color="auto"/>
              <w:right w:val="single" w:sz="4" w:space="0" w:color="auto"/>
            </w:tcBorders>
            <w:shd w:val="clear" w:color="auto" w:fill="auto"/>
            <w:vAlign w:val="center"/>
            <w:hideMark/>
          </w:tcPr>
          <w:p w14:paraId="2BB6D0CF"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£5,701.25</w:t>
            </w:r>
          </w:p>
        </w:tc>
        <w:tc>
          <w:tcPr>
            <w:tcW w:w="980" w:type="dxa"/>
            <w:tcBorders>
              <w:top w:val="nil"/>
              <w:left w:val="nil"/>
              <w:bottom w:val="single" w:sz="4" w:space="0" w:color="auto"/>
              <w:right w:val="single" w:sz="4" w:space="0" w:color="auto"/>
            </w:tcBorders>
            <w:shd w:val="clear" w:color="auto" w:fill="auto"/>
            <w:vAlign w:val="center"/>
            <w:hideMark/>
          </w:tcPr>
          <w:p w14:paraId="1F757110"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£35.46</w:t>
            </w:r>
          </w:p>
        </w:tc>
        <w:tc>
          <w:tcPr>
            <w:tcW w:w="580" w:type="dxa"/>
            <w:tcBorders>
              <w:top w:val="nil"/>
              <w:left w:val="nil"/>
              <w:bottom w:val="nil"/>
              <w:right w:val="nil"/>
            </w:tcBorders>
            <w:shd w:val="clear" w:color="auto" w:fill="auto"/>
            <w:noWrap/>
            <w:vAlign w:val="bottom"/>
            <w:hideMark/>
          </w:tcPr>
          <w:p w14:paraId="777F40CF" w14:textId="77777777" w:rsidR="007321A1" w:rsidRPr="007321A1" w:rsidRDefault="007321A1" w:rsidP="007321A1">
            <w:pPr>
              <w:jc w:val="center"/>
              <w:rPr>
                <w:rFonts w:ascii="Calibri" w:hAnsi="Calibri"/>
                <w:color w:val="000000"/>
                <w:sz w:val="17"/>
                <w:szCs w:val="17"/>
              </w:rPr>
            </w:pP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67E648C5"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£69,099</w:t>
            </w:r>
          </w:p>
        </w:tc>
        <w:tc>
          <w:tcPr>
            <w:tcW w:w="960" w:type="dxa"/>
            <w:tcBorders>
              <w:top w:val="nil"/>
              <w:left w:val="nil"/>
              <w:bottom w:val="single" w:sz="4" w:space="0" w:color="auto"/>
              <w:right w:val="single" w:sz="4" w:space="0" w:color="auto"/>
            </w:tcBorders>
            <w:shd w:val="clear" w:color="auto" w:fill="auto"/>
            <w:vAlign w:val="center"/>
            <w:hideMark/>
          </w:tcPr>
          <w:p w14:paraId="0882AC46"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£5,758.25</w:t>
            </w:r>
          </w:p>
        </w:tc>
        <w:tc>
          <w:tcPr>
            <w:tcW w:w="960" w:type="dxa"/>
            <w:tcBorders>
              <w:top w:val="nil"/>
              <w:left w:val="nil"/>
              <w:bottom w:val="single" w:sz="4" w:space="0" w:color="auto"/>
              <w:right w:val="single" w:sz="4" w:space="0" w:color="auto"/>
            </w:tcBorders>
            <w:shd w:val="clear" w:color="auto" w:fill="auto"/>
            <w:vAlign w:val="center"/>
            <w:hideMark/>
          </w:tcPr>
          <w:p w14:paraId="1817B2D4"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£35.82</w:t>
            </w:r>
          </w:p>
        </w:tc>
      </w:tr>
      <w:tr w:rsidR="007321A1" w:rsidRPr="007321A1" w14:paraId="16E9B127" w14:textId="77777777" w:rsidTr="007321A1">
        <w:trPr>
          <w:trHeight w:val="255"/>
        </w:trPr>
        <w:tc>
          <w:tcPr>
            <w:tcW w:w="1060" w:type="dxa"/>
            <w:vMerge/>
            <w:tcBorders>
              <w:top w:val="single" w:sz="4" w:space="0" w:color="auto"/>
              <w:left w:val="single" w:sz="4" w:space="0" w:color="auto"/>
              <w:bottom w:val="single" w:sz="4" w:space="0" w:color="auto"/>
              <w:right w:val="single" w:sz="4" w:space="0" w:color="auto"/>
            </w:tcBorders>
            <w:vAlign w:val="center"/>
            <w:hideMark/>
          </w:tcPr>
          <w:p w14:paraId="4BE54464" w14:textId="77777777" w:rsidR="007321A1" w:rsidRPr="007321A1" w:rsidRDefault="007321A1" w:rsidP="007321A1">
            <w:pPr>
              <w:rPr>
                <w:rFonts w:ascii="Calibri" w:hAnsi="Calibri"/>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bottom"/>
            <w:hideMark/>
          </w:tcPr>
          <w:p w14:paraId="357D9C27" w14:textId="77777777" w:rsidR="007321A1" w:rsidRPr="007321A1" w:rsidRDefault="007321A1" w:rsidP="007321A1">
            <w:pPr>
              <w:jc w:val="center"/>
              <w:rPr>
                <w:rFonts w:ascii="Calibri" w:hAnsi="Calibri"/>
                <w:color w:val="000000"/>
                <w:sz w:val="20"/>
                <w:szCs w:val="20"/>
              </w:rPr>
            </w:pPr>
            <w:r w:rsidRPr="007321A1">
              <w:rPr>
                <w:rFonts w:ascii="Calibri" w:hAnsi="Calibri"/>
                <w:color w:val="000000"/>
                <w:sz w:val="20"/>
                <w:szCs w:val="20"/>
              </w:rPr>
              <w:t>71</w:t>
            </w:r>
          </w:p>
        </w:tc>
        <w:tc>
          <w:tcPr>
            <w:tcW w:w="1060" w:type="dxa"/>
            <w:tcBorders>
              <w:top w:val="nil"/>
              <w:left w:val="nil"/>
              <w:bottom w:val="single" w:sz="4" w:space="0" w:color="auto"/>
              <w:right w:val="single" w:sz="4" w:space="0" w:color="auto"/>
            </w:tcBorders>
            <w:shd w:val="clear" w:color="auto" w:fill="auto"/>
            <w:vAlign w:val="center"/>
            <w:hideMark/>
          </w:tcPr>
          <w:p w14:paraId="2EDC4642"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£69,960.00</w:t>
            </w:r>
          </w:p>
        </w:tc>
        <w:tc>
          <w:tcPr>
            <w:tcW w:w="980" w:type="dxa"/>
            <w:tcBorders>
              <w:top w:val="nil"/>
              <w:left w:val="nil"/>
              <w:bottom w:val="single" w:sz="4" w:space="0" w:color="auto"/>
              <w:right w:val="single" w:sz="4" w:space="0" w:color="auto"/>
            </w:tcBorders>
            <w:shd w:val="clear" w:color="auto" w:fill="auto"/>
            <w:vAlign w:val="center"/>
            <w:hideMark/>
          </w:tcPr>
          <w:p w14:paraId="53800D65"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£5,830.00</w:t>
            </w:r>
          </w:p>
        </w:tc>
        <w:tc>
          <w:tcPr>
            <w:tcW w:w="980" w:type="dxa"/>
            <w:tcBorders>
              <w:top w:val="nil"/>
              <w:left w:val="nil"/>
              <w:bottom w:val="single" w:sz="4" w:space="0" w:color="auto"/>
              <w:right w:val="single" w:sz="4" w:space="0" w:color="auto"/>
            </w:tcBorders>
            <w:shd w:val="clear" w:color="auto" w:fill="auto"/>
            <w:vAlign w:val="center"/>
            <w:hideMark/>
          </w:tcPr>
          <w:p w14:paraId="728EB71A"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£36.26</w:t>
            </w:r>
          </w:p>
        </w:tc>
        <w:tc>
          <w:tcPr>
            <w:tcW w:w="580" w:type="dxa"/>
            <w:tcBorders>
              <w:top w:val="nil"/>
              <w:left w:val="nil"/>
              <w:bottom w:val="nil"/>
              <w:right w:val="nil"/>
            </w:tcBorders>
            <w:shd w:val="clear" w:color="auto" w:fill="auto"/>
            <w:noWrap/>
            <w:vAlign w:val="bottom"/>
            <w:hideMark/>
          </w:tcPr>
          <w:p w14:paraId="6813515C" w14:textId="77777777" w:rsidR="007321A1" w:rsidRPr="007321A1" w:rsidRDefault="007321A1" w:rsidP="007321A1">
            <w:pPr>
              <w:jc w:val="center"/>
              <w:rPr>
                <w:rFonts w:ascii="Calibri" w:hAnsi="Calibri"/>
                <w:color w:val="000000"/>
                <w:sz w:val="17"/>
                <w:szCs w:val="17"/>
              </w:rPr>
            </w:pP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48252C6F"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£70,660</w:t>
            </w:r>
          </w:p>
        </w:tc>
        <w:tc>
          <w:tcPr>
            <w:tcW w:w="960" w:type="dxa"/>
            <w:tcBorders>
              <w:top w:val="nil"/>
              <w:left w:val="nil"/>
              <w:bottom w:val="single" w:sz="4" w:space="0" w:color="auto"/>
              <w:right w:val="single" w:sz="4" w:space="0" w:color="auto"/>
            </w:tcBorders>
            <w:shd w:val="clear" w:color="auto" w:fill="auto"/>
            <w:vAlign w:val="center"/>
            <w:hideMark/>
          </w:tcPr>
          <w:p w14:paraId="55267B62"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£5,888.33</w:t>
            </w:r>
          </w:p>
        </w:tc>
        <w:tc>
          <w:tcPr>
            <w:tcW w:w="960" w:type="dxa"/>
            <w:tcBorders>
              <w:top w:val="nil"/>
              <w:left w:val="nil"/>
              <w:bottom w:val="single" w:sz="4" w:space="0" w:color="auto"/>
              <w:right w:val="single" w:sz="4" w:space="0" w:color="auto"/>
            </w:tcBorders>
            <w:shd w:val="clear" w:color="auto" w:fill="auto"/>
            <w:vAlign w:val="center"/>
            <w:hideMark/>
          </w:tcPr>
          <w:p w14:paraId="40584F5E"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£36.62</w:t>
            </w:r>
          </w:p>
        </w:tc>
      </w:tr>
      <w:tr w:rsidR="007321A1" w:rsidRPr="007321A1" w14:paraId="1A4E01C5" w14:textId="77777777" w:rsidTr="007321A1">
        <w:trPr>
          <w:trHeight w:val="255"/>
        </w:trPr>
        <w:tc>
          <w:tcPr>
            <w:tcW w:w="1060" w:type="dxa"/>
            <w:vMerge/>
            <w:tcBorders>
              <w:top w:val="single" w:sz="4" w:space="0" w:color="auto"/>
              <w:left w:val="single" w:sz="4" w:space="0" w:color="auto"/>
              <w:bottom w:val="single" w:sz="4" w:space="0" w:color="auto"/>
              <w:right w:val="single" w:sz="4" w:space="0" w:color="auto"/>
            </w:tcBorders>
            <w:vAlign w:val="center"/>
            <w:hideMark/>
          </w:tcPr>
          <w:p w14:paraId="1E3DDD24" w14:textId="77777777" w:rsidR="007321A1" w:rsidRPr="007321A1" w:rsidRDefault="007321A1" w:rsidP="007321A1">
            <w:pPr>
              <w:rPr>
                <w:rFonts w:ascii="Calibri" w:hAnsi="Calibri"/>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bottom"/>
            <w:hideMark/>
          </w:tcPr>
          <w:p w14:paraId="46597BDB" w14:textId="77777777" w:rsidR="007321A1" w:rsidRPr="007321A1" w:rsidRDefault="007321A1" w:rsidP="007321A1">
            <w:pPr>
              <w:jc w:val="center"/>
              <w:rPr>
                <w:rFonts w:ascii="Calibri" w:hAnsi="Calibri"/>
                <w:color w:val="000000"/>
                <w:sz w:val="20"/>
                <w:szCs w:val="20"/>
              </w:rPr>
            </w:pPr>
            <w:r w:rsidRPr="007321A1">
              <w:rPr>
                <w:rFonts w:ascii="Calibri" w:hAnsi="Calibri"/>
                <w:color w:val="000000"/>
                <w:sz w:val="20"/>
                <w:szCs w:val="20"/>
              </w:rPr>
              <w:t>72</w:t>
            </w:r>
          </w:p>
        </w:tc>
        <w:tc>
          <w:tcPr>
            <w:tcW w:w="1060" w:type="dxa"/>
            <w:tcBorders>
              <w:top w:val="nil"/>
              <w:left w:val="nil"/>
              <w:bottom w:val="single" w:sz="4" w:space="0" w:color="auto"/>
              <w:right w:val="single" w:sz="4" w:space="0" w:color="auto"/>
            </w:tcBorders>
            <w:shd w:val="clear" w:color="auto" w:fill="auto"/>
            <w:vAlign w:val="center"/>
            <w:hideMark/>
          </w:tcPr>
          <w:p w14:paraId="71F148DD"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£71,497.00</w:t>
            </w:r>
          </w:p>
        </w:tc>
        <w:tc>
          <w:tcPr>
            <w:tcW w:w="980" w:type="dxa"/>
            <w:tcBorders>
              <w:top w:val="nil"/>
              <w:left w:val="nil"/>
              <w:bottom w:val="single" w:sz="4" w:space="0" w:color="auto"/>
              <w:right w:val="single" w:sz="4" w:space="0" w:color="auto"/>
            </w:tcBorders>
            <w:shd w:val="clear" w:color="auto" w:fill="auto"/>
            <w:vAlign w:val="center"/>
            <w:hideMark/>
          </w:tcPr>
          <w:p w14:paraId="50852AFD"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£5,958.08</w:t>
            </w:r>
          </w:p>
        </w:tc>
        <w:tc>
          <w:tcPr>
            <w:tcW w:w="980" w:type="dxa"/>
            <w:tcBorders>
              <w:top w:val="nil"/>
              <w:left w:val="nil"/>
              <w:bottom w:val="single" w:sz="4" w:space="0" w:color="auto"/>
              <w:right w:val="single" w:sz="4" w:space="0" w:color="auto"/>
            </w:tcBorders>
            <w:shd w:val="clear" w:color="auto" w:fill="auto"/>
            <w:vAlign w:val="center"/>
            <w:hideMark/>
          </w:tcPr>
          <w:p w14:paraId="1FCF0A8C"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£37.06</w:t>
            </w:r>
          </w:p>
        </w:tc>
        <w:tc>
          <w:tcPr>
            <w:tcW w:w="580" w:type="dxa"/>
            <w:tcBorders>
              <w:top w:val="nil"/>
              <w:left w:val="nil"/>
              <w:bottom w:val="nil"/>
              <w:right w:val="nil"/>
            </w:tcBorders>
            <w:shd w:val="clear" w:color="auto" w:fill="auto"/>
            <w:noWrap/>
            <w:vAlign w:val="bottom"/>
            <w:hideMark/>
          </w:tcPr>
          <w:p w14:paraId="64D46025" w14:textId="77777777" w:rsidR="007321A1" w:rsidRPr="007321A1" w:rsidRDefault="007321A1" w:rsidP="007321A1">
            <w:pPr>
              <w:jc w:val="center"/>
              <w:rPr>
                <w:rFonts w:ascii="Calibri" w:hAnsi="Calibri"/>
                <w:color w:val="000000"/>
                <w:sz w:val="17"/>
                <w:szCs w:val="17"/>
              </w:rPr>
            </w:pP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427949A0"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£72,212</w:t>
            </w:r>
          </w:p>
        </w:tc>
        <w:tc>
          <w:tcPr>
            <w:tcW w:w="960" w:type="dxa"/>
            <w:tcBorders>
              <w:top w:val="nil"/>
              <w:left w:val="nil"/>
              <w:bottom w:val="single" w:sz="4" w:space="0" w:color="auto"/>
              <w:right w:val="single" w:sz="4" w:space="0" w:color="auto"/>
            </w:tcBorders>
            <w:shd w:val="clear" w:color="auto" w:fill="auto"/>
            <w:vAlign w:val="center"/>
            <w:hideMark/>
          </w:tcPr>
          <w:p w14:paraId="420A6554"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£6,017.67</w:t>
            </w:r>
          </w:p>
        </w:tc>
        <w:tc>
          <w:tcPr>
            <w:tcW w:w="960" w:type="dxa"/>
            <w:tcBorders>
              <w:top w:val="nil"/>
              <w:left w:val="nil"/>
              <w:bottom w:val="single" w:sz="4" w:space="0" w:color="auto"/>
              <w:right w:val="single" w:sz="4" w:space="0" w:color="auto"/>
            </w:tcBorders>
            <w:shd w:val="clear" w:color="auto" w:fill="auto"/>
            <w:vAlign w:val="center"/>
            <w:hideMark/>
          </w:tcPr>
          <w:p w14:paraId="23DE1811"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£37.43</w:t>
            </w:r>
          </w:p>
        </w:tc>
      </w:tr>
      <w:tr w:rsidR="007321A1" w:rsidRPr="007321A1" w14:paraId="51B9D90C" w14:textId="77777777" w:rsidTr="007321A1">
        <w:trPr>
          <w:trHeight w:val="255"/>
        </w:trPr>
        <w:tc>
          <w:tcPr>
            <w:tcW w:w="1060" w:type="dxa"/>
            <w:vMerge/>
            <w:tcBorders>
              <w:top w:val="single" w:sz="4" w:space="0" w:color="auto"/>
              <w:left w:val="single" w:sz="4" w:space="0" w:color="auto"/>
              <w:bottom w:val="single" w:sz="4" w:space="0" w:color="auto"/>
              <w:right w:val="single" w:sz="4" w:space="0" w:color="auto"/>
            </w:tcBorders>
            <w:vAlign w:val="center"/>
            <w:hideMark/>
          </w:tcPr>
          <w:p w14:paraId="3DA6A1E2" w14:textId="77777777" w:rsidR="007321A1" w:rsidRPr="007321A1" w:rsidRDefault="007321A1" w:rsidP="007321A1">
            <w:pPr>
              <w:rPr>
                <w:rFonts w:ascii="Calibri" w:hAnsi="Calibri"/>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bottom"/>
            <w:hideMark/>
          </w:tcPr>
          <w:p w14:paraId="3C9D213C" w14:textId="77777777" w:rsidR="007321A1" w:rsidRPr="007321A1" w:rsidRDefault="007321A1" w:rsidP="007321A1">
            <w:pPr>
              <w:jc w:val="center"/>
              <w:rPr>
                <w:rFonts w:ascii="Calibri" w:hAnsi="Calibri"/>
                <w:color w:val="000000"/>
                <w:sz w:val="20"/>
                <w:szCs w:val="20"/>
              </w:rPr>
            </w:pPr>
            <w:r w:rsidRPr="007321A1">
              <w:rPr>
                <w:rFonts w:ascii="Calibri" w:hAnsi="Calibri"/>
                <w:color w:val="000000"/>
                <w:sz w:val="20"/>
                <w:szCs w:val="20"/>
              </w:rPr>
              <w:t>73</w:t>
            </w:r>
          </w:p>
        </w:tc>
        <w:tc>
          <w:tcPr>
            <w:tcW w:w="1060" w:type="dxa"/>
            <w:tcBorders>
              <w:top w:val="nil"/>
              <w:left w:val="nil"/>
              <w:bottom w:val="single" w:sz="4" w:space="0" w:color="auto"/>
              <w:right w:val="single" w:sz="4" w:space="0" w:color="auto"/>
            </w:tcBorders>
            <w:shd w:val="clear" w:color="auto" w:fill="auto"/>
            <w:vAlign w:val="center"/>
            <w:hideMark/>
          </w:tcPr>
          <w:p w14:paraId="7310D53C"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£73,164.00</w:t>
            </w:r>
          </w:p>
        </w:tc>
        <w:tc>
          <w:tcPr>
            <w:tcW w:w="980" w:type="dxa"/>
            <w:tcBorders>
              <w:top w:val="nil"/>
              <w:left w:val="nil"/>
              <w:bottom w:val="single" w:sz="4" w:space="0" w:color="auto"/>
              <w:right w:val="single" w:sz="4" w:space="0" w:color="auto"/>
            </w:tcBorders>
            <w:shd w:val="clear" w:color="auto" w:fill="auto"/>
            <w:vAlign w:val="center"/>
            <w:hideMark/>
          </w:tcPr>
          <w:p w14:paraId="67D141DA"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£6,097.00</w:t>
            </w:r>
          </w:p>
        </w:tc>
        <w:tc>
          <w:tcPr>
            <w:tcW w:w="980" w:type="dxa"/>
            <w:tcBorders>
              <w:top w:val="nil"/>
              <w:left w:val="nil"/>
              <w:bottom w:val="single" w:sz="4" w:space="0" w:color="auto"/>
              <w:right w:val="single" w:sz="4" w:space="0" w:color="auto"/>
            </w:tcBorders>
            <w:shd w:val="clear" w:color="auto" w:fill="auto"/>
            <w:vAlign w:val="center"/>
            <w:hideMark/>
          </w:tcPr>
          <w:p w14:paraId="61D82721"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£37.92</w:t>
            </w:r>
          </w:p>
        </w:tc>
        <w:tc>
          <w:tcPr>
            <w:tcW w:w="580" w:type="dxa"/>
            <w:tcBorders>
              <w:top w:val="nil"/>
              <w:left w:val="nil"/>
              <w:bottom w:val="nil"/>
              <w:right w:val="nil"/>
            </w:tcBorders>
            <w:shd w:val="clear" w:color="auto" w:fill="auto"/>
            <w:noWrap/>
            <w:vAlign w:val="bottom"/>
            <w:hideMark/>
          </w:tcPr>
          <w:p w14:paraId="3C61FC26" w14:textId="77777777" w:rsidR="007321A1" w:rsidRPr="007321A1" w:rsidRDefault="007321A1" w:rsidP="007321A1">
            <w:pPr>
              <w:jc w:val="center"/>
              <w:rPr>
                <w:rFonts w:ascii="Calibri" w:hAnsi="Calibri"/>
                <w:color w:val="000000"/>
                <w:sz w:val="17"/>
                <w:szCs w:val="17"/>
              </w:rPr>
            </w:pP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16130B82"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£73,896</w:t>
            </w:r>
          </w:p>
        </w:tc>
        <w:tc>
          <w:tcPr>
            <w:tcW w:w="960" w:type="dxa"/>
            <w:tcBorders>
              <w:top w:val="nil"/>
              <w:left w:val="nil"/>
              <w:bottom w:val="single" w:sz="4" w:space="0" w:color="auto"/>
              <w:right w:val="single" w:sz="4" w:space="0" w:color="auto"/>
            </w:tcBorders>
            <w:shd w:val="clear" w:color="auto" w:fill="auto"/>
            <w:vAlign w:val="center"/>
            <w:hideMark/>
          </w:tcPr>
          <w:p w14:paraId="73AD3B90"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£6,158.00</w:t>
            </w:r>
          </w:p>
        </w:tc>
        <w:tc>
          <w:tcPr>
            <w:tcW w:w="960" w:type="dxa"/>
            <w:tcBorders>
              <w:top w:val="nil"/>
              <w:left w:val="nil"/>
              <w:bottom w:val="single" w:sz="4" w:space="0" w:color="auto"/>
              <w:right w:val="single" w:sz="4" w:space="0" w:color="auto"/>
            </w:tcBorders>
            <w:shd w:val="clear" w:color="auto" w:fill="auto"/>
            <w:vAlign w:val="center"/>
            <w:hideMark/>
          </w:tcPr>
          <w:p w14:paraId="57D2EC23"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£38.30</w:t>
            </w:r>
          </w:p>
        </w:tc>
      </w:tr>
      <w:tr w:rsidR="007321A1" w:rsidRPr="007321A1" w14:paraId="30436FBA" w14:textId="77777777" w:rsidTr="007321A1">
        <w:trPr>
          <w:trHeight w:val="255"/>
        </w:trPr>
        <w:tc>
          <w:tcPr>
            <w:tcW w:w="1060" w:type="dxa"/>
            <w:vMerge/>
            <w:tcBorders>
              <w:top w:val="single" w:sz="4" w:space="0" w:color="auto"/>
              <w:left w:val="single" w:sz="4" w:space="0" w:color="auto"/>
              <w:bottom w:val="single" w:sz="4" w:space="0" w:color="auto"/>
              <w:right w:val="single" w:sz="4" w:space="0" w:color="auto"/>
            </w:tcBorders>
            <w:vAlign w:val="center"/>
            <w:hideMark/>
          </w:tcPr>
          <w:p w14:paraId="61C8957F" w14:textId="77777777" w:rsidR="007321A1" w:rsidRPr="007321A1" w:rsidRDefault="007321A1" w:rsidP="007321A1">
            <w:pPr>
              <w:rPr>
                <w:rFonts w:ascii="Calibri" w:hAnsi="Calibri"/>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bottom"/>
            <w:hideMark/>
          </w:tcPr>
          <w:p w14:paraId="671C17CE" w14:textId="77777777" w:rsidR="007321A1" w:rsidRPr="007321A1" w:rsidRDefault="007321A1" w:rsidP="007321A1">
            <w:pPr>
              <w:jc w:val="center"/>
              <w:rPr>
                <w:rFonts w:ascii="Calibri" w:hAnsi="Calibri"/>
                <w:color w:val="000000"/>
                <w:sz w:val="20"/>
                <w:szCs w:val="20"/>
              </w:rPr>
            </w:pPr>
            <w:r w:rsidRPr="007321A1">
              <w:rPr>
                <w:rFonts w:ascii="Calibri" w:hAnsi="Calibri"/>
                <w:color w:val="000000"/>
                <w:sz w:val="20"/>
                <w:szCs w:val="20"/>
              </w:rPr>
              <w:t>74</w:t>
            </w:r>
          </w:p>
        </w:tc>
        <w:tc>
          <w:tcPr>
            <w:tcW w:w="1060" w:type="dxa"/>
            <w:tcBorders>
              <w:top w:val="nil"/>
              <w:left w:val="nil"/>
              <w:bottom w:val="single" w:sz="4" w:space="0" w:color="auto"/>
              <w:right w:val="single" w:sz="4" w:space="0" w:color="auto"/>
            </w:tcBorders>
            <w:shd w:val="clear" w:color="auto" w:fill="auto"/>
            <w:vAlign w:val="center"/>
            <w:hideMark/>
          </w:tcPr>
          <w:p w14:paraId="3BCA1E8A"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£74,830.00</w:t>
            </w:r>
          </w:p>
        </w:tc>
        <w:tc>
          <w:tcPr>
            <w:tcW w:w="980" w:type="dxa"/>
            <w:tcBorders>
              <w:top w:val="nil"/>
              <w:left w:val="nil"/>
              <w:bottom w:val="single" w:sz="4" w:space="0" w:color="auto"/>
              <w:right w:val="single" w:sz="4" w:space="0" w:color="auto"/>
            </w:tcBorders>
            <w:shd w:val="clear" w:color="auto" w:fill="auto"/>
            <w:vAlign w:val="center"/>
            <w:hideMark/>
          </w:tcPr>
          <w:p w14:paraId="540272C4"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£6,235.83</w:t>
            </w:r>
          </w:p>
        </w:tc>
        <w:tc>
          <w:tcPr>
            <w:tcW w:w="980" w:type="dxa"/>
            <w:tcBorders>
              <w:top w:val="nil"/>
              <w:left w:val="nil"/>
              <w:bottom w:val="single" w:sz="4" w:space="0" w:color="auto"/>
              <w:right w:val="single" w:sz="4" w:space="0" w:color="auto"/>
            </w:tcBorders>
            <w:shd w:val="clear" w:color="auto" w:fill="auto"/>
            <w:vAlign w:val="center"/>
            <w:hideMark/>
          </w:tcPr>
          <w:p w14:paraId="7CF9B2D9"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£38.79</w:t>
            </w:r>
          </w:p>
        </w:tc>
        <w:tc>
          <w:tcPr>
            <w:tcW w:w="580" w:type="dxa"/>
            <w:tcBorders>
              <w:top w:val="nil"/>
              <w:left w:val="nil"/>
              <w:bottom w:val="nil"/>
              <w:right w:val="nil"/>
            </w:tcBorders>
            <w:shd w:val="clear" w:color="auto" w:fill="auto"/>
            <w:noWrap/>
            <w:vAlign w:val="bottom"/>
            <w:hideMark/>
          </w:tcPr>
          <w:p w14:paraId="124F3362" w14:textId="77777777" w:rsidR="007321A1" w:rsidRPr="007321A1" w:rsidRDefault="007321A1" w:rsidP="007321A1">
            <w:pPr>
              <w:jc w:val="center"/>
              <w:rPr>
                <w:rFonts w:ascii="Calibri" w:hAnsi="Calibri"/>
                <w:color w:val="000000"/>
                <w:sz w:val="17"/>
                <w:szCs w:val="17"/>
              </w:rPr>
            </w:pP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0372F685"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£75,578</w:t>
            </w:r>
          </w:p>
        </w:tc>
        <w:tc>
          <w:tcPr>
            <w:tcW w:w="960" w:type="dxa"/>
            <w:tcBorders>
              <w:top w:val="nil"/>
              <w:left w:val="nil"/>
              <w:bottom w:val="single" w:sz="4" w:space="0" w:color="auto"/>
              <w:right w:val="single" w:sz="4" w:space="0" w:color="auto"/>
            </w:tcBorders>
            <w:shd w:val="clear" w:color="auto" w:fill="auto"/>
            <w:vAlign w:val="center"/>
            <w:hideMark/>
          </w:tcPr>
          <w:p w14:paraId="6C67FD78"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£6,298.17</w:t>
            </w:r>
          </w:p>
        </w:tc>
        <w:tc>
          <w:tcPr>
            <w:tcW w:w="960" w:type="dxa"/>
            <w:tcBorders>
              <w:top w:val="nil"/>
              <w:left w:val="nil"/>
              <w:bottom w:val="single" w:sz="4" w:space="0" w:color="auto"/>
              <w:right w:val="single" w:sz="4" w:space="0" w:color="auto"/>
            </w:tcBorders>
            <w:shd w:val="clear" w:color="auto" w:fill="auto"/>
            <w:vAlign w:val="center"/>
            <w:hideMark/>
          </w:tcPr>
          <w:p w14:paraId="6C73C46D"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£39.17</w:t>
            </w:r>
          </w:p>
        </w:tc>
      </w:tr>
      <w:tr w:rsidR="007321A1" w:rsidRPr="007321A1" w14:paraId="25E83B3D" w14:textId="77777777" w:rsidTr="007321A1">
        <w:trPr>
          <w:trHeight w:val="255"/>
        </w:trPr>
        <w:tc>
          <w:tcPr>
            <w:tcW w:w="1060" w:type="dxa"/>
            <w:tcBorders>
              <w:top w:val="nil"/>
              <w:left w:val="nil"/>
              <w:bottom w:val="nil"/>
              <w:right w:val="nil"/>
            </w:tcBorders>
            <w:shd w:val="clear" w:color="auto" w:fill="auto"/>
            <w:noWrap/>
            <w:vAlign w:val="bottom"/>
            <w:hideMark/>
          </w:tcPr>
          <w:p w14:paraId="2621FC3A" w14:textId="77777777" w:rsidR="007321A1" w:rsidRPr="007321A1" w:rsidRDefault="007321A1" w:rsidP="007321A1">
            <w:pPr>
              <w:jc w:val="center"/>
              <w:rPr>
                <w:rFonts w:ascii="Calibri" w:hAnsi="Calibri"/>
                <w:color w:val="000000"/>
                <w:sz w:val="17"/>
                <w:szCs w:val="17"/>
              </w:rPr>
            </w:pPr>
          </w:p>
        </w:tc>
        <w:tc>
          <w:tcPr>
            <w:tcW w:w="960" w:type="dxa"/>
            <w:tcBorders>
              <w:top w:val="nil"/>
              <w:left w:val="nil"/>
              <w:bottom w:val="nil"/>
              <w:right w:val="nil"/>
            </w:tcBorders>
            <w:shd w:val="clear" w:color="auto" w:fill="auto"/>
            <w:noWrap/>
            <w:vAlign w:val="bottom"/>
            <w:hideMark/>
          </w:tcPr>
          <w:p w14:paraId="00D605C1" w14:textId="77777777" w:rsidR="007321A1" w:rsidRPr="007321A1" w:rsidRDefault="007321A1" w:rsidP="007321A1">
            <w:pPr>
              <w:rPr>
                <w:sz w:val="20"/>
                <w:szCs w:val="20"/>
              </w:rPr>
            </w:pPr>
          </w:p>
        </w:tc>
        <w:tc>
          <w:tcPr>
            <w:tcW w:w="1060" w:type="dxa"/>
            <w:tcBorders>
              <w:top w:val="nil"/>
              <w:left w:val="nil"/>
              <w:bottom w:val="nil"/>
              <w:right w:val="nil"/>
            </w:tcBorders>
            <w:shd w:val="clear" w:color="auto" w:fill="auto"/>
            <w:vAlign w:val="center"/>
            <w:hideMark/>
          </w:tcPr>
          <w:p w14:paraId="2DA777EF" w14:textId="77777777" w:rsidR="007321A1" w:rsidRPr="007321A1" w:rsidRDefault="007321A1" w:rsidP="007321A1">
            <w:pPr>
              <w:jc w:val="center"/>
              <w:rPr>
                <w:sz w:val="20"/>
                <w:szCs w:val="20"/>
              </w:rPr>
            </w:pPr>
          </w:p>
        </w:tc>
        <w:tc>
          <w:tcPr>
            <w:tcW w:w="980" w:type="dxa"/>
            <w:tcBorders>
              <w:top w:val="nil"/>
              <w:left w:val="nil"/>
              <w:bottom w:val="nil"/>
              <w:right w:val="nil"/>
            </w:tcBorders>
            <w:shd w:val="clear" w:color="auto" w:fill="auto"/>
            <w:vAlign w:val="center"/>
            <w:hideMark/>
          </w:tcPr>
          <w:p w14:paraId="0CB0D5DC" w14:textId="77777777" w:rsidR="007321A1" w:rsidRPr="007321A1" w:rsidRDefault="007321A1" w:rsidP="007321A1">
            <w:pPr>
              <w:jc w:val="center"/>
              <w:rPr>
                <w:sz w:val="20"/>
                <w:szCs w:val="20"/>
              </w:rPr>
            </w:pPr>
          </w:p>
        </w:tc>
        <w:tc>
          <w:tcPr>
            <w:tcW w:w="980" w:type="dxa"/>
            <w:tcBorders>
              <w:top w:val="nil"/>
              <w:left w:val="nil"/>
              <w:bottom w:val="nil"/>
              <w:right w:val="nil"/>
            </w:tcBorders>
            <w:shd w:val="clear" w:color="auto" w:fill="auto"/>
            <w:vAlign w:val="center"/>
            <w:hideMark/>
          </w:tcPr>
          <w:p w14:paraId="77090337" w14:textId="77777777" w:rsidR="007321A1" w:rsidRPr="007321A1" w:rsidRDefault="007321A1" w:rsidP="007321A1">
            <w:pPr>
              <w:jc w:val="center"/>
              <w:rPr>
                <w:sz w:val="20"/>
                <w:szCs w:val="20"/>
              </w:rPr>
            </w:pPr>
          </w:p>
        </w:tc>
        <w:tc>
          <w:tcPr>
            <w:tcW w:w="580" w:type="dxa"/>
            <w:tcBorders>
              <w:top w:val="nil"/>
              <w:left w:val="nil"/>
              <w:bottom w:val="nil"/>
              <w:right w:val="nil"/>
            </w:tcBorders>
            <w:shd w:val="clear" w:color="auto" w:fill="auto"/>
            <w:noWrap/>
            <w:vAlign w:val="bottom"/>
            <w:hideMark/>
          </w:tcPr>
          <w:p w14:paraId="2FCD5692" w14:textId="77777777" w:rsidR="007321A1" w:rsidRPr="007321A1" w:rsidRDefault="007321A1" w:rsidP="007321A1">
            <w:pPr>
              <w:jc w:val="center"/>
              <w:rPr>
                <w:sz w:val="20"/>
                <w:szCs w:val="20"/>
              </w:rPr>
            </w:pPr>
          </w:p>
        </w:tc>
        <w:tc>
          <w:tcPr>
            <w:tcW w:w="960" w:type="dxa"/>
            <w:tcBorders>
              <w:top w:val="nil"/>
              <w:left w:val="nil"/>
              <w:bottom w:val="nil"/>
              <w:right w:val="nil"/>
            </w:tcBorders>
            <w:shd w:val="clear" w:color="auto" w:fill="auto"/>
            <w:noWrap/>
            <w:vAlign w:val="bottom"/>
            <w:hideMark/>
          </w:tcPr>
          <w:p w14:paraId="737EEB63" w14:textId="77777777" w:rsidR="007321A1" w:rsidRPr="007321A1" w:rsidRDefault="007321A1" w:rsidP="007321A1">
            <w:pPr>
              <w:rPr>
                <w:sz w:val="20"/>
                <w:szCs w:val="20"/>
              </w:rPr>
            </w:pPr>
          </w:p>
        </w:tc>
        <w:tc>
          <w:tcPr>
            <w:tcW w:w="960" w:type="dxa"/>
            <w:tcBorders>
              <w:top w:val="nil"/>
              <w:left w:val="nil"/>
              <w:bottom w:val="nil"/>
              <w:right w:val="nil"/>
            </w:tcBorders>
            <w:shd w:val="clear" w:color="auto" w:fill="auto"/>
            <w:noWrap/>
            <w:vAlign w:val="bottom"/>
            <w:hideMark/>
          </w:tcPr>
          <w:p w14:paraId="671938B0" w14:textId="77777777" w:rsidR="007321A1" w:rsidRPr="007321A1" w:rsidRDefault="007321A1" w:rsidP="007321A1">
            <w:pPr>
              <w:jc w:val="center"/>
              <w:rPr>
                <w:sz w:val="20"/>
                <w:szCs w:val="20"/>
              </w:rPr>
            </w:pPr>
          </w:p>
        </w:tc>
        <w:tc>
          <w:tcPr>
            <w:tcW w:w="960" w:type="dxa"/>
            <w:tcBorders>
              <w:top w:val="nil"/>
              <w:left w:val="nil"/>
              <w:bottom w:val="nil"/>
              <w:right w:val="nil"/>
            </w:tcBorders>
            <w:shd w:val="clear" w:color="auto" w:fill="auto"/>
            <w:noWrap/>
            <w:vAlign w:val="bottom"/>
            <w:hideMark/>
          </w:tcPr>
          <w:p w14:paraId="4DA09E5D" w14:textId="77777777" w:rsidR="007321A1" w:rsidRPr="007321A1" w:rsidRDefault="007321A1" w:rsidP="007321A1">
            <w:pPr>
              <w:jc w:val="center"/>
              <w:rPr>
                <w:sz w:val="20"/>
                <w:szCs w:val="20"/>
              </w:rPr>
            </w:pPr>
          </w:p>
        </w:tc>
      </w:tr>
      <w:tr w:rsidR="007321A1" w:rsidRPr="007321A1" w14:paraId="2C3F6E93" w14:textId="77777777" w:rsidTr="007321A1">
        <w:trPr>
          <w:trHeight w:val="255"/>
        </w:trPr>
        <w:tc>
          <w:tcPr>
            <w:tcW w:w="10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356AC0" w14:textId="77777777" w:rsidR="007321A1" w:rsidRPr="007321A1" w:rsidRDefault="007321A1" w:rsidP="007321A1">
            <w:pPr>
              <w:jc w:val="center"/>
              <w:rPr>
                <w:rFonts w:ascii="Calibri" w:hAnsi="Calibri"/>
                <w:color w:val="000000"/>
                <w:sz w:val="20"/>
                <w:szCs w:val="20"/>
              </w:rPr>
            </w:pPr>
            <w:r w:rsidRPr="007321A1">
              <w:rPr>
                <w:rFonts w:ascii="Calibri" w:hAnsi="Calibri"/>
                <w:color w:val="000000"/>
                <w:sz w:val="20"/>
                <w:szCs w:val="20"/>
              </w:rPr>
              <w:t>Hay Band I</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14D2E8D" w14:textId="77777777" w:rsidR="007321A1" w:rsidRPr="007321A1" w:rsidRDefault="007321A1" w:rsidP="007321A1">
            <w:pPr>
              <w:jc w:val="center"/>
              <w:rPr>
                <w:rFonts w:ascii="Calibri" w:hAnsi="Calibri"/>
                <w:color w:val="000000"/>
                <w:sz w:val="20"/>
                <w:szCs w:val="20"/>
              </w:rPr>
            </w:pPr>
            <w:r w:rsidRPr="007321A1">
              <w:rPr>
                <w:rFonts w:ascii="Calibri" w:hAnsi="Calibri"/>
                <w:color w:val="000000"/>
                <w:sz w:val="20"/>
                <w:szCs w:val="20"/>
              </w:rPr>
              <w:t>78</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38FFB928"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£80,666.00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14:paraId="456EF698"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£6,722.17</w:t>
            </w:r>
          </w:p>
        </w:tc>
        <w:tc>
          <w:tcPr>
            <w:tcW w:w="980" w:type="dxa"/>
            <w:tcBorders>
              <w:top w:val="single" w:sz="4" w:space="0" w:color="auto"/>
              <w:left w:val="nil"/>
              <w:bottom w:val="single" w:sz="4" w:space="0" w:color="auto"/>
              <w:right w:val="single" w:sz="4" w:space="0" w:color="auto"/>
            </w:tcBorders>
            <w:shd w:val="clear" w:color="auto" w:fill="auto"/>
            <w:vAlign w:val="center"/>
            <w:hideMark/>
          </w:tcPr>
          <w:p w14:paraId="4CF6EE80"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£41.81</w:t>
            </w:r>
          </w:p>
        </w:tc>
        <w:tc>
          <w:tcPr>
            <w:tcW w:w="580" w:type="dxa"/>
            <w:tcBorders>
              <w:top w:val="nil"/>
              <w:left w:val="nil"/>
              <w:bottom w:val="nil"/>
              <w:right w:val="nil"/>
            </w:tcBorders>
            <w:shd w:val="clear" w:color="auto" w:fill="auto"/>
            <w:noWrap/>
            <w:vAlign w:val="bottom"/>
            <w:hideMark/>
          </w:tcPr>
          <w:p w14:paraId="382870B4" w14:textId="77777777" w:rsidR="007321A1" w:rsidRPr="007321A1" w:rsidRDefault="007321A1" w:rsidP="007321A1">
            <w:pPr>
              <w:jc w:val="center"/>
              <w:rPr>
                <w:rFonts w:ascii="Calibri" w:hAnsi="Calibri"/>
                <w:color w:val="000000"/>
                <w:sz w:val="17"/>
                <w:szCs w:val="17"/>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7878D2"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£81,473</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62BFB214"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£6,789.42</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6F1FA665"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£42.23</w:t>
            </w:r>
          </w:p>
        </w:tc>
      </w:tr>
      <w:tr w:rsidR="007321A1" w:rsidRPr="007321A1" w14:paraId="360A65C5" w14:textId="77777777" w:rsidTr="007321A1">
        <w:trPr>
          <w:trHeight w:val="255"/>
        </w:trPr>
        <w:tc>
          <w:tcPr>
            <w:tcW w:w="1060" w:type="dxa"/>
            <w:vMerge/>
            <w:tcBorders>
              <w:top w:val="single" w:sz="4" w:space="0" w:color="auto"/>
              <w:left w:val="single" w:sz="4" w:space="0" w:color="auto"/>
              <w:bottom w:val="single" w:sz="4" w:space="0" w:color="auto"/>
              <w:right w:val="single" w:sz="4" w:space="0" w:color="auto"/>
            </w:tcBorders>
            <w:vAlign w:val="center"/>
            <w:hideMark/>
          </w:tcPr>
          <w:p w14:paraId="1881B6E0" w14:textId="77777777" w:rsidR="007321A1" w:rsidRPr="007321A1" w:rsidRDefault="007321A1" w:rsidP="007321A1">
            <w:pPr>
              <w:rPr>
                <w:rFonts w:ascii="Calibri" w:hAnsi="Calibri"/>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bottom"/>
            <w:hideMark/>
          </w:tcPr>
          <w:p w14:paraId="43516F10" w14:textId="77777777" w:rsidR="007321A1" w:rsidRPr="007321A1" w:rsidRDefault="007321A1" w:rsidP="007321A1">
            <w:pPr>
              <w:jc w:val="center"/>
              <w:rPr>
                <w:rFonts w:ascii="Calibri" w:hAnsi="Calibri"/>
                <w:color w:val="000000"/>
                <w:sz w:val="20"/>
                <w:szCs w:val="20"/>
              </w:rPr>
            </w:pPr>
            <w:r w:rsidRPr="007321A1">
              <w:rPr>
                <w:rFonts w:ascii="Calibri" w:hAnsi="Calibri"/>
                <w:color w:val="000000"/>
                <w:sz w:val="20"/>
                <w:szCs w:val="20"/>
              </w:rPr>
              <w:t>79</w:t>
            </w:r>
          </w:p>
        </w:tc>
        <w:tc>
          <w:tcPr>
            <w:tcW w:w="1060" w:type="dxa"/>
            <w:tcBorders>
              <w:top w:val="nil"/>
              <w:left w:val="nil"/>
              <w:bottom w:val="single" w:sz="4" w:space="0" w:color="auto"/>
              <w:right w:val="single" w:sz="4" w:space="0" w:color="auto"/>
            </w:tcBorders>
            <w:shd w:val="clear" w:color="auto" w:fill="auto"/>
            <w:vAlign w:val="center"/>
            <w:hideMark/>
          </w:tcPr>
          <w:p w14:paraId="261EA1CA"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£82,441.00</w:t>
            </w:r>
          </w:p>
        </w:tc>
        <w:tc>
          <w:tcPr>
            <w:tcW w:w="980" w:type="dxa"/>
            <w:tcBorders>
              <w:top w:val="nil"/>
              <w:left w:val="nil"/>
              <w:bottom w:val="single" w:sz="4" w:space="0" w:color="auto"/>
              <w:right w:val="single" w:sz="4" w:space="0" w:color="auto"/>
            </w:tcBorders>
            <w:shd w:val="clear" w:color="auto" w:fill="auto"/>
            <w:vAlign w:val="center"/>
            <w:hideMark/>
          </w:tcPr>
          <w:p w14:paraId="00318838"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£6,870.08</w:t>
            </w:r>
          </w:p>
        </w:tc>
        <w:tc>
          <w:tcPr>
            <w:tcW w:w="980" w:type="dxa"/>
            <w:tcBorders>
              <w:top w:val="nil"/>
              <w:left w:val="nil"/>
              <w:bottom w:val="single" w:sz="4" w:space="0" w:color="auto"/>
              <w:right w:val="single" w:sz="4" w:space="0" w:color="auto"/>
            </w:tcBorders>
            <w:shd w:val="clear" w:color="auto" w:fill="auto"/>
            <w:vAlign w:val="center"/>
            <w:hideMark/>
          </w:tcPr>
          <w:p w14:paraId="07438AEA"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£42.73</w:t>
            </w:r>
          </w:p>
        </w:tc>
        <w:tc>
          <w:tcPr>
            <w:tcW w:w="580" w:type="dxa"/>
            <w:tcBorders>
              <w:top w:val="nil"/>
              <w:left w:val="nil"/>
              <w:bottom w:val="nil"/>
              <w:right w:val="nil"/>
            </w:tcBorders>
            <w:shd w:val="clear" w:color="auto" w:fill="auto"/>
            <w:noWrap/>
            <w:vAlign w:val="bottom"/>
            <w:hideMark/>
          </w:tcPr>
          <w:p w14:paraId="4534D9D2" w14:textId="77777777" w:rsidR="007321A1" w:rsidRPr="007321A1" w:rsidRDefault="007321A1" w:rsidP="007321A1">
            <w:pPr>
              <w:jc w:val="center"/>
              <w:rPr>
                <w:rFonts w:ascii="Calibri" w:hAnsi="Calibri"/>
                <w:color w:val="000000"/>
                <w:sz w:val="17"/>
                <w:szCs w:val="17"/>
              </w:rPr>
            </w:pP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179538F4"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£83,265</w:t>
            </w:r>
          </w:p>
        </w:tc>
        <w:tc>
          <w:tcPr>
            <w:tcW w:w="960" w:type="dxa"/>
            <w:tcBorders>
              <w:top w:val="nil"/>
              <w:left w:val="nil"/>
              <w:bottom w:val="single" w:sz="4" w:space="0" w:color="auto"/>
              <w:right w:val="single" w:sz="4" w:space="0" w:color="auto"/>
            </w:tcBorders>
            <w:shd w:val="clear" w:color="auto" w:fill="auto"/>
            <w:vAlign w:val="center"/>
            <w:hideMark/>
          </w:tcPr>
          <w:p w14:paraId="52B6B3DE"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£6,938.75</w:t>
            </w:r>
          </w:p>
        </w:tc>
        <w:tc>
          <w:tcPr>
            <w:tcW w:w="960" w:type="dxa"/>
            <w:tcBorders>
              <w:top w:val="nil"/>
              <w:left w:val="nil"/>
              <w:bottom w:val="single" w:sz="4" w:space="0" w:color="auto"/>
              <w:right w:val="single" w:sz="4" w:space="0" w:color="auto"/>
            </w:tcBorders>
            <w:shd w:val="clear" w:color="auto" w:fill="auto"/>
            <w:vAlign w:val="center"/>
            <w:hideMark/>
          </w:tcPr>
          <w:p w14:paraId="461F3393"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£43.16</w:t>
            </w:r>
          </w:p>
        </w:tc>
      </w:tr>
      <w:tr w:rsidR="007321A1" w:rsidRPr="007321A1" w14:paraId="21D8F2E1" w14:textId="77777777" w:rsidTr="007321A1">
        <w:trPr>
          <w:trHeight w:val="255"/>
        </w:trPr>
        <w:tc>
          <w:tcPr>
            <w:tcW w:w="1060" w:type="dxa"/>
            <w:vMerge/>
            <w:tcBorders>
              <w:top w:val="single" w:sz="4" w:space="0" w:color="auto"/>
              <w:left w:val="single" w:sz="4" w:space="0" w:color="auto"/>
              <w:bottom w:val="single" w:sz="4" w:space="0" w:color="auto"/>
              <w:right w:val="single" w:sz="4" w:space="0" w:color="auto"/>
            </w:tcBorders>
            <w:vAlign w:val="center"/>
            <w:hideMark/>
          </w:tcPr>
          <w:p w14:paraId="47EF0876" w14:textId="77777777" w:rsidR="007321A1" w:rsidRPr="007321A1" w:rsidRDefault="007321A1" w:rsidP="007321A1">
            <w:pPr>
              <w:rPr>
                <w:rFonts w:ascii="Calibri" w:hAnsi="Calibri"/>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bottom"/>
            <w:hideMark/>
          </w:tcPr>
          <w:p w14:paraId="3824852A" w14:textId="77777777" w:rsidR="007321A1" w:rsidRPr="007321A1" w:rsidRDefault="007321A1" w:rsidP="007321A1">
            <w:pPr>
              <w:jc w:val="center"/>
              <w:rPr>
                <w:rFonts w:ascii="Calibri" w:hAnsi="Calibri"/>
                <w:color w:val="000000"/>
                <w:sz w:val="20"/>
                <w:szCs w:val="20"/>
              </w:rPr>
            </w:pPr>
            <w:r w:rsidRPr="007321A1">
              <w:rPr>
                <w:rFonts w:ascii="Calibri" w:hAnsi="Calibri"/>
                <w:color w:val="000000"/>
                <w:sz w:val="20"/>
                <w:szCs w:val="20"/>
              </w:rPr>
              <w:t>80</w:t>
            </w:r>
          </w:p>
        </w:tc>
        <w:tc>
          <w:tcPr>
            <w:tcW w:w="1060" w:type="dxa"/>
            <w:tcBorders>
              <w:top w:val="nil"/>
              <w:left w:val="nil"/>
              <w:bottom w:val="single" w:sz="4" w:space="0" w:color="auto"/>
              <w:right w:val="single" w:sz="4" w:space="0" w:color="auto"/>
            </w:tcBorders>
            <w:shd w:val="clear" w:color="auto" w:fill="auto"/>
            <w:vAlign w:val="center"/>
            <w:hideMark/>
          </w:tcPr>
          <w:p w14:paraId="6C155E1E"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£84,213.00</w:t>
            </w:r>
          </w:p>
        </w:tc>
        <w:tc>
          <w:tcPr>
            <w:tcW w:w="980" w:type="dxa"/>
            <w:tcBorders>
              <w:top w:val="nil"/>
              <w:left w:val="nil"/>
              <w:bottom w:val="single" w:sz="4" w:space="0" w:color="auto"/>
              <w:right w:val="single" w:sz="4" w:space="0" w:color="auto"/>
            </w:tcBorders>
            <w:shd w:val="clear" w:color="auto" w:fill="auto"/>
            <w:vAlign w:val="center"/>
            <w:hideMark/>
          </w:tcPr>
          <w:p w14:paraId="0AC89824"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£7,017.75</w:t>
            </w:r>
          </w:p>
        </w:tc>
        <w:tc>
          <w:tcPr>
            <w:tcW w:w="980" w:type="dxa"/>
            <w:tcBorders>
              <w:top w:val="nil"/>
              <w:left w:val="nil"/>
              <w:bottom w:val="single" w:sz="4" w:space="0" w:color="auto"/>
              <w:right w:val="single" w:sz="4" w:space="0" w:color="auto"/>
            </w:tcBorders>
            <w:shd w:val="clear" w:color="auto" w:fill="auto"/>
            <w:vAlign w:val="center"/>
            <w:hideMark/>
          </w:tcPr>
          <w:p w14:paraId="4C815EA4"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£43.65</w:t>
            </w:r>
          </w:p>
        </w:tc>
        <w:tc>
          <w:tcPr>
            <w:tcW w:w="580" w:type="dxa"/>
            <w:tcBorders>
              <w:top w:val="nil"/>
              <w:left w:val="nil"/>
              <w:bottom w:val="nil"/>
              <w:right w:val="nil"/>
            </w:tcBorders>
            <w:shd w:val="clear" w:color="auto" w:fill="auto"/>
            <w:noWrap/>
            <w:vAlign w:val="bottom"/>
            <w:hideMark/>
          </w:tcPr>
          <w:p w14:paraId="1A1890F2" w14:textId="77777777" w:rsidR="007321A1" w:rsidRPr="007321A1" w:rsidRDefault="007321A1" w:rsidP="007321A1">
            <w:pPr>
              <w:jc w:val="center"/>
              <w:rPr>
                <w:rFonts w:ascii="Calibri" w:hAnsi="Calibri"/>
                <w:color w:val="000000"/>
                <w:sz w:val="17"/>
                <w:szCs w:val="17"/>
              </w:rPr>
            </w:pP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3B7D65D0"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£85,055</w:t>
            </w:r>
          </w:p>
        </w:tc>
        <w:tc>
          <w:tcPr>
            <w:tcW w:w="960" w:type="dxa"/>
            <w:tcBorders>
              <w:top w:val="nil"/>
              <w:left w:val="nil"/>
              <w:bottom w:val="single" w:sz="4" w:space="0" w:color="auto"/>
              <w:right w:val="single" w:sz="4" w:space="0" w:color="auto"/>
            </w:tcBorders>
            <w:shd w:val="clear" w:color="auto" w:fill="auto"/>
            <w:vAlign w:val="center"/>
            <w:hideMark/>
          </w:tcPr>
          <w:p w14:paraId="54B7A47E"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£7,087.92</w:t>
            </w:r>
          </w:p>
        </w:tc>
        <w:tc>
          <w:tcPr>
            <w:tcW w:w="960" w:type="dxa"/>
            <w:tcBorders>
              <w:top w:val="nil"/>
              <w:left w:val="nil"/>
              <w:bottom w:val="single" w:sz="4" w:space="0" w:color="auto"/>
              <w:right w:val="single" w:sz="4" w:space="0" w:color="auto"/>
            </w:tcBorders>
            <w:shd w:val="clear" w:color="auto" w:fill="auto"/>
            <w:vAlign w:val="center"/>
            <w:hideMark/>
          </w:tcPr>
          <w:p w14:paraId="242E5E00"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£44.09</w:t>
            </w:r>
          </w:p>
        </w:tc>
      </w:tr>
      <w:tr w:rsidR="007321A1" w:rsidRPr="007321A1" w14:paraId="547228F5" w14:textId="77777777" w:rsidTr="007321A1">
        <w:trPr>
          <w:trHeight w:val="255"/>
        </w:trPr>
        <w:tc>
          <w:tcPr>
            <w:tcW w:w="1060" w:type="dxa"/>
            <w:vMerge/>
            <w:tcBorders>
              <w:top w:val="single" w:sz="4" w:space="0" w:color="auto"/>
              <w:left w:val="single" w:sz="4" w:space="0" w:color="auto"/>
              <w:bottom w:val="single" w:sz="4" w:space="0" w:color="auto"/>
              <w:right w:val="single" w:sz="4" w:space="0" w:color="auto"/>
            </w:tcBorders>
            <w:vAlign w:val="center"/>
            <w:hideMark/>
          </w:tcPr>
          <w:p w14:paraId="1AEA6327" w14:textId="77777777" w:rsidR="007321A1" w:rsidRPr="007321A1" w:rsidRDefault="007321A1" w:rsidP="007321A1">
            <w:pPr>
              <w:rPr>
                <w:rFonts w:ascii="Calibri" w:hAnsi="Calibri"/>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bottom"/>
            <w:hideMark/>
          </w:tcPr>
          <w:p w14:paraId="2CEA9899" w14:textId="77777777" w:rsidR="007321A1" w:rsidRPr="007321A1" w:rsidRDefault="007321A1" w:rsidP="007321A1">
            <w:pPr>
              <w:jc w:val="center"/>
              <w:rPr>
                <w:rFonts w:ascii="Calibri" w:hAnsi="Calibri"/>
                <w:color w:val="000000"/>
                <w:sz w:val="20"/>
                <w:szCs w:val="20"/>
              </w:rPr>
            </w:pPr>
            <w:r w:rsidRPr="007321A1">
              <w:rPr>
                <w:rFonts w:ascii="Calibri" w:hAnsi="Calibri"/>
                <w:color w:val="000000"/>
                <w:sz w:val="20"/>
                <w:szCs w:val="20"/>
              </w:rPr>
              <w:t>81</w:t>
            </w:r>
          </w:p>
        </w:tc>
        <w:tc>
          <w:tcPr>
            <w:tcW w:w="1060" w:type="dxa"/>
            <w:tcBorders>
              <w:top w:val="nil"/>
              <w:left w:val="nil"/>
              <w:bottom w:val="single" w:sz="4" w:space="0" w:color="auto"/>
              <w:right w:val="single" w:sz="4" w:space="0" w:color="auto"/>
            </w:tcBorders>
            <w:shd w:val="clear" w:color="auto" w:fill="auto"/>
            <w:vAlign w:val="center"/>
            <w:hideMark/>
          </w:tcPr>
          <w:p w14:paraId="3EECFFB9"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£85,988.00</w:t>
            </w:r>
          </w:p>
        </w:tc>
        <w:tc>
          <w:tcPr>
            <w:tcW w:w="980" w:type="dxa"/>
            <w:tcBorders>
              <w:top w:val="nil"/>
              <w:left w:val="nil"/>
              <w:bottom w:val="single" w:sz="4" w:space="0" w:color="auto"/>
              <w:right w:val="single" w:sz="4" w:space="0" w:color="auto"/>
            </w:tcBorders>
            <w:shd w:val="clear" w:color="auto" w:fill="auto"/>
            <w:vAlign w:val="center"/>
            <w:hideMark/>
          </w:tcPr>
          <w:p w14:paraId="251B2364"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£7,165.67</w:t>
            </w:r>
          </w:p>
        </w:tc>
        <w:tc>
          <w:tcPr>
            <w:tcW w:w="980" w:type="dxa"/>
            <w:tcBorders>
              <w:top w:val="nil"/>
              <w:left w:val="nil"/>
              <w:bottom w:val="single" w:sz="4" w:space="0" w:color="auto"/>
              <w:right w:val="single" w:sz="4" w:space="0" w:color="auto"/>
            </w:tcBorders>
            <w:shd w:val="clear" w:color="auto" w:fill="auto"/>
            <w:vAlign w:val="center"/>
            <w:hideMark/>
          </w:tcPr>
          <w:p w14:paraId="1D297C3C"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£44.57</w:t>
            </w:r>
          </w:p>
        </w:tc>
        <w:tc>
          <w:tcPr>
            <w:tcW w:w="580" w:type="dxa"/>
            <w:tcBorders>
              <w:top w:val="nil"/>
              <w:left w:val="nil"/>
              <w:bottom w:val="nil"/>
              <w:right w:val="nil"/>
            </w:tcBorders>
            <w:shd w:val="clear" w:color="auto" w:fill="auto"/>
            <w:noWrap/>
            <w:vAlign w:val="bottom"/>
            <w:hideMark/>
          </w:tcPr>
          <w:p w14:paraId="5B8FD985" w14:textId="77777777" w:rsidR="007321A1" w:rsidRPr="007321A1" w:rsidRDefault="007321A1" w:rsidP="007321A1">
            <w:pPr>
              <w:jc w:val="center"/>
              <w:rPr>
                <w:rFonts w:ascii="Calibri" w:hAnsi="Calibri"/>
                <w:color w:val="000000"/>
                <w:sz w:val="17"/>
                <w:szCs w:val="17"/>
              </w:rPr>
            </w:pP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3898A759"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£86,848</w:t>
            </w:r>
          </w:p>
        </w:tc>
        <w:tc>
          <w:tcPr>
            <w:tcW w:w="960" w:type="dxa"/>
            <w:tcBorders>
              <w:top w:val="nil"/>
              <w:left w:val="nil"/>
              <w:bottom w:val="single" w:sz="4" w:space="0" w:color="auto"/>
              <w:right w:val="single" w:sz="4" w:space="0" w:color="auto"/>
            </w:tcBorders>
            <w:shd w:val="clear" w:color="auto" w:fill="auto"/>
            <w:vAlign w:val="center"/>
            <w:hideMark/>
          </w:tcPr>
          <w:p w14:paraId="5358C79D"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£7,237.33</w:t>
            </w:r>
          </w:p>
        </w:tc>
        <w:tc>
          <w:tcPr>
            <w:tcW w:w="960" w:type="dxa"/>
            <w:tcBorders>
              <w:top w:val="nil"/>
              <w:left w:val="nil"/>
              <w:bottom w:val="single" w:sz="4" w:space="0" w:color="auto"/>
              <w:right w:val="single" w:sz="4" w:space="0" w:color="auto"/>
            </w:tcBorders>
            <w:shd w:val="clear" w:color="auto" w:fill="auto"/>
            <w:vAlign w:val="center"/>
            <w:hideMark/>
          </w:tcPr>
          <w:p w14:paraId="0FEEBA6A"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£45.02</w:t>
            </w:r>
          </w:p>
        </w:tc>
      </w:tr>
      <w:tr w:rsidR="007321A1" w:rsidRPr="007321A1" w14:paraId="42FF7DD5" w14:textId="77777777" w:rsidTr="007321A1">
        <w:trPr>
          <w:trHeight w:val="255"/>
        </w:trPr>
        <w:tc>
          <w:tcPr>
            <w:tcW w:w="1060" w:type="dxa"/>
            <w:vMerge/>
            <w:tcBorders>
              <w:top w:val="single" w:sz="4" w:space="0" w:color="auto"/>
              <w:left w:val="single" w:sz="4" w:space="0" w:color="auto"/>
              <w:bottom w:val="single" w:sz="4" w:space="0" w:color="auto"/>
              <w:right w:val="single" w:sz="4" w:space="0" w:color="auto"/>
            </w:tcBorders>
            <w:vAlign w:val="center"/>
            <w:hideMark/>
          </w:tcPr>
          <w:p w14:paraId="3A9A1E8A" w14:textId="77777777" w:rsidR="007321A1" w:rsidRPr="007321A1" w:rsidRDefault="007321A1" w:rsidP="007321A1">
            <w:pPr>
              <w:rPr>
                <w:rFonts w:ascii="Calibri" w:hAnsi="Calibri"/>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bottom"/>
            <w:hideMark/>
          </w:tcPr>
          <w:p w14:paraId="45925E50" w14:textId="77777777" w:rsidR="007321A1" w:rsidRPr="007321A1" w:rsidRDefault="007321A1" w:rsidP="007321A1">
            <w:pPr>
              <w:jc w:val="center"/>
              <w:rPr>
                <w:rFonts w:ascii="Calibri" w:hAnsi="Calibri"/>
                <w:color w:val="000000"/>
                <w:sz w:val="20"/>
                <w:szCs w:val="20"/>
              </w:rPr>
            </w:pPr>
            <w:r w:rsidRPr="007321A1">
              <w:rPr>
                <w:rFonts w:ascii="Calibri" w:hAnsi="Calibri"/>
                <w:color w:val="000000"/>
                <w:sz w:val="20"/>
                <w:szCs w:val="20"/>
              </w:rPr>
              <w:t>82</w:t>
            </w:r>
          </w:p>
        </w:tc>
        <w:tc>
          <w:tcPr>
            <w:tcW w:w="1060" w:type="dxa"/>
            <w:tcBorders>
              <w:top w:val="nil"/>
              <w:left w:val="nil"/>
              <w:bottom w:val="single" w:sz="4" w:space="0" w:color="auto"/>
              <w:right w:val="single" w:sz="4" w:space="0" w:color="auto"/>
            </w:tcBorders>
            <w:shd w:val="clear" w:color="auto" w:fill="auto"/>
            <w:vAlign w:val="center"/>
            <w:hideMark/>
          </w:tcPr>
          <w:p w14:paraId="1B38F629"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£87,766.00</w:t>
            </w:r>
          </w:p>
        </w:tc>
        <w:tc>
          <w:tcPr>
            <w:tcW w:w="980" w:type="dxa"/>
            <w:tcBorders>
              <w:top w:val="nil"/>
              <w:left w:val="nil"/>
              <w:bottom w:val="single" w:sz="4" w:space="0" w:color="auto"/>
              <w:right w:val="single" w:sz="4" w:space="0" w:color="auto"/>
            </w:tcBorders>
            <w:shd w:val="clear" w:color="auto" w:fill="auto"/>
            <w:vAlign w:val="center"/>
            <w:hideMark/>
          </w:tcPr>
          <w:p w14:paraId="7348473A"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£7,313.83</w:t>
            </w:r>
          </w:p>
        </w:tc>
        <w:tc>
          <w:tcPr>
            <w:tcW w:w="980" w:type="dxa"/>
            <w:tcBorders>
              <w:top w:val="nil"/>
              <w:left w:val="nil"/>
              <w:bottom w:val="single" w:sz="4" w:space="0" w:color="auto"/>
              <w:right w:val="single" w:sz="4" w:space="0" w:color="auto"/>
            </w:tcBorders>
            <w:shd w:val="clear" w:color="auto" w:fill="auto"/>
            <w:vAlign w:val="center"/>
            <w:hideMark/>
          </w:tcPr>
          <w:p w14:paraId="36E16F16"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£45.49</w:t>
            </w:r>
          </w:p>
        </w:tc>
        <w:tc>
          <w:tcPr>
            <w:tcW w:w="580" w:type="dxa"/>
            <w:tcBorders>
              <w:top w:val="nil"/>
              <w:left w:val="nil"/>
              <w:bottom w:val="nil"/>
              <w:right w:val="nil"/>
            </w:tcBorders>
            <w:shd w:val="clear" w:color="auto" w:fill="auto"/>
            <w:noWrap/>
            <w:vAlign w:val="bottom"/>
            <w:hideMark/>
          </w:tcPr>
          <w:p w14:paraId="016F71F1" w14:textId="77777777" w:rsidR="007321A1" w:rsidRPr="007321A1" w:rsidRDefault="007321A1" w:rsidP="007321A1">
            <w:pPr>
              <w:jc w:val="center"/>
              <w:rPr>
                <w:rFonts w:ascii="Calibri" w:hAnsi="Calibri"/>
                <w:color w:val="000000"/>
                <w:sz w:val="17"/>
                <w:szCs w:val="17"/>
              </w:rPr>
            </w:pP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2B72E0F3"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£88,644</w:t>
            </w:r>
          </w:p>
        </w:tc>
        <w:tc>
          <w:tcPr>
            <w:tcW w:w="960" w:type="dxa"/>
            <w:tcBorders>
              <w:top w:val="nil"/>
              <w:left w:val="nil"/>
              <w:bottom w:val="single" w:sz="4" w:space="0" w:color="auto"/>
              <w:right w:val="single" w:sz="4" w:space="0" w:color="auto"/>
            </w:tcBorders>
            <w:shd w:val="clear" w:color="auto" w:fill="auto"/>
            <w:vAlign w:val="center"/>
            <w:hideMark/>
          </w:tcPr>
          <w:p w14:paraId="712C9F2B"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£7,387.00</w:t>
            </w:r>
          </w:p>
        </w:tc>
        <w:tc>
          <w:tcPr>
            <w:tcW w:w="960" w:type="dxa"/>
            <w:tcBorders>
              <w:top w:val="nil"/>
              <w:left w:val="nil"/>
              <w:bottom w:val="single" w:sz="4" w:space="0" w:color="auto"/>
              <w:right w:val="single" w:sz="4" w:space="0" w:color="auto"/>
            </w:tcBorders>
            <w:shd w:val="clear" w:color="auto" w:fill="auto"/>
            <w:vAlign w:val="center"/>
            <w:hideMark/>
          </w:tcPr>
          <w:p w14:paraId="57E3389B"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£45.95</w:t>
            </w:r>
          </w:p>
        </w:tc>
      </w:tr>
      <w:tr w:rsidR="007321A1" w:rsidRPr="007321A1" w14:paraId="4EF4C5DF" w14:textId="77777777" w:rsidTr="007321A1">
        <w:trPr>
          <w:trHeight w:val="255"/>
        </w:trPr>
        <w:tc>
          <w:tcPr>
            <w:tcW w:w="1060" w:type="dxa"/>
            <w:vMerge/>
            <w:tcBorders>
              <w:top w:val="single" w:sz="4" w:space="0" w:color="auto"/>
              <w:left w:val="single" w:sz="4" w:space="0" w:color="auto"/>
              <w:bottom w:val="single" w:sz="4" w:space="0" w:color="auto"/>
              <w:right w:val="single" w:sz="4" w:space="0" w:color="auto"/>
            </w:tcBorders>
            <w:vAlign w:val="center"/>
            <w:hideMark/>
          </w:tcPr>
          <w:p w14:paraId="5E8B20F4" w14:textId="77777777" w:rsidR="007321A1" w:rsidRPr="007321A1" w:rsidRDefault="007321A1" w:rsidP="007321A1">
            <w:pPr>
              <w:rPr>
                <w:rFonts w:ascii="Calibri" w:hAnsi="Calibri"/>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bottom"/>
            <w:hideMark/>
          </w:tcPr>
          <w:p w14:paraId="1A7C22E9" w14:textId="77777777" w:rsidR="007321A1" w:rsidRPr="007321A1" w:rsidRDefault="007321A1" w:rsidP="007321A1">
            <w:pPr>
              <w:jc w:val="center"/>
              <w:rPr>
                <w:rFonts w:ascii="Calibri" w:hAnsi="Calibri"/>
                <w:color w:val="000000"/>
                <w:sz w:val="20"/>
                <w:szCs w:val="20"/>
              </w:rPr>
            </w:pPr>
            <w:r w:rsidRPr="007321A1">
              <w:rPr>
                <w:rFonts w:ascii="Calibri" w:hAnsi="Calibri"/>
                <w:color w:val="000000"/>
                <w:sz w:val="20"/>
                <w:szCs w:val="20"/>
              </w:rPr>
              <w:t>83</w:t>
            </w:r>
          </w:p>
        </w:tc>
        <w:tc>
          <w:tcPr>
            <w:tcW w:w="1060" w:type="dxa"/>
            <w:tcBorders>
              <w:top w:val="nil"/>
              <w:left w:val="nil"/>
              <w:bottom w:val="single" w:sz="4" w:space="0" w:color="auto"/>
              <w:right w:val="single" w:sz="4" w:space="0" w:color="auto"/>
            </w:tcBorders>
            <w:shd w:val="clear" w:color="auto" w:fill="auto"/>
            <w:vAlign w:val="center"/>
            <w:hideMark/>
          </w:tcPr>
          <w:p w14:paraId="2753F832"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£89,667.00</w:t>
            </w:r>
          </w:p>
        </w:tc>
        <w:tc>
          <w:tcPr>
            <w:tcW w:w="980" w:type="dxa"/>
            <w:tcBorders>
              <w:top w:val="nil"/>
              <w:left w:val="nil"/>
              <w:bottom w:val="single" w:sz="4" w:space="0" w:color="auto"/>
              <w:right w:val="single" w:sz="4" w:space="0" w:color="auto"/>
            </w:tcBorders>
            <w:shd w:val="clear" w:color="auto" w:fill="auto"/>
            <w:vAlign w:val="center"/>
            <w:hideMark/>
          </w:tcPr>
          <w:p w14:paraId="5B656ECE"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£7,472.25</w:t>
            </w:r>
          </w:p>
        </w:tc>
        <w:tc>
          <w:tcPr>
            <w:tcW w:w="980" w:type="dxa"/>
            <w:tcBorders>
              <w:top w:val="nil"/>
              <w:left w:val="nil"/>
              <w:bottom w:val="single" w:sz="4" w:space="0" w:color="auto"/>
              <w:right w:val="single" w:sz="4" w:space="0" w:color="auto"/>
            </w:tcBorders>
            <w:shd w:val="clear" w:color="auto" w:fill="auto"/>
            <w:vAlign w:val="center"/>
            <w:hideMark/>
          </w:tcPr>
          <w:p w14:paraId="5D58AA1A"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£46.48</w:t>
            </w:r>
          </w:p>
        </w:tc>
        <w:tc>
          <w:tcPr>
            <w:tcW w:w="580" w:type="dxa"/>
            <w:tcBorders>
              <w:top w:val="nil"/>
              <w:left w:val="nil"/>
              <w:bottom w:val="nil"/>
              <w:right w:val="nil"/>
            </w:tcBorders>
            <w:shd w:val="clear" w:color="auto" w:fill="auto"/>
            <w:noWrap/>
            <w:vAlign w:val="bottom"/>
            <w:hideMark/>
          </w:tcPr>
          <w:p w14:paraId="2D829C69" w14:textId="77777777" w:rsidR="007321A1" w:rsidRPr="007321A1" w:rsidRDefault="007321A1" w:rsidP="007321A1">
            <w:pPr>
              <w:jc w:val="center"/>
              <w:rPr>
                <w:rFonts w:ascii="Calibri" w:hAnsi="Calibri"/>
                <w:color w:val="000000"/>
                <w:sz w:val="17"/>
                <w:szCs w:val="17"/>
              </w:rPr>
            </w:pP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06B73061"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£90,564</w:t>
            </w:r>
          </w:p>
        </w:tc>
        <w:tc>
          <w:tcPr>
            <w:tcW w:w="960" w:type="dxa"/>
            <w:tcBorders>
              <w:top w:val="nil"/>
              <w:left w:val="nil"/>
              <w:bottom w:val="single" w:sz="4" w:space="0" w:color="auto"/>
              <w:right w:val="single" w:sz="4" w:space="0" w:color="auto"/>
            </w:tcBorders>
            <w:shd w:val="clear" w:color="auto" w:fill="auto"/>
            <w:vAlign w:val="center"/>
            <w:hideMark/>
          </w:tcPr>
          <w:p w14:paraId="3CC7B09C"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£7,547.00</w:t>
            </w:r>
          </w:p>
        </w:tc>
        <w:tc>
          <w:tcPr>
            <w:tcW w:w="960" w:type="dxa"/>
            <w:tcBorders>
              <w:top w:val="nil"/>
              <w:left w:val="nil"/>
              <w:bottom w:val="single" w:sz="4" w:space="0" w:color="auto"/>
              <w:right w:val="single" w:sz="4" w:space="0" w:color="auto"/>
            </w:tcBorders>
            <w:shd w:val="clear" w:color="auto" w:fill="auto"/>
            <w:vAlign w:val="center"/>
            <w:hideMark/>
          </w:tcPr>
          <w:p w14:paraId="53CF336D"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£46.94</w:t>
            </w:r>
          </w:p>
        </w:tc>
      </w:tr>
      <w:tr w:rsidR="007321A1" w:rsidRPr="007321A1" w14:paraId="76000E09" w14:textId="77777777" w:rsidTr="007321A1">
        <w:trPr>
          <w:trHeight w:val="255"/>
        </w:trPr>
        <w:tc>
          <w:tcPr>
            <w:tcW w:w="1060" w:type="dxa"/>
            <w:tcBorders>
              <w:top w:val="nil"/>
              <w:left w:val="nil"/>
              <w:bottom w:val="nil"/>
              <w:right w:val="nil"/>
            </w:tcBorders>
            <w:shd w:val="clear" w:color="auto" w:fill="auto"/>
            <w:noWrap/>
            <w:vAlign w:val="bottom"/>
            <w:hideMark/>
          </w:tcPr>
          <w:p w14:paraId="1F57DDB8" w14:textId="77777777" w:rsidR="007321A1" w:rsidRPr="007321A1" w:rsidRDefault="007321A1" w:rsidP="007321A1">
            <w:pPr>
              <w:jc w:val="center"/>
              <w:rPr>
                <w:rFonts w:ascii="Calibri" w:hAnsi="Calibri"/>
                <w:color w:val="000000"/>
                <w:sz w:val="17"/>
                <w:szCs w:val="17"/>
              </w:rPr>
            </w:pPr>
          </w:p>
        </w:tc>
        <w:tc>
          <w:tcPr>
            <w:tcW w:w="960" w:type="dxa"/>
            <w:tcBorders>
              <w:top w:val="nil"/>
              <w:left w:val="nil"/>
              <w:bottom w:val="nil"/>
              <w:right w:val="nil"/>
            </w:tcBorders>
            <w:shd w:val="clear" w:color="auto" w:fill="auto"/>
            <w:noWrap/>
            <w:vAlign w:val="bottom"/>
            <w:hideMark/>
          </w:tcPr>
          <w:p w14:paraId="08E1B04B" w14:textId="77777777" w:rsidR="007321A1" w:rsidRPr="007321A1" w:rsidRDefault="007321A1" w:rsidP="007321A1">
            <w:pPr>
              <w:rPr>
                <w:sz w:val="20"/>
                <w:szCs w:val="20"/>
              </w:rPr>
            </w:pPr>
          </w:p>
        </w:tc>
        <w:tc>
          <w:tcPr>
            <w:tcW w:w="1060" w:type="dxa"/>
            <w:tcBorders>
              <w:top w:val="nil"/>
              <w:left w:val="nil"/>
              <w:bottom w:val="nil"/>
              <w:right w:val="nil"/>
            </w:tcBorders>
            <w:shd w:val="clear" w:color="auto" w:fill="auto"/>
            <w:vAlign w:val="center"/>
            <w:hideMark/>
          </w:tcPr>
          <w:p w14:paraId="5534D58E" w14:textId="77777777" w:rsidR="007321A1" w:rsidRPr="007321A1" w:rsidRDefault="007321A1" w:rsidP="007321A1">
            <w:pPr>
              <w:jc w:val="center"/>
              <w:rPr>
                <w:sz w:val="20"/>
                <w:szCs w:val="20"/>
              </w:rPr>
            </w:pPr>
          </w:p>
        </w:tc>
        <w:tc>
          <w:tcPr>
            <w:tcW w:w="980" w:type="dxa"/>
            <w:tcBorders>
              <w:top w:val="nil"/>
              <w:left w:val="nil"/>
              <w:bottom w:val="nil"/>
              <w:right w:val="nil"/>
            </w:tcBorders>
            <w:shd w:val="clear" w:color="auto" w:fill="auto"/>
            <w:vAlign w:val="center"/>
            <w:hideMark/>
          </w:tcPr>
          <w:p w14:paraId="66F19E25" w14:textId="77777777" w:rsidR="007321A1" w:rsidRPr="007321A1" w:rsidRDefault="007321A1" w:rsidP="007321A1">
            <w:pPr>
              <w:jc w:val="center"/>
              <w:rPr>
                <w:sz w:val="20"/>
                <w:szCs w:val="20"/>
              </w:rPr>
            </w:pPr>
          </w:p>
        </w:tc>
        <w:tc>
          <w:tcPr>
            <w:tcW w:w="980" w:type="dxa"/>
            <w:tcBorders>
              <w:top w:val="nil"/>
              <w:left w:val="nil"/>
              <w:bottom w:val="nil"/>
              <w:right w:val="nil"/>
            </w:tcBorders>
            <w:shd w:val="clear" w:color="auto" w:fill="auto"/>
            <w:vAlign w:val="center"/>
            <w:hideMark/>
          </w:tcPr>
          <w:p w14:paraId="5E4CF16B" w14:textId="77777777" w:rsidR="007321A1" w:rsidRPr="007321A1" w:rsidRDefault="007321A1" w:rsidP="007321A1">
            <w:pPr>
              <w:jc w:val="center"/>
              <w:rPr>
                <w:sz w:val="20"/>
                <w:szCs w:val="20"/>
              </w:rPr>
            </w:pPr>
          </w:p>
        </w:tc>
        <w:tc>
          <w:tcPr>
            <w:tcW w:w="580" w:type="dxa"/>
            <w:tcBorders>
              <w:top w:val="nil"/>
              <w:left w:val="nil"/>
              <w:bottom w:val="nil"/>
              <w:right w:val="nil"/>
            </w:tcBorders>
            <w:shd w:val="clear" w:color="auto" w:fill="auto"/>
            <w:noWrap/>
            <w:vAlign w:val="bottom"/>
            <w:hideMark/>
          </w:tcPr>
          <w:p w14:paraId="48D67900" w14:textId="77777777" w:rsidR="007321A1" w:rsidRPr="007321A1" w:rsidRDefault="007321A1" w:rsidP="007321A1">
            <w:pPr>
              <w:jc w:val="center"/>
              <w:rPr>
                <w:sz w:val="20"/>
                <w:szCs w:val="20"/>
              </w:rPr>
            </w:pPr>
          </w:p>
        </w:tc>
        <w:tc>
          <w:tcPr>
            <w:tcW w:w="960" w:type="dxa"/>
            <w:tcBorders>
              <w:top w:val="nil"/>
              <w:left w:val="nil"/>
              <w:bottom w:val="nil"/>
              <w:right w:val="nil"/>
            </w:tcBorders>
            <w:shd w:val="clear" w:color="auto" w:fill="auto"/>
            <w:noWrap/>
            <w:vAlign w:val="bottom"/>
            <w:hideMark/>
          </w:tcPr>
          <w:p w14:paraId="66ECDAC0" w14:textId="77777777" w:rsidR="007321A1" w:rsidRPr="007321A1" w:rsidRDefault="007321A1" w:rsidP="007321A1">
            <w:pPr>
              <w:rPr>
                <w:sz w:val="20"/>
                <w:szCs w:val="20"/>
              </w:rPr>
            </w:pPr>
          </w:p>
        </w:tc>
        <w:tc>
          <w:tcPr>
            <w:tcW w:w="960" w:type="dxa"/>
            <w:tcBorders>
              <w:top w:val="nil"/>
              <w:left w:val="nil"/>
              <w:bottom w:val="nil"/>
              <w:right w:val="nil"/>
            </w:tcBorders>
            <w:shd w:val="clear" w:color="auto" w:fill="auto"/>
            <w:noWrap/>
            <w:vAlign w:val="bottom"/>
            <w:hideMark/>
          </w:tcPr>
          <w:p w14:paraId="2790EB37" w14:textId="77777777" w:rsidR="007321A1" w:rsidRPr="007321A1" w:rsidRDefault="007321A1" w:rsidP="007321A1">
            <w:pPr>
              <w:jc w:val="center"/>
              <w:rPr>
                <w:sz w:val="20"/>
                <w:szCs w:val="20"/>
              </w:rPr>
            </w:pPr>
          </w:p>
        </w:tc>
        <w:tc>
          <w:tcPr>
            <w:tcW w:w="960" w:type="dxa"/>
            <w:tcBorders>
              <w:top w:val="nil"/>
              <w:left w:val="nil"/>
              <w:bottom w:val="nil"/>
              <w:right w:val="nil"/>
            </w:tcBorders>
            <w:shd w:val="clear" w:color="auto" w:fill="auto"/>
            <w:noWrap/>
            <w:vAlign w:val="bottom"/>
            <w:hideMark/>
          </w:tcPr>
          <w:p w14:paraId="7D9C734B" w14:textId="77777777" w:rsidR="007321A1" w:rsidRPr="007321A1" w:rsidRDefault="007321A1" w:rsidP="007321A1">
            <w:pPr>
              <w:jc w:val="center"/>
              <w:rPr>
                <w:sz w:val="20"/>
                <w:szCs w:val="20"/>
              </w:rPr>
            </w:pPr>
          </w:p>
        </w:tc>
      </w:tr>
      <w:tr w:rsidR="007321A1" w:rsidRPr="007321A1" w14:paraId="71C5221A" w14:textId="77777777" w:rsidTr="007321A1">
        <w:trPr>
          <w:trHeight w:val="255"/>
        </w:trPr>
        <w:tc>
          <w:tcPr>
            <w:tcW w:w="10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2770F8" w14:textId="77777777" w:rsidR="007321A1" w:rsidRPr="007321A1" w:rsidRDefault="007321A1" w:rsidP="007321A1">
            <w:pPr>
              <w:jc w:val="center"/>
              <w:rPr>
                <w:rFonts w:ascii="Calibri" w:hAnsi="Calibri"/>
                <w:color w:val="000000"/>
                <w:sz w:val="20"/>
                <w:szCs w:val="20"/>
              </w:rPr>
            </w:pPr>
            <w:r w:rsidRPr="007321A1">
              <w:rPr>
                <w:rFonts w:ascii="Calibri" w:hAnsi="Calibri"/>
                <w:color w:val="000000"/>
                <w:sz w:val="20"/>
                <w:szCs w:val="20"/>
              </w:rPr>
              <w:t>Hay Band J</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325C41E" w14:textId="77777777" w:rsidR="007321A1" w:rsidRPr="007321A1" w:rsidRDefault="007321A1" w:rsidP="007321A1">
            <w:pPr>
              <w:jc w:val="center"/>
              <w:rPr>
                <w:rFonts w:ascii="Calibri" w:hAnsi="Calibri"/>
                <w:color w:val="000000"/>
                <w:sz w:val="20"/>
                <w:szCs w:val="20"/>
              </w:rPr>
            </w:pPr>
            <w:r w:rsidRPr="007321A1">
              <w:rPr>
                <w:rFonts w:ascii="Calibri" w:hAnsi="Calibri"/>
                <w:color w:val="000000"/>
                <w:sz w:val="20"/>
                <w:szCs w:val="20"/>
              </w:rPr>
              <w:t>81</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4AE18DA3"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£85,988.00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14:paraId="4A037EC8"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£7,165.67</w:t>
            </w:r>
          </w:p>
        </w:tc>
        <w:tc>
          <w:tcPr>
            <w:tcW w:w="980" w:type="dxa"/>
            <w:tcBorders>
              <w:top w:val="single" w:sz="4" w:space="0" w:color="auto"/>
              <w:left w:val="nil"/>
              <w:bottom w:val="single" w:sz="4" w:space="0" w:color="auto"/>
              <w:right w:val="single" w:sz="4" w:space="0" w:color="auto"/>
            </w:tcBorders>
            <w:shd w:val="clear" w:color="auto" w:fill="auto"/>
            <w:vAlign w:val="center"/>
            <w:hideMark/>
          </w:tcPr>
          <w:p w14:paraId="03238CF6"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£44.57</w:t>
            </w:r>
          </w:p>
        </w:tc>
        <w:tc>
          <w:tcPr>
            <w:tcW w:w="580" w:type="dxa"/>
            <w:tcBorders>
              <w:top w:val="nil"/>
              <w:left w:val="nil"/>
              <w:bottom w:val="nil"/>
              <w:right w:val="nil"/>
            </w:tcBorders>
            <w:shd w:val="clear" w:color="auto" w:fill="auto"/>
            <w:noWrap/>
            <w:vAlign w:val="bottom"/>
            <w:hideMark/>
          </w:tcPr>
          <w:p w14:paraId="05E365BB" w14:textId="77777777" w:rsidR="007321A1" w:rsidRPr="007321A1" w:rsidRDefault="007321A1" w:rsidP="007321A1">
            <w:pPr>
              <w:jc w:val="center"/>
              <w:rPr>
                <w:rFonts w:ascii="Calibri" w:hAnsi="Calibri"/>
                <w:color w:val="000000"/>
                <w:sz w:val="17"/>
                <w:szCs w:val="17"/>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C2586D"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£86,848</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5DC745D9"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£7,237.33</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40CF74EB"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£45.02</w:t>
            </w:r>
          </w:p>
        </w:tc>
      </w:tr>
      <w:tr w:rsidR="007321A1" w:rsidRPr="007321A1" w14:paraId="6EEB8C3D" w14:textId="77777777" w:rsidTr="007321A1">
        <w:trPr>
          <w:trHeight w:val="255"/>
        </w:trPr>
        <w:tc>
          <w:tcPr>
            <w:tcW w:w="1060" w:type="dxa"/>
            <w:vMerge/>
            <w:tcBorders>
              <w:top w:val="single" w:sz="4" w:space="0" w:color="auto"/>
              <w:left w:val="single" w:sz="4" w:space="0" w:color="auto"/>
              <w:bottom w:val="single" w:sz="4" w:space="0" w:color="auto"/>
              <w:right w:val="single" w:sz="4" w:space="0" w:color="auto"/>
            </w:tcBorders>
            <w:vAlign w:val="center"/>
            <w:hideMark/>
          </w:tcPr>
          <w:p w14:paraId="32BA2B45" w14:textId="77777777" w:rsidR="007321A1" w:rsidRPr="007321A1" w:rsidRDefault="007321A1" w:rsidP="007321A1">
            <w:pPr>
              <w:rPr>
                <w:rFonts w:ascii="Calibri" w:hAnsi="Calibri"/>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bottom"/>
            <w:hideMark/>
          </w:tcPr>
          <w:p w14:paraId="2B1AB83B" w14:textId="77777777" w:rsidR="007321A1" w:rsidRPr="007321A1" w:rsidRDefault="007321A1" w:rsidP="007321A1">
            <w:pPr>
              <w:jc w:val="center"/>
              <w:rPr>
                <w:rFonts w:ascii="Calibri" w:hAnsi="Calibri"/>
                <w:color w:val="000000"/>
                <w:sz w:val="20"/>
                <w:szCs w:val="20"/>
              </w:rPr>
            </w:pPr>
            <w:r w:rsidRPr="007321A1">
              <w:rPr>
                <w:rFonts w:ascii="Calibri" w:hAnsi="Calibri"/>
                <w:color w:val="000000"/>
                <w:sz w:val="20"/>
                <w:szCs w:val="20"/>
              </w:rPr>
              <w:t>82</w:t>
            </w:r>
          </w:p>
        </w:tc>
        <w:tc>
          <w:tcPr>
            <w:tcW w:w="1060" w:type="dxa"/>
            <w:tcBorders>
              <w:top w:val="nil"/>
              <w:left w:val="nil"/>
              <w:bottom w:val="single" w:sz="4" w:space="0" w:color="auto"/>
              <w:right w:val="single" w:sz="4" w:space="0" w:color="auto"/>
            </w:tcBorders>
            <w:shd w:val="clear" w:color="auto" w:fill="auto"/>
            <w:vAlign w:val="center"/>
            <w:hideMark/>
          </w:tcPr>
          <w:p w14:paraId="3B1A71D2"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£87,766.00</w:t>
            </w:r>
          </w:p>
        </w:tc>
        <w:tc>
          <w:tcPr>
            <w:tcW w:w="980" w:type="dxa"/>
            <w:tcBorders>
              <w:top w:val="nil"/>
              <w:left w:val="nil"/>
              <w:bottom w:val="single" w:sz="4" w:space="0" w:color="auto"/>
              <w:right w:val="single" w:sz="4" w:space="0" w:color="auto"/>
            </w:tcBorders>
            <w:shd w:val="clear" w:color="auto" w:fill="auto"/>
            <w:vAlign w:val="center"/>
            <w:hideMark/>
          </w:tcPr>
          <w:p w14:paraId="008D5C96"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£7,313.83</w:t>
            </w:r>
          </w:p>
        </w:tc>
        <w:tc>
          <w:tcPr>
            <w:tcW w:w="980" w:type="dxa"/>
            <w:tcBorders>
              <w:top w:val="nil"/>
              <w:left w:val="nil"/>
              <w:bottom w:val="single" w:sz="4" w:space="0" w:color="auto"/>
              <w:right w:val="single" w:sz="4" w:space="0" w:color="auto"/>
            </w:tcBorders>
            <w:shd w:val="clear" w:color="auto" w:fill="auto"/>
            <w:vAlign w:val="center"/>
            <w:hideMark/>
          </w:tcPr>
          <w:p w14:paraId="4A258B0F"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£45.49</w:t>
            </w:r>
          </w:p>
        </w:tc>
        <w:tc>
          <w:tcPr>
            <w:tcW w:w="580" w:type="dxa"/>
            <w:tcBorders>
              <w:top w:val="nil"/>
              <w:left w:val="nil"/>
              <w:bottom w:val="nil"/>
              <w:right w:val="nil"/>
            </w:tcBorders>
            <w:shd w:val="clear" w:color="auto" w:fill="auto"/>
            <w:noWrap/>
            <w:vAlign w:val="bottom"/>
            <w:hideMark/>
          </w:tcPr>
          <w:p w14:paraId="1D548A81" w14:textId="77777777" w:rsidR="007321A1" w:rsidRPr="007321A1" w:rsidRDefault="007321A1" w:rsidP="007321A1">
            <w:pPr>
              <w:jc w:val="center"/>
              <w:rPr>
                <w:rFonts w:ascii="Calibri" w:hAnsi="Calibri"/>
                <w:color w:val="000000"/>
                <w:sz w:val="17"/>
                <w:szCs w:val="17"/>
              </w:rPr>
            </w:pP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4F5243D0"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£88,644</w:t>
            </w:r>
          </w:p>
        </w:tc>
        <w:tc>
          <w:tcPr>
            <w:tcW w:w="960" w:type="dxa"/>
            <w:tcBorders>
              <w:top w:val="nil"/>
              <w:left w:val="nil"/>
              <w:bottom w:val="single" w:sz="4" w:space="0" w:color="auto"/>
              <w:right w:val="single" w:sz="4" w:space="0" w:color="auto"/>
            </w:tcBorders>
            <w:shd w:val="clear" w:color="auto" w:fill="auto"/>
            <w:vAlign w:val="center"/>
            <w:hideMark/>
          </w:tcPr>
          <w:p w14:paraId="2200714F"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£7,387.00</w:t>
            </w:r>
          </w:p>
        </w:tc>
        <w:tc>
          <w:tcPr>
            <w:tcW w:w="960" w:type="dxa"/>
            <w:tcBorders>
              <w:top w:val="nil"/>
              <w:left w:val="nil"/>
              <w:bottom w:val="single" w:sz="4" w:space="0" w:color="auto"/>
              <w:right w:val="single" w:sz="4" w:space="0" w:color="auto"/>
            </w:tcBorders>
            <w:shd w:val="clear" w:color="auto" w:fill="auto"/>
            <w:vAlign w:val="center"/>
            <w:hideMark/>
          </w:tcPr>
          <w:p w14:paraId="0607A903"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£45.95</w:t>
            </w:r>
          </w:p>
        </w:tc>
      </w:tr>
      <w:tr w:rsidR="007321A1" w:rsidRPr="007321A1" w14:paraId="3E072D4F" w14:textId="77777777" w:rsidTr="007321A1">
        <w:trPr>
          <w:trHeight w:val="255"/>
        </w:trPr>
        <w:tc>
          <w:tcPr>
            <w:tcW w:w="1060" w:type="dxa"/>
            <w:vMerge/>
            <w:tcBorders>
              <w:top w:val="single" w:sz="4" w:space="0" w:color="auto"/>
              <w:left w:val="single" w:sz="4" w:space="0" w:color="auto"/>
              <w:bottom w:val="single" w:sz="4" w:space="0" w:color="auto"/>
              <w:right w:val="single" w:sz="4" w:space="0" w:color="auto"/>
            </w:tcBorders>
            <w:vAlign w:val="center"/>
            <w:hideMark/>
          </w:tcPr>
          <w:p w14:paraId="5D6FEA2F" w14:textId="77777777" w:rsidR="007321A1" w:rsidRPr="007321A1" w:rsidRDefault="007321A1" w:rsidP="007321A1">
            <w:pPr>
              <w:rPr>
                <w:rFonts w:ascii="Calibri" w:hAnsi="Calibri"/>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bottom"/>
            <w:hideMark/>
          </w:tcPr>
          <w:p w14:paraId="2977E7D0" w14:textId="77777777" w:rsidR="007321A1" w:rsidRPr="007321A1" w:rsidRDefault="007321A1" w:rsidP="007321A1">
            <w:pPr>
              <w:jc w:val="center"/>
              <w:rPr>
                <w:rFonts w:ascii="Calibri" w:hAnsi="Calibri"/>
                <w:color w:val="000000"/>
                <w:sz w:val="20"/>
                <w:szCs w:val="20"/>
              </w:rPr>
            </w:pPr>
            <w:r w:rsidRPr="007321A1">
              <w:rPr>
                <w:rFonts w:ascii="Calibri" w:hAnsi="Calibri"/>
                <w:color w:val="000000"/>
                <w:sz w:val="20"/>
                <w:szCs w:val="20"/>
              </w:rPr>
              <w:t>83</w:t>
            </w:r>
          </w:p>
        </w:tc>
        <w:tc>
          <w:tcPr>
            <w:tcW w:w="1060" w:type="dxa"/>
            <w:tcBorders>
              <w:top w:val="nil"/>
              <w:left w:val="nil"/>
              <w:bottom w:val="single" w:sz="4" w:space="0" w:color="auto"/>
              <w:right w:val="single" w:sz="4" w:space="0" w:color="auto"/>
            </w:tcBorders>
            <w:shd w:val="clear" w:color="auto" w:fill="auto"/>
            <w:vAlign w:val="center"/>
            <w:hideMark/>
          </w:tcPr>
          <w:p w14:paraId="7804EF20"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£89,667.00</w:t>
            </w:r>
          </w:p>
        </w:tc>
        <w:tc>
          <w:tcPr>
            <w:tcW w:w="980" w:type="dxa"/>
            <w:tcBorders>
              <w:top w:val="nil"/>
              <w:left w:val="nil"/>
              <w:bottom w:val="single" w:sz="4" w:space="0" w:color="auto"/>
              <w:right w:val="single" w:sz="4" w:space="0" w:color="auto"/>
            </w:tcBorders>
            <w:shd w:val="clear" w:color="auto" w:fill="auto"/>
            <w:vAlign w:val="center"/>
            <w:hideMark/>
          </w:tcPr>
          <w:p w14:paraId="70569349"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£7,472.25</w:t>
            </w:r>
          </w:p>
        </w:tc>
        <w:tc>
          <w:tcPr>
            <w:tcW w:w="980" w:type="dxa"/>
            <w:tcBorders>
              <w:top w:val="nil"/>
              <w:left w:val="nil"/>
              <w:bottom w:val="single" w:sz="4" w:space="0" w:color="auto"/>
              <w:right w:val="single" w:sz="4" w:space="0" w:color="auto"/>
            </w:tcBorders>
            <w:shd w:val="clear" w:color="auto" w:fill="auto"/>
            <w:vAlign w:val="center"/>
            <w:hideMark/>
          </w:tcPr>
          <w:p w14:paraId="445D50AE"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£46.48</w:t>
            </w:r>
          </w:p>
        </w:tc>
        <w:tc>
          <w:tcPr>
            <w:tcW w:w="580" w:type="dxa"/>
            <w:tcBorders>
              <w:top w:val="nil"/>
              <w:left w:val="nil"/>
              <w:bottom w:val="nil"/>
              <w:right w:val="nil"/>
            </w:tcBorders>
            <w:shd w:val="clear" w:color="auto" w:fill="auto"/>
            <w:noWrap/>
            <w:vAlign w:val="bottom"/>
            <w:hideMark/>
          </w:tcPr>
          <w:p w14:paraId="4AECF21C" w14:textId="77777777" w:rsidR="007321A1" w:rsidRPr="007321A1" w:rsidRDefault="007321A1" w:rsidP="007321A1">
            <w:pPr>
              <w:jc w:val="center"/>
              <w:rPr>
                <w:rFonts w:ascii="Calibri" w:hAnsi="Calibri"/>
                <w:color w:val="000000"/>
                <w:sz w:val="17"/>
                <w:szCs w:val="17"/>
              </w:rPr>
            </w:pP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7F110046"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£90,564</w:t>
            </w:r>
          </w:p>
        </w:tc>
        <w:tc>
          <w:tcPr>
            <w:tcW w:w="960" w:type="dxa"/>
            <w:tcBorders>
              <w:top w:val="nil"/>
              <w:left w:val="nil"/>
              <w:bottom w:val="single" w:sz="4" w:space="0" w:color="auto"/>
              <w:right w:val="single" w:sz="4" w:space="0" w:color="auto"/>
            </w:tcBorders>
            <w:shd w:val="clear" w:color="auto" w:fill="auto"/>
            <w:vAlign w:val="center"/>
            <w:hideMark/>
          </w:tcPr>
          <w:p w14:paraId="4A44710B"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£7,547.00</w:t>
            </w:r>
          </w:p>
        </w:tc>
        <w:tc>
          <w:tcPr>
            <w:tcW w:w="960" w:type="dxa"/>
            <w:tcBorders>
              <w:top w:val="nil"/>
              <w:left w:val="nil"/>
              <w:bottom w:val="single" w:sz="4" w:space="0" w:color="auto"/>
              <w:right w:val="single" w:sz="4" w:space="0" w:color="auto"/>
            </w:tcBorders>
            <w:shd w:val="clear" w:color="auto" w:fill="auto"/>
            <w:vAlign w:val="center"/>
            <w:hideMark/>
          </w:tcPr>
          <w:p w14:paraId="3EB19753"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£46.94</w:t>
            </w:r>
          </w:p>
        </w:tc>
      </w:tr>
      <w:tr w:rsidR="007321A1" w:rsidRPr="007321A1" w14:paraId="352F85E1" w14:textId="77777777" w:rsidTr="007321A1">
        <w:trPr>
          <w:trHeight w:val="255"/>
        </w:trPr>
        <w:tc>
          <w:tcPr>
            <w:tcW w:w="1060" w:type="dxa"/>
            <w:vMerge/>
            <w:tcBorders>
              <w:top w:val="single" w:sz="4" w:space="0" w:color="auto"/>
              <w:left w:val="single" w:sz="4" w:space="0" w:color="auto"/>
              <w:bottom w:val="single" w:sz="4" w:space="0" w:color="auto"/>
              <w:right w:val="single" w:sz="4" w:space="0" w:color="auto"/>
            </w:tcBorders>
            <w:vAlign w:val="center"/>
            <w:hideMark/>
          </w:tcPr>
          <w:p w14:paraId="34620797" w14:textId="77777777" w:rsidR="007321A1" w:rsidRPr="007321A1" w:rsidRDefault="007321A1" w:rsidP="007321A1">
            <w:pPr>
              <w:rPr>
                <w:rFonts w:ascii="Calibri" w:hAnsi="Calibri"/>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bottom"/>
            <w:hideMark/>
          </w:tcPr>
          <w:p w14:paraId="2FCA082B" w14:textId="77777777" w:rsidR="007321A1" w:rsidRPr="007321A1" w:rsidRDefault="007321A1" w:rsidP="007321A1">
            <w:pPr>
              <w:jc w:val="center"/>
              <w:rPr>
                <w:rFonts w:ascii="Calibri" w:hAnsi="Calibri"/>
                <w:color w:val="000000"/>
                <w:sz w:val="20"/>
                <w:szCs w:val="20"/>
              </w:rPr>
            </w:pPr>
            <w:r w:rsidRPr="007321A1">
              <w:rPr>
                <w:rFonts w:ascii="Calibri" w:hAnsi="Calibri"/>
                <w:color w:val="000000"/>
                <w:sz w:val="20"/>
                <w:szCs w:val="20"/>
              </w:rPr>
              <w:t>84</w:t>
            </w:r>
          </w:p>
        </w:tc>
        <w:tc>
          <w:tcPr>
            <w:tcW w:w="1060" w:type="dxa"/>
            <w:tcBorders>
              <w:top w:val="nil"/>
              <w:left w:val="nil"/>
              <w:bottom w:val="single" w:sz="4" w:space="0" w:color="auto"/>
              <w:right w:val="single" w:sz="4" w:space="0" w:color="auto"/>
            </w:tcBorders>
            <w:shd w:val="clear" w:color="auto" w:fill="auto"/>
            <w:vAlign w:val="center"/>
            <w:hideMark/>
          </w:tcPr>
          <w:p w14:paraId="74A82B11"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£91,569.00</w:t>
            </w:r>
          </w:p>
        </w:tc>
        <w:tc>
          <w:tcPr>
            <w:tcW w:w="980" w:type="dxa"/>
            <w:tcBorders>
              <w:top w:val="nil"/>
              <w:left w:val="nil"/>
              <w:bottom w:val="single" w:sz="4" w:space="0" w:color="auto"/>
              <w:right w:val="single" w:sz="4" w:space="0" w:color="auto"/>
            </w:tcBorders>
            <w:shd w:val="clear" w:color="auto" w:fill="auto"/>
            <w:vAlign w:val="center"/>
            <w:hideMark/>
          </w:tcPr>
          <w:p w14:paraId="72891605"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£7,630.75</w:t>
            </w:r>
          </w:p>
        </w:tc>
        <w:tc>
          <w:tcPr>
            <w:tcW w:w="980" w:type="dxa"/>
            <w:tcBorders>
              <w:top w:val="nil"/>
              <w:left w:val="nil"/>
              <w:bottom w:val="single" w:sz="4" w:space="0" w:color="auto"/>
              <w:right w:val="single" w:sz="4" w:space="0" w:color="auto"/>
            </w:tcBorders>
            <w:shd w:val="clear" w:color="auto" w:fill="auto"/>
            <w:vAlign w:val="center"/>
            <w:hideMark/>
          </w:tcPr>
          <w:p w14:paraId="101EBEEC"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£47.46</w:t>
            </w:r>
          </w:p>
        </w:tc>
        <w:tc>
          <w:tcPr>
            <w:tcW w:w="580" w:type="dxa"/>
            <w:tcBorders>
              <w:top w:val="nil"/>
              <w:left w:val="nil"/>
              <w:bottom w:val="nil"/>
              <w:right w:val="nil"/>
            </w:tcBorders>
            <w:shd w:val="clear" w:color="auto" w:fill="auto"/>
            <w:noWrap/>
            <w:vAlign w:val="bottom"/>
            <w:hideMark/>
          </w:tcPr>
          <w:p w14:paraId="068F1604" w14:textId="77777777" w:rsidR="007321A1" w:rsidRPr="007321A1" w:rsidRDefault="007321A1" w:rsidP="007321A1">
            <w:pPr>
              <w:jc w:val="center"/>
              <w:rPr>
                <w:rFonts w:ascii="Calibri" w:hAnsi="Calibri"/>
                <w:color w:val="000000"/>
                <w:sz w:val="17"/>
                <w:szCs w:val="17"/>
              </w:rPr>
            </w:pP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3A4C465C"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£92,485</w:t>
            </w:r>
          </w:p>
        </w:tc>
        <w:tc>
          <w:tcPr>
            <w:tcW w:w="960" w:type="dxa"/>
            <w:tcBorders>
              <w:top w:val="nil"/>
              <w:left w:val="nil"/>
              <w:bottom w:val="single" w:sz="4" w:space="0" w:color="auto"/>
              <w:right w:val="single" w:sz="4" w:space="0" w:color="auto"/>
            </w:tcBorders>
            <w:shd w:val="clear" w:color="auto" w:fill="auto"/>
            <w:vAlign w:val="center"/>
            <w:hideMark/>
          </w:tcPr>
          <w:p w14:paraId="1B340606"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£7,707.08</w:t>
            </w:r>
          </w:p>
        </w:tc>
        <w:tc>
          <w:tcPr>
            <w:tcW w:w="960" w:type="dxa"/>
            <w:tcBorders>
              <w:top w:val="nil"/>
              <w:left w:val="nil"/>
              <w:bottom w:val="single" w:sz="4" w:space="0" w:color="auto"/>
              <w:right w:val="single" w:sz="4" w:space="0" w:color="auto"/>
            </w:tcBorders>
            <w:shd w:val="clear" w:color="auto" w:fill="auto"/>
            <w:vAlign w:val="center"/>
            <w:hideMark/>
          </w:tcPr>
          <w:p w14:paraId="35D7DC69"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£47.94</w:t>
            </w:r>
          </w:p>
        </w:tc>
      </w:tr>
      <w:tr w:rsidR="007321A1" w:rsidRPr="007321A1" w14:paraId="5700B7CC" w14:textId="77777777" w:rsidTr="007321A1">
        <w:trPr>
          <w:trHeight w:val="255"/>
        </w:trPr>
        <w:tc>
          <w:tcPr>
            <w:tcW w:w="1060" w:type="dxa"/>
            <w:vMerge/>
            <w:tcBorders>
              <w:top w:val="single" w:sz="4" w:space="0" w:color="auto"/>
              <w:left w:val="single" w:sz="4" w:space="0" w:color="auto"/>
              <w:bottom w:val="single" w:sz="4" w:space="0" w:color="auto"/>
              <w:right w:val="single" w:sz="4" w:space="0" w:color="auto"/>
            </w:tcBorders>
            <w:vAlign w:val="center"/>
            <w:hideMark/>
          </w:tcPr>
          <w:p w14:paraId="7B2FEB7E" w14:textId="77777777" w:rsidR="007321A1" w:rsidRPr="007321A1" w:rsidRDefault="007321A1" w:rsidP="007321A1">
            <w:pPr>
              <w:rPr>
                <w:rFonts w:ascii="Calibri" w:hAnsi="Calibri"/>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bottom"/>
            <w:hideMark/>
          </w:tcPr>
          <w:p w14:paraId="786A2A0B" w14:textId="77777777" w:rsidR="007321A1" w:rsidRPr="007321A1" w:rsidRDefault="007321A1" w:rsidP="007321A1">
            <w:pPr>
              <w:jc w:val="center"/>
              <w:rPr>
                <w:rFonts w:ascii="Calibri" w:hAnsi="Calibri"/>
                <w:color w:val="000000"/>
                <w:sz w:val="20"/>
                <w:szCs w:val="20"/>
              </w:rPr>
            </w:pPr>
            <w:r w:rsidRPr="007321A1">
              <w:rPr>
                <w:rFonts w:ascii="Calibri" w:hAnsi="Calibri"/>
                <w:color w:val="000000"/>
                <w:sz w:val="20"/>
                <w:szCs w:val="20"/>
              </w:rPr>
              <w:t>85</w:t>
            </w:r>
          </w:p>
        </w:tc>
        <w:tc>
          <w:tcPr>
            <w:tcW w:w="1060" w:type="dxa"/>
            <w:tcBorders>
              <w:top w:val="nil"/>
              <w:left w:val="nil"/>
              <w:bottom w:val="single" w:sz="4" w:space="0" w:color="auto"/>
              <w:right w:val="single" w:sz="4" w:space="0" w:color="auto"/>
            </w:tcBorders>
            <w:shd w:val="clear" w:color="auto" w:fill="auto"/>
            <w:vAlign w:val="center"/>
            <w:hideMark/>
          </w:tcPr>
          <w:p w14:paraId="1BDBF025"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£93,467.00</w:t>
            </w:r>
          </w:p>
        </w:tc>
        <w:tc>
          <w:tcPr>
            <w:tcW w:w="980" w:type="dxa"/>
            <w:tcBorders>
              <w:top w:val="nil"/>
              <w:left w:val="nil"/>
              <w:bottom w:val="single" w:sz="4" w:space="0" w:color="auto"/>
              <w:right w:val="single" w:sz="4" w:space="0" w:color="auto"/>
            </w:tcBorders>
            <w:shd w:val="clear" w:color="auto" w:fill="auto"/>
            <w:vAlign w:val="center"/>
            <w:hideMark/>
          </w:tcPr>
          <w:p w14:paraId="5F987090"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£7,788.92</w:t>
            </w:r>
          </w:p>
        </w:tc>
        <w:tc>
          <w:tcPr>
            <w:tcW w:w="980" w:type="dxa"/>
            <w:tcBorders>
              <w:top w:val="nil"/>
              <w:left w:val="nil"/>
              <w:bottom w:val="single" w:sz="4" w:space="0" w:color="auto"/>
              <w:right w:val="single" w:sz="4" w:space="0" w:color="auto"/>
            </w:tcBorders>
            <w:shd w:val="clear" w:color="auto" w:fill="auto"/>
            <w:vAlign w:val="center"/>
            <w:hideMark/>
          </w:tcPr>
          <w:p w14:paraId="76233C32"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£48.45</w:t>
            </w:r>
          </w:p>
        </w:tc>
        <w:tc>
          <w:tcPr>
            <w:tcW w:w="580" w:type="dxa"/>
            <w:tcBorders>
              <w:top w:val="nil"/>
              <w:left w:val="nil"/>
              <w:bottom w:val="nil"/>
              <w:right w:val="nil"/>
            </w:tcBorders>
            <w:shd w:val="clear" w:color="auto" w:fill="auto"/>
            <w:noWrap/>
            <w:vAlign w:val="bottom"/>
            <w:hideMark/>
          </w:tcPr>
          <w:p w14:paraId="40C93BFB" w14:textId="77777777" w:rsidR="007321A1" w:rsidRPr="007321A1" w:rsidRDefault="007321A1" w:rsidP="007321A1">
            <w:pPr>
              <w:jc w:val="center"/>
              <w:rPr>
                <w:rFonts w:ascii="Calibri" w:hAnsi="Calibri"/>
                <w:color w:val="000000"/>
                <w:sz w:val="17"/>
                <w:szCs w:val="17"/>
              </w:rPr>
            </w:pP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030EE2BB"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£94,402</w:t>
            </w:r>
          </w:p>
        </w:tc>
        <w:tc>
          <w:tcPr>
            <w:tcW w:w="960" w:type="dxa"/>
            <w:tcBorders>
              <w:top w:val="nil"/>
              <w:left w:val="nil"/>
              <w:bottom w:val="single" w:sz="4" w:space="0" w:color="auto"/>
              <w:right w:val="single" w:sz="4" w:space="0" w:color="auto"/>
            </w:tcBorders>
            <w:shd w:val="clear" w:color="auto" w:fill="auto"/>
            <w:vAlign w:val="center"/>
            <w:hideMark/>
          </w:tcPr>
          <w:p w14:paraId="6D1CCB8A"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£7,866.83</w:t>
            </w:r>
          </w:p>
        </w:tc>
        <w:tc>
          <w:tcPr>
            <w:tcW w:w="960" w:type="dxa"/>
            <w:tcBorders>
              <w:top w:val="nil"/>
              <w:left w:val="nil"/>
              <w:bottom w:val="single" w:sz="4" w:space="0" w:color="auto"/>
              <w:right w:val="single" w:sz="4" w:space="0" w:color="auto"/>
            </w:tcBorders>
            <w:shd w:val="clear" w:color="auto" w:fill="auto"/>
            <w:vAlign w:val="center"/>
            <w:hideMark/>
          </w:tcPr>
          <w:p w14:paraId="04B96267"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£48.93</w:t>
            </w:r>
          </w:p>
        </w:tc>
      </w:tr>
      <w:tr w:rsidR="007321A1" w:rsidRPr="007321A1" w14:paraId="30927F59" w14:textId="77777777" w:rsidTr="007321A1">
        <w:trPr>
          <w:trHeight w:val="255"/>
        </w:trPr>
        <w:tc>
          <w:tcPr>
            <w:tcW w:w="1060" w:type="dxa"/>
            <w:vMerge/>
            <w:tcBorders>
              <w:top w:val="single" w:sz="4" w:space="0" w:color="auto"/>
              <w:left w:val="single" w:sz="4" w:space="0" w:color="auto"/>
              <w:bottom w:val="single" w:sz="4" w:space="0" w:color="auto"/>
              <w:right w:val="single" w:sz="4" w:space="0" w:color="auto"/>
            </w:tcBorders>
            <w:vAlign w:val="center"/>
            <w:hideMark/>
          </w:tcPr>
          <w:p w14:paraId="5197F7A8" w14:textId="77777777" w:rsidR="007321A1" w:rsidRPr="007321A1" w:rsidRDefault="007321A1" w:rsidP="007321A1">
            <w:pPr>
              <w:rPr>
                <w:rFonts w:ascii="Calibri" w:hAnsi="Calibri"/>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bottom"/>
            <w:hideMark/>
          </w:tcPr>
          <w:p w14:paraId="4E04CD1C" w14:textId="77777777" w:rsidR="007321A1" w:rsidRPr="007321A1" w:rsidRDefault="007321A1" w:rsidP="007321A1">
            <w:pPr>
              <w:jc w:val="center"/>
              <w:rPr>
                <w:rFonts w:ascii="Calibri" w:hAnsi="Calibri"/>
                <w:color w:val="000000"/>
                <w:sz w:val="20"/>
                <w:szCs w:val="20"/>
              </w:rPr>
            </w:pPr>
            <w:r w:rsidRPr="007321A1">
              <w:rPr>
                <w:rFonts w:ascii="Calibri" w:hAnsi="Calibri"/>
                <w:color w:val="000000"/>
                <w:sz w:val="20"/>
                <w:szCs w:val="20"/>
              </w:rPr>
              <w:t>86</w:t>
            </w:r>
          </w:p>
        </w:tc>
        <w:tc>
          <w:tcPr>
            <w:tcW w:w="1060" w:type="dxa"/>
            <w:tcBorders>
              <w:top w:val="nil"/>
              <w:left w:val="nil"/>
              <w:bottom w:val="single" w:sz="4" w:space="0" w:color="auto"/>
              <w:right w:val="single" w:sz="4" w:space="0" w:color="auto"/>
            </w:tcBorders>
            <w:shd w:val="clear" w:color="auto" w:fill="auto"/>
            <w:vAlign w:val="center"/>
            <w:hideMark/>
          </w:tcPr>
          <w:p w14:paraId="293D8649"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£95,372.00</w:t>
            </w:r>
          </w:p>
        </w:tc>
        <w:tc>
          <w:tcPr>
            <w:tcW w:w="980" w:type="dxa"/>
            <w:tcBorders>
              <w:top w:val="nil"/>
              <w:left w:val="nil"/>
              <w:bottom w:val="single" w:sz="4" w:space="0" w:color="auto"/>
              <w:right w:val="single" w:sz="4" w:space="0" w:color="auto"/>
            </w:tcBorders>
            <w:shd w:val="clear" w:color="auto" w:fill="auto"/>
            <w:vAlign w:val="center"/>
            <w:hideMark/>
          </w:tcPr>
          <w:p w14:paraId="38557390"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£7,947.67</w:t>
            </w:r>
          </w:p>
        </w:tc>
        <w:tc>
          <w:tcPr>
            <w:tcW w:w="980" w:type="dxa"/>
            <w:tcBorders>
              <w:top w:val="nil"/>
              <w:left w:val="nil"/>
              <w:bottom w:val="single" w:sz="4" w:space="0" w:color="auto"/>
              <w:right w:val="single" w:sz="4" w:space="0" w:color="auto"/>
            </w:tcBorders>
            <w:shd w:val="clear" w:color="auto" w:fill="auto"/>
            <w:vAlign w:val="center"/>
            <w:hideMark/>
          </w:tcPr>
          <w:p w14:paraId="413F3B5F"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£49.43</w:t>
            </w:r>
          </w:p>
        </w:tc>
        <w:tc>
          <w:tcPr>
            <w:tcW w:w="580" w:type="dxa"/>
            <w:tcBorders>
              <w:top w:val="nil"/>
              <w:left w:val="nil"/>
              <w:bottom w:val="nil"/>
              <w:right w:val="nil"/>
            </w:tcBorders>
            <w:shd w:val="clear" w:color="auto" w:fill="auto"/>
            <w:noWrap/>
            <w:vAlign w:val="bottom"/>
            <w:hideMark/>
          </w:tcPr>
          <w:p w14:paraId="31D5801B" w14:textId="77777777" w:rsidR="007321A1" w:rsidRPr="007321A1" w:rsidRDefault="007321A1" w:rsidP="007321A1">
            <w:pPr>
              <w:jc w:val="center"/>
              <w:rPr>
                <w:rFonts w:ascii="Calibri" w:hAnsi="Calibri"/>
                <w:color w:val="000000"/>
                <w:sz w:val="17"/>
                <w:szCs w:val="17"/>
              </w:rPr>
            </w:pP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66A0686B"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£96,326</w:t>
            </w:r>
          </w:p>
        </w:tc>
        <w:tc>
          <w:tcPr>
            <w:tcW w:w="960" w:type="dxa"/>
            <w:tcBorders>
              <w:top w:val="nil"/>
              <w:left w:val="nil"/>
              <w:bottom w:val="single" w:sz="4" w:space="0" w:color="auto"/>
              <w:right w:val="single" w:sz="4" w:space="0" w:color="auto"/>
            </w:tcBorders>
            <w:shd w:val="clear" w:color="auto" w:fill="auto"/>
            <w:vAlign w:val="center"/>
            <w:hideMark/>
          </w:tcPr>
          <w:p w14:paraId="32D2BE31"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£8,027.17</w:t>
            </w:r>
          </w:p>
        </w:tc>
        <w:tc>
          <w:tcPr>
            <w:tcW w:w="960" w:type="dxa"/>
            <w:tcBorders>
              <w:top w:val="nil"/>
              <w:left w:val="nil"/>
              <w:bottom w:val="single" w:sz="4" w:space="0" w:color="auto"/>
              <w:right w:val="single" w:sz="4" w:space="0" w:color="auto"/>
            </w:tcBorders>
            <w:shd w:val="clear" w:color="auto" w:fill="auto"/>
            <w:vAlign w:val="center"/>
            <w:hideMark/>
          </w:tcPr>
          <w:p w14:paraId="59D7382A" w14:textId="77777777" w:rsidR="007321A1" w:rsidRPr="007321A1" w:rsidRDefault="007321A1" w:rsidP="007321A1">
            <w:pPr>
              <w:jc w:val="center"/>
              <w:rPr>
                <w:rFonts w:ascii="Calibri" w:hAnsi="Calibri"/>
                <w:color w:val="000000"/>
                <w:sz w:val="17"/>
                <w:szCs w:val="17"/>
              </w:rPr>
            </w:pPr>
            <w:r w:rsidRPr="007321A1">
              <w:rPr>
                <w:rFonts w:ascii="Calibri" w:hAnsi="Calibri"/>
                <w:color w:val="000000"/>
                <w:sz w:val="17"/>
                <w:szCs w:val="17"/>
              </w:rPr>
              <w:t>£49.93</w:t>
            </w:r>
          </w:p>
        </w:tc>
      </w:tr>
    </w:tbl>
    <w:p w14:paraId="371336F0" w14:textId="45C3F06B" w:rsidR="007321A1" w:rsidRDefault="007321A1">
      <w:pPr>
        <w:rPr>
          <w:rFonts w:ascii="Arial" w:hAnsi="Arial" w:cs="Arial"/>
          <w:b/>
        </w:rPr>
      </w:pPr>
    </w:p>
    <w:p w14:paraId="09E01DEA" w14:textId="50C8813F" w:rsidR="00D03BA8" w:rsidRDefault="00D03BA8" w:rsidP="00D03BA8">
      <w:pPr>
        <w:rPr>
          <w:rFonts w:ascii="Arial" w:hAnsi="Arial" w:cs="Arial"/>
          <w:b/>
        </w:rPr>
      </w:pPr>
      <w:r>
        <w:rPr>
          <w:rFonts w:ascii="Arial" w:hAnsi="Arial" w:cs="Arial"/>
          <w:b/>
        </w:rPr>
        <w:t xml:space="preserve">Appendix </w:t>
      </w:r>
      <w:r w:rsidR="007F45CB">
        <w:rPr>
          <w:rFonts w:ascii="Arial" w:hAnsi="Arial" w:cs="Arial"/>
          <w:b/>
        </w:rPr>
        <w:t>4</w:t>
      </w:r>
      <w:r>
        <w:rPr>
          <w:rFonts w:ascii="Arial" w:hAnsi="Arial" w:cs="Arial"/>
          <w:b/>
        </w:rPr>
        <w:t xml:space="preserve">: </w:t>
      </w:r>
    </w:p>
    <w:p w14:paraId="09E01DEB" w14:textId="77777777" w:rsidR="00D03BA8" w:rsidRDefault="00D03BA8" w:rsidP="00D03BA8">
      <w:pPr>
        <w:rPr>
          <w:rFonts w:ascii="Arial" w:hAnsi="Arial" w:cs="Arial"/>
          <w:b/>
        </w:rPr>
      </w:pPr>
    </w:p>
    <w:p w14:paraId="09E01DEC" w14:textId="77777777" w:rsidR="00D03BA8" w:rsidRDefault="00D03BA8" w:rsidP="00D03BA8">
      <w:pPr>
        <w:pStyle w:val="Heading1"/>
        <w:rPr>
          <w:rFonts w:ascii="Arial" w:hAnsi="Arial" w:cs="Arial"/>
          <w:b/>
          <w:sz w:val="24"/>
          <w:szCs w:val="24"/>
        </w:rPr>
      </w:pPr>
      <w:r w:rsidRPr="00FD0189">
        <w:rPr>
          <w:rFonts w:ascii="Arial" w:hAnsi="Arial" w:cs="Arial"/>
          <w:b/>
          <w:sz w:val="24"/>
          <w:szCs w:val="24"/>
        </w:rPr>
        <w:t xml:space="preserve">Nottinghamshire County Council’s </w:t>
      </w:r>
      <w:r w:rsidRPr="00751BC2">
        <w:rPr>
          <w:rFonts w:ascii="Arial" w:hAnsi="Arial" w:cs="Arial"/>
          <w:b/>
          <w:sz w:val="24"/>
          <w:szCs w:val="24"/>
        </w:rPr>
        <w:t xml:space="preserve">Grading Policy </w:t>
      </w:r>
    </w:p>
    <w:p w14:paraId="09E01DED" w14:textId="77777777" w:rsidR="00D03BA8" w:rsidRPr="00751BC2" w:rsidRDefault="00D03BA8" w:rsidP="00D03BA8">
      <w:pPr>
        <w:pStyle w:val="Heading2"/>
        <w:rPr>
          <w:sz w:val="24"/>
          <w:szCs w:val="24"/>
        </w:rPr>
      </w:pPr>
      <w:r>
        <w:rPr>
          <w:sz w:val="24"/>
          <w:szCs w:val="24"/>
        </w:rPr>
        <w:lastRenderedPageBreak/>
        <w:t>1. Intro</w:t>
      </w:r>
      <w:r w:rsidRPr="00751BC2">
        <w:rPr>
          <w:sz w:val="24"/>
          <w:szCs w:val="24"/>
        </w:rPr>
        <w:t>duction</w:t>
      </w:r>
    </w:p>
    <w:p w14:paraId="09E01DEE" w14:textId="77777777" w:rsidR="00D03BA8" w:rsidRPr="00751BC2" w:rsidRDefault="00D03BA8" w:rsidP="00D03BA8">
      <w:pPr>
        <w:pStyle w:val="NormalWeb"/>
        <w:rPr>
          <w:rFonts w:ascii="Arial" w:hAnsi="Arial" w:cs="Arial"/>
        </w:rPr>
      </w:pPr>
      <w:r w:rsidRPr="00751BC2">
        <w:rPr>
          <w:rFonts w:ascii="Arial" w:hAnsi="Arial" w:cs="Arial"/>
        </w:rPr>
        <w:t>This policy explains how posts within the County Council are graded.  It covers all staff employed on the National Joint Council for Local Government Services (Green Book) conditions, excluding Corporate Directors.</w:t>
      </w:r>
    </w:p>
    <w:p w14:paraId="09E01DEF" w14:textId="77777777" w:rsidR="00D03BA8" w:rsidRPr="00751BC2" w:rsidRDefault="00D03BA8" w:rsidP="00D03BA8">
      <w:pPr>
        <w:pStyle w:val="Heading2"/>
        <w:rPr>
          <w:sz w:val="24"/>
          <w:szCs w:val="24"/>
        </w:rPr>
      </w:pPr>
      <w:r w:rsidRPr="00751BC2">
        <w:rPr>
          <w:sz w:val="24"/>
          <w:szCs w:val="24"/>
        </w:rPr>
        <w:t>2. Principles</w:t>
      </w:r>
    </w:p>
    <w:p w14:paraId="09E01DF0" w14:textId="77777777" w:rsidR="00D03BA8" w:rsidRPr="00751BC2" w:rsidRDefault="00D03BA8" w:rsidP="00D03BA8">
      <w:pPr>
        <w:pStyle w:val="NormalWeb"/>
        <w:rPr>
          <w:rFonts w:ascii="Arial" w:hAnsi="Arial" w:cs="Arial"/>
        </w:rPr>
      </w:pPr>
      <w:r w:rsidRPr="00751BC2">
        <w:rPr>
          <w:rStyle w:val="Strong"/>
          <w:rFonts w:ascii="Arial" w:hAnsi="Arial" w:cs="Arial"/>
        </w:rPr>
        <w:t>2.1</w:t>
      </w:r>
      <w:r w:rsidRPr="00751BC2">
        <w:rPr>
          <w:rFonts w:ascii="Arial" w:hAnsi="Arial" w:cs="Arial"/>
        </w:rPr>
        <w:t xml:space="preserve"> The County Council is committed to ensuring that the grading of posts is undertaken to ensure consistency, fairness, openness and equality of treatment.  In pursuit of this the following principles will be upheld:</w:t>
      </w:r>
    </w:p>
    <w:p w14:paraId="09E01DF1" w14:textId="77777777" w:rsidR="00D03BA8" w:rsidRPr="00751BC2" w:rsidRDefault="00D03BA8" w:rsidP="00D03BA8">
      <w:pPr>
        <w:pStyle w:val="NormalWeb"/>
        <w:rPr>
          <w:rFonts w:ascii="Arial" w:hAnsi="Arial" w:cs="Arial"/>
        </w:rPr>
      </w:pPr>
      <w:r w:rsidRPr="00751BC2">
        <w:rPr>
          <w:rStyle w:val="Strong"/>
          <w:rFonts w:ascii="Arial" w:hAnsi="Arial" w:cs="Arial"/>
        </w:rPr>
        <w:t>2.1.1</w:t>
      </w:r>
      <w:r w:rsidRPr="00751BC2">
        <w:rPr>
          <w:rFonts w:ascii="Arial" w:hAnsi="Arial" w:cs="Arial"/>
        </w:rPr>
        <w:t xml:space="preserve"> All posts will be evaluated and graded using either the National Joint Council Job Evaluation Scheme or the Hay Job Evaluation Scheme according to the criteria set out in 3.1, and no other method.</w:t>
      </w:r>
    </w:p>
    <w:p w14:paraId="09E01DF2" w14:textId="77777777" w:rsidR="00D03BA8" w:rsidRPr="00751BC2" w:rsidRDefault="00D03BA8" w:rsidP="00D03BA8">
      <w:pPr>
        <w:pStyle w:val="NormalWeb"/>
        <w:rPr>
          <w:rFonts w:ascii="Arial" w:hAnsi="Arial" w:cs="Arial"/>
        </w:rPr>
      </w:pPr>
      <w:r w:rsidRPr="00751BC2">
        <w:rPr>
          <w:rStyle w:val="Strong"/>
          <w:rFonts w:ascii="Arial" w:hAnsi="Arial" w:cs="Arial"/>
        </w:rPr>
        <w:t>2.1.2</w:t>
      </w:r>
      <w:r w:rsidRPr="00751BC2">
        <w:rPr>
          <w:rFonts w:ascii="Arial" w:hAnsi="Arial" w:cs="Arial"/>
        </w:rPr>
        <w:t xml:space="preserve"> Performance related pay will not be a feature.</w:t>
      </w:r>
    </w:p>
    <w:p w14:paraId="09E01DF3" w14:textId="77777777" w:rsidR="00D03BA8" w:rsidRPr="00751BC2" w:rsidRDefault="00D03BA8" w:rsidP="00D03BA8">
      <w:pPr>
        <w:pStyle w:val="NormalWeb"/>
        <w:rPr>
          <w:rFonts w:ascii="Arial" w:hAnsi="Arial" w:cs="Arial"/>
        </w:rPr>
      </w:pPr>
      <w:r w:rsidRPr="00751BC2">
        <w:rPr>
          <w:rStyle w:val="Strong"/>
          <w:rFonts w:ascii="Arial" w:hAnsi="Arial" w:cs="Arial"/>
        </w:rPr>
        <w:t>2.1.3</w:t>
      </w:r>
      <w:r w:rsidRPr="00751BC2">
        <w:rPr>
          <w:rFonts w:ascii="Arial" w:hAnsi="Arial" w:cs="Arial"/>
        </w:rPr>
        <w:t xml:space="preserve"> The grade will relate to the post and not the employee.</w:t>
      </w:r>
    </w:p>
    <w:p w14:paraId="09E01DF4" w14:textId="77777777" w:rsidR="00D03BA8" w:rsidRPr="00751BC2" w:rsidRDefault="00D03BA8" w:rsidP="00D03BA8">
      <w:pPr>
        <w:pStyle w:val="NormalWeb"/>
        <w:rPr>
          <w:rFonts w:ascii="Arial" w:hAnsi="Arial" w:cs="Arial"/>
        </w:rPr>
      </w:pPr>
      <w:r w:rsidRPr="00751BC2">
        <w:rPr>
          <w:rStyle w:val="Strong"/>
          <w:rFonts w:ascii="Arial" w:hAnsi="Arial" w:cs="Arial"/>
        </w:rPr>
        <w:t>2.1.4</w:t>
      </w:r>
      <w:r w:rsidRPr="00751BC2">
        <w:rPr>
          <w:rFonts w:ascii="Arial" w:hAnsi="Arial" w:cs="Arial"/>
        </w:rPr>
        <w:t xml:space="preserve"> There will be equal pay for work of equal value.</w:t>
      </w:r>
    </w:p>
    <w:p w14:paraId="09E01DF5" w14:textId="77777777" w:rsidR="00D03BA8" w:rsidRPr="00751BC2" w:rsidRDefault="00D03BA8" w:rsidP="00D03BA8">
      <w:pPr>
        <w:pStyle w:val="NormalWeb"/>
        <w:rPr>
          <w:rFonts w:ascii="Arial" w:hAnsi="Arial" w:cs="Arial"/>
        </w:rPr>
      </w:pPr>
      <w:r w:rsidRPr="00751BC2">
        <w:rPr>
          <w:rStyle w:val="Strong"/>
          <w:rFonts w:ascii="Arial" w:hAnsi="Arial" w:cs="Arial"/>
        </w:rPr>
        <w:t>2.1.5</w:t>
      </w:r>
      <w:r w:rsidRPr="00751BC2">
        <w:rPr>
          <w:rFonts w:ascii="Arial" w:hAnsi="Arial" w:cs="Arial"/>
        </w:rPr>
        <w:t xml:space="preserve"> All considerations which may discriminate unfairly will be eliminated.</w:t>
      </w:r>
    </w:p>
    <w:p w14:paraId="09E01DF6" w14:textId="77777777" w:rsidR="00D03BA8" w:rsidRPr="00751BC2" w:rsidRDefault="00D03BA8" w:rsidP="00D03BA8">
      <w:pPr>
        <w:pStyle w:val="NormalWeb"/>
        <w:rPr>
          <w:rFonts w:ascii="Arial" w:hAnsi="Arial" w:cs="Arial"/>
        </w:rPr>
      </w:pPr>
      <w:r w:rsidRPr="00751BC2">
        <w:rPr>
          <w:rStyle w:val="Strong"/>
          <w:rFonts w:ascii="Arial" w:hAnsi="Arial" w:cs="Arial"/>
        </w:rPr>
        <w:t>2.1.6</w:t>
      </w:r>
      <w:r w:rsidRPr="00751BC2">
        <w:rPr>
          <w:rFonts w:ascii="Arial" w:hAnsi="Arial" w:cs="Arial"/>
        </w:rPr>
        <w:t xml:space="preserve"> Grades need to accurately reflect the duties and responsibilities of the post, so where these have changed sufficient to be reflected in their evaluation then either managers or employees can request a re-evaluation.</w:t>
      </w:r>
    </w:p>
    <w:p w14:paraId="09E01DF7" w14:textId="77777777" w:rsidR="00D03BA8" w:rsidRPr="00751BC2" w:rsidRDefault="00D03BA8" w:rsidP="00D03BA8">
      <w:pPr>
        <w:pStyle w:val="Heading2"/>
        <w:rPr>
          <w:sz w:val="24"/>
          <w:szCs w:val="24"/>
        </w:rPr>
      </w:pPr>
      <w:r w:rsidRPr="00751BC2">
        <w:rPr>
          <w:sz w:val="24"/>
          <w:szCs w:val="24"/>
        </w:rPr>
        <w:lastRenderedPageBreak/>
        <w:t>3. Determining the Correct Evaluation Scheme</w:t>
      </w:r>
    </w:p>
    <w:p w14:paraId="09E01DF8" w14:textId="77777777" w:rsidR="00D03BA8" w:rsidRPr="00751BC2" w:rsidRDefault="00D03BA8" w:rsidP="00D03BA8">
      <w:pPr>
        <w:pStyle w:val="NormalWeb"/>
        <w:rPr>
          <w:rFonts w:ascii="Arial" w:hAnsi="Arial" w:cs="Arial"/>
        </w:rPr>
      </w:pPr>
      <w:r w:rsidRPr="00751BC2">
        <w:rPr>
          <w:rStyle w:val="Strong"/>
          <w:rFonts w:ascii="Arial" w:hAnsi="Arial" w:cs="Arial"/>
        </w:rPr>
        <w:t>3.1</w:t>
      </w:r>
      <w:r w:rsidRPr="00751BC2">
        <w:rPr>
          <w:rFonts w:ascii="Arial" w:hAnsi="Arial" w:cs="Arial"/>
        </w:rPr>
        <w:t xml:space="preserve"> The following criteria will be applied to determine the most appropriate job evaluation scheme under which to evaluate a job.  Jobs will be evaluated first under the Hay job evaluation scheme if:</w:t>
      </w:r>
    </w:p>
    <w:p w14:paraId="09E01DF9" w14:textId="77777777" w:rsidR="00D03BA8" w:rsidRPr="00751BC2" w:rsidRDefault="00D03BA8" w:rsidP="00D03BA8">
      <w:pPr>
        <w:pStyle w:val="NormalWeb"/>
        <w:rPr>
          <w:rFonts w:ascii="Arial" w:hAnsi="Arial" w:cs="Arial"/>
        </w:rPr>
      </w:pPr>
      <w:r w:rsidRPr="00751BC2">
        <w:rPr>
          <w:rStyle w:val="Strong"/>
          <w:rFonts w:ascii="Arial" w:hAnsi="Arial" w:cs="Arial"/>
        </w:rPr>
        <w:t>3.1.1</w:t>
      </w:r>
      <w:r w:rsidRPr="00751BC2">
        <w:rPr>
          <w:rFonts w:ascii="Arial" w:hAnsi="Arial" w:cs="Arial"/>
        </w:rPr>
        <w:t xml:space="preserve"> The job requires a full professional qualification or an equivalent level of organisational policy and procedural knowledge (i.e. would score level 6 or higher for Knowledge in the NJC scheme or level E for Technical Know-how in the Hay scheme), OR</w:t>
      </w:r>
    </w:p>
    <w:p w14:paraId="09E01DFA" w14:textId="77777777" w:rsidR="00D03BA8" w:rsidRPr="00751BC2" w:rsidRDefault="00D03BA8" w:rsidP="00D03BA8">
      <w:pPr>
        <w:pStyle w:val="NormalWeb"/>
        <w:rPr>
          <w:rFonts w:ascii="Arial" w:hAnsi="Arial" w:cs="Arial"/>
        </w:rPr>
      </w:pPr>
      <w:r w:rsidRPr="00751BC2">
        <w:rPr>
          <w:rStyle w:val="Strong"/>
          <w:rFonts w:ascii="Arial" w:hAnsi="Arial" w:cs="Arial"/>
        </w:rPr>
        <w:t>3.1.2</w:t>
      </w:r>
      <w:r w:rsidRPr="00751BC2">
        <w:rPr>
          <w:rFonts w:ascii="Arial" w:hAnsi="Arial" w:cs="Arial"/>
        </w:rPr>
        <w:t xml:space="preserve"> The post holder manages a discrete function or activity, OR</w:t>
      </w:r>
    </w:p>
    <w:p w14:paraId="09E01DFB" w14:textId="77777777" w:rsidR="00D03BA8" w:rsidRPr="00751BC2" w:rsidRDefault="00D03BA8" w:rsidP="00D03BA8">
      <w:pPr>
        <w:pStyle w:val="NormalWeb"/>
        <w:rPr>
          <w:rFonts w:ascii="Arial" w:hAnsi="Arial" w:cs="Arial"/>
        </w:rPr>
      </w:pPr>
      <w:r w:rsidRPr="00751BC2">
        <w:rPr>
          <w:rStyle w:val="Strong"/>
          <w:rFonts w:ascii="Arial" w:hAnsi="Arial" w:cs="Arial"/>
        </w:rPr>
        <w:t>3.1.3</w:t>
      </w:r>
      <w:r w:rsidRPr="00751BC2">
        <w:rPr>
          <w:rFonts w:ascii="Arial" w:hAnsi="Arial" w:cs="Arial"/>
        </w:rPr>
        <w:t>. The post holder is the Authority’s corporate expert on a specialised technical subject</w:t>
      </w:r>
    </w:p>
    <w:p w14:paraId="09E01DFC" w14:textId="77777777" w:rsidR="00D03BA8" w:rsidRPr="00751BC2" w:rsidRDefault="00D03BA8" w:rsidP="00D03BA8">
      <w:pPr>
        <w:pStyle w:val="NormalWeb"/>
        <w:rPr>
          <w:rFonts w:ascii="Arial" w:hAnsi="Arial" w:cs="Arial"/>
        </w:rPr>
      </w:pPr>
      <w:r w:rsidRPr="00751BC2">
        <w:rPr>
          <w:rStyle w:val="Strong"/>
          <w:rFonts w:ascii="Arial" w:hAnsi="Arial" w:cs="Arial"/>
        </w:rPr>
        <w:t>3.2</w:t>
      </w:r>
      <w:r w:rsidRPr="00751BC2">
        <w:rPr>
          <w:rFonts w:ascii="Arial" w:hAnsi="Arial" w:cs="Arial"/>
        </w:rPr>
        <w:t xml:space="preserve"> If the job scores less than 175 points (Band A) under the Hay scheme, the job will then be evaluated under the NJC scheme and that score will determine the grade.</w:t>
      </w:r>
    </w:p>
    <w:p w14:paraId="09E01DFD" w14:textId="77777777" w:rsidR="00D03BA8" w:rsidRPr="00751BC2" w:rsidRDefault="00D03BA8" w:rsidP="00D03BA8">
      <w:pPr>
        <w:pStyle w:val="NormalWeb"/>
        <w:rPr>
          <w:rFonts w:ascii="Arial" w:hAnsi="Arial" w:cs="Arial"/>
        </w:rPr>
      </w:pPr>
      <w:r w:rsidRPr="00751BC2">
        <w:rPr>
          <w:rStyle w:val="Strong"/>
          <w:rFonts w:ascii="Arial" w:hAnsi="Arial" w:cs="Arial"/>
        </w:rPr>
        <w:t>3.3</w:t>
      </w:r>
      <w:r w:rsidRPr="00751BC2">
        <w:rPr>
          <w:rFonts w:ascii="Arial" w:hAnsi="Arial" w:cs="Arial"/>
        </w:rPr>
        <w:t xml:space="preserve"> All other jobs will be evaluated first under the NJC scheme.  If the job scores in excess of 600 points, it will be evaluated under the Hay scheme and that score will determine the grade.</w:t>
      </w:r>
    </w:p>
    <w:p w14:paraId="09E01DFE" w14:textId="77777777" w:rsidR="00D03BA8" w:rsidRPr="00751BC2" w:rsidRDefault="00D03BA8" w:rsidP="00D03BA8">
      <w:pPr>
        <w:pStyle w:val="NormalWeb"/>
        <w:rPr>
          <w:rFonts w:ascii="Arial" w:hAnsi="Arial" w:cs="Arial"/>
        </w:rPr>
      </w:pPr>
      <w:r w:rsidRPr="00751BC2">
        <w:rPr>
          <w:rStyle w:val="Strong"/>
          <w:rFonts w:ascii="Arial" w:hAnsi="Arial" w:cs="Arial"/>
        </w:rPr>
        <w:t>3.4</w:t>
      </w:r>
      <w:r w:rsidRPr="00751BC2">
        <w:rPr>
          <w:rFonts w:ascii="Arial" w:hAnsi="Arial" w:cs="Arial"/>
        </w:rPr>
        <w:t xml:space="preserve"> Disputes regarding the correct scheme to use will be resolved by the Moderating Panel.</w:t>
      </w:r>
    </w:p>
    <w:p w14:paraId="09E01DFF" w14:textId="77777777" w:rsidR="00D03BA8" w:rsidRPr="00751BC2" w:rsidRDefault="00D03BA8" w:rsidP="00D03BA8">
      <w:pPr>
        <w:pStyle w:val="Heading2"/>
        <w:rPr>
          <w:sz w:val="24"/>
          <w:szCs w:val="24"/>
        </w:rPr>
      </w:pPr>
      <w:r w:rsidRPr="00751BC2">
        <w:rPr>
          <w:sz w:val="24"/>
          <w:szCs w:val="24"/>
        </w:rPr>
        <w:lastRenderedPageBreak/>
        <w:t>4. Process</w:t>
      </w:r>
    </w:p>
    <w:p w14:paraId="09E01E00" w14:textId="77777777" w:rsidR="00D03BA8" w:rsidRPr="00751BC2" w:rsidRDefault="00D03BA8" w:rsidP="00D03BA8">
      <w:pPr>
        <w:pStyle w:val="NormalWeb"/>
        <w:rPr>
          <w:rFonts w:ascii="Arial" w:hAnsi="Arial" w:cs="Arial"/>
        </w:rPr>
      </w:pPr>
      <w:r w:rsidRPr="00751BC2">
        <w:rPr>
          <w:rStyle w:val="Strong"/>
          <w:rFonts w:ascii="Arial" w:hAnsi="Arial" w:cs="Arial"/>
        </w:rPr>
        <w:t>4.1</w:t>
      </w:r>
      <w:r w:rsidRPr="00751BC2">
        <w:rPr>
          <w:rFonts w:ascii="Arial" w:hAnsi="Arial" w:cs="Arial"/>
        </w:rPr>
        <w:t xml:space="preserve"> The evaluation process will be the same regardless of the job evaluation scheme used. </w:t>
      </w:r>
    </w:p>
    <w:p w14:paraId="09E01E01" w14:textId="77777777" w:rsidR="00D03BA8" w:rsidRPr="00751BC2" w:rsidRDefault="00D03BA8" w:rsidP="00D03BA8">
      <w:pPr>
        <w:pStyle w:val="NormalWeb"/>
        <w:rPr>
          <w:rFonts w:ascii="Arial" w:hAnsi="Arial" w:cs="Arial"/>
        </w:rPr>
      </w:pPr>
      <w:r w:rsidRPr="00751BC2">
        <w:rPr>
          <w:rStyle w:val="Strong"/>
          <w:rFonts w:ascii="Arial" w:hAnsi="Arial" w:cs="Arial"/>
        </w:rPr>
        <w:t>4.2</w:t>
      </w:r>
      <w:r w:rsidRPr="00751BC2">
        <w:rPr>
          <w:rFonts w:ascii="Arial" w:hAnsi="Arial" w:cs="Arial"/>
        </w:rPr>
        <w:t xml:space="preserve"> Posts will need to be evaluated:</w:t>
      </w:r>
    </w:p>
    <w:p w14:paraId="09E01E02" w14:textId="77777777" w:rsidR="00D03BA8" w:rsidRPr="00751BC2" w:rsidRDefault="00D03BA8" w:rsidP="00D03BA8">
      <w:pPr>
        <w:numPr>
          <w:ilvl w:val="0"/>
          <w:numId w:val="1"/>
        </w:numPr>
        <w:spacing w:before="100" w:beforeAutospacing="1" w:after="100" w:afterAutospacing="1"/>
        <w:rPr>
          <w:rFonts w:ascii="Arial" w:hAnsi="Arial" w:cs="Arial"/>
        </w:rPr>
      </w:pPr>
      <w:r w:rsidRPr="00751BC2">
        <w:rPr>
          <w:rFonts w:ascii="Arial" w:hAnsi="Arial" w:cs="Arial"/>
        </w:rPr>
        <w:t xml:space="preserve">When they are established </w:t>
      </w:r>
    </w:p>
    <w:p w14:paraId="09E01E03" w14:textId="77777777" w:rsidR="00D03BA8" w:rsidRPr="00751BC2" w:rsidRDefault="00D03BA8" w:rsidP="00D03BA8">
      <w:pPr>
        <w:numPr>
          <w:ilvl w:val="0"/>
          <w:numId w:val="1"/>
        </w:numPr>
        <w:spacing w:before="100" w:beforeAutospacing="1" w:after="100" w:afterAutospacing="1"/>
        <w:rPr>
          <w:rFonts w:ascii="Arial" w:hAnsi="Arial" w:cs="Arial"/>
        </w:rPr>
      </w:pPr>
      <w:r w:rsidRPr="00751BC2">
        <w:rPr>
          <w:rFonts w:ascii="Arial" w:hAnsi="Arial" w:cs="Arial"/>
        </w:rPr>
        <w:t xml:space="preserve">Where there have been changes in the duties and responsibilities </w:t>
      </w:r>
    </w:p>
    <w:p w14:paraId="09E01E04" w14:textId="77777777" w:rsidR="00D03BA8" w:rsidRPr="00751BC2" w:rsidRDefault="00D03BA8" w:rsidP="00D03BA8">
      <w:pPr>
        <w:numPr>
          <w:ilvl w:val="0"/>
          <w:numId w:val="1"/>
        </w:numPr>
        <w:spacing w:before="100" w:beforeAutospacing="1" w:after="100" w:afterAutospacing="1"/>
        <w:rPr>
          <w:rFonts w:ascii="Arial" w:hAnsi="Arial" w:cs="Arial"/>
        </w:rPr>
      </w:pPr>
      <w:r w:rsidRPr="00751BC2">
        <w:rPr>
          <w:rFonts w:ascii="Arial" w:hAnsi="Arial" w:cs="Arial"/>
        </w:rPr>
        <w:t xml:space="preserve">At the request of the manager or employee (where they can demonstrate that there has been a significant change to the role) </w:t>
      </w:r>
    </w:p>
    <w:p w14:paraId="09E01E05" w14:textId="77777777" w:rsidR="00D03BA8" w:rsidRPr="00751BC2" w:rsidRDefault="00D03BA8" w:rsidP="00D03BA8">
      <w:pPr>
        <w:numPr>
          <w:ilvl w:val="0"/>
          <w:numId w:val="1"/>
        </w:numPr>
        <w:spacing w:before="100" w:beforeAutospacing="1" w:after="100" w:afterAutospacing="1"/>
        <w:rPr>
          <w:rFonts w:ascii="Arial" w:hAnsi="Arial" w:cs="Arial"/>
        </w:rPr>
      </w:pPr>
      <w:r w:rsidRPr="00751BC2">
        <w:rPr>
          <w:rFonts w:ascii="Arial" w:hAnsi="Arial" w:cs="Arial"/>
        </w:rPr>
        <w:t xml:space="preserve">Following a restructuring where changes will impact on the post. </w:t>
      </w:r>
    </w:p>
    <w:p w14:paraId="09E01E06" w14:textId="77777777" w:rsidR="00D03BA8" w:rsidRPr="00751BC2" w:rsidRDefault="00D03BA8" w:rsidP="00D03BA8">
      <w:pPr>
        <w:pStyle w:val="NormalWeb"/>
        <w:rPr>
          <w:rFonts w:ascii="Arial" w:hAnsi="Arial" w:cs="Arial"/>
        </w:rPr>
      </w:pPr>
      <w:r w:rsidRPr="00751BC2">
        <w:rPr>
          <w:rStyle w:val="Strong"/>
          <w:rFonts w:ascii="Arial" w:hAnsi="Arial" w:cs="Arial"/>
        </w:rPr>
        <w:t>4.3</w:t>
      </w:r>
      <w:r w:rsidRPr="00751BC2">
        <w:rPr>
          <w:rFonts w:ascii="Arial" w:hAnsi="Arial" w:cs="Arial"/>
        </w:rPr>
        <w:t xml:space="preserve"> Where employees wish to have their posts re-evaluated they must first discuss their concerns with their line manager.  If the job holder and the line manager disagree about the need for a re-evaluation this should be resolved using normal Council procedures.</w:t>
      </w:r>
    </w:p>
    <w:p w14:paraId="09E01E07" w14:textId="77777777" w:rsidR="00D03BA8" w:rsidRPr="00751BC2" w:rsidRDefault="00D03BA8" w:rsidP="00D03BA8">
      <w:pPr>
        <w:pStyle w:val="NormalWeb"/>
        <w:rPr>
          <w:rFonts w:ascii="Arial" w:hAnsi="Arial" w:cs="Arial"/>
        </w:rPr>
      </w:pPr>
      <w:r w:rsidRPr="00751BC2">
        <w:rPr>
          <w:rStyle w:val="Strong"/>
          <w:rFonts w:ascii="Arial" w:hAnsi="Arial" w:cs="Arial"/>
        </w:rPr>
        <w:t>4.4</w:t>
      </w:r>
      <w:r w:rsidRPr="00751BC2">
        <w:rPr>
          <w:rFonts w:ascii="Arial" w:hAnsi="Arial" w:cs="Arial"/>
        </w:rPr>
        <w:t xml:space="preserve"> Where managers wish to put the post through a new evaluation they must first inform the affected employees of their intention. </w:t>
      </w:r>
    </w:p>
    <w:p w14:paraId="09E01E08" w14:textId="77777777" w:rsidR="00D03BA8" w:rsidRPr="00751BC2" w:rsidRDefault="00D03BA8" w:rsidP="00D03BA8">
      <w:pPr>
        <w:pStyle w:val="NormalWeb"/>
        <w:rPr>
          <w:rFonts w:ascii="Arial" w:hAnsi="Arial" w:cs="Arial"/>
        </w:rPr>
      </w:pPr>
      <w:r w:rsidRPr="00751BC2">
        <w:rPr>
          <w:rStyle w:val="Strong"/>
          <w:rFonts w:ascii="Arial" w:hAnsi="Arial" w:cs="Arial"/>
        </w:rPr>
        <w:t>4.5</w:t>
      </w:r>
      <w:r w:rsidRPr="00751BC2">
        <w:rPr>
          <w:rFonts w:ascii="Arial" w:hAnsi="Arial" w:cs="Arial"/>
        </w:rPr>
        <w:t xml:space="preserve"> Having established the posts to be evaluated the manager will then contact the Job Evaluation Team to request the evaluation.  However it is important to note that where duties have been reallocated all affected posts must be re-evaluated.</w:t>
      </w:r>
    </w:p>
    <w:p w14:paraId="09E01E09" w14:textId="77777777" w:rsidR="00D03BA8" w:rsidRPr="00751BC2" w:rsidRDefault="00D03BA8" w:rsidP="00D03BA8">
      <w:pPr>
        <w:pStyle w:val="NormalWeb"/>
        <w:rPr>
          <w:rFonts w:ascii="Arial" w:hAnsi="Arial" w:cs="Arial"/>
        </w:rPr>
      </w:pPr>
      <w:r w:rsidRPr="00751BC2">
        <w:rPr>
          <w:rStyle w:val="Strong"/>
          <w:rFonts w:ascii="Arial" w:hAnsi="Arial" w:cs="Arial"/>
        </w:rPr>
        <w:t>4.6</w:t>
      </w:r>
      <w:r w:rsidRPr="00751BC2">
        <w:rPr>
          <w:rFonts w:ascii="Arial" w:hAnsi="Arial" w:cs="Arial"/>
        </w:rPr>
        <w:t xml:space="preserve"> The JE Team will issue a Job Description Questionnaire; the questionnaire will be the same regardless of the evaluation scheme to be applied.</w:t>
      </w:r>
    </w:p>
    <w:p w14:paraId="09E01E0A" w14:textId="77777777" w:rsidR="00D03BA8" w:rsidRPr="00751BC2" w:rsidRDefault="00D03BA8" w:rsidP="00D03BA8">
      <w:pPr>
        <w:pStyle w:val="NormalWeb"/>
        <w:rPr>
          <w:rFonts w:ascii="Arial" w:hAnsi="Arial" w:cs="Arial"/>
        </w:rPr>
      </w:pPr>
      <w:r w:rsidRPr="00751BC2">
        <w:rPr>
          <w:rStyle w:val="Strong"/>
          <w:rFonts w:ascii="Arial" w:hAnsi="Arial" w:cs="Arial"/>
        </w:rPr>
        <w:lastRenderedPageBreak/>
        <w:t>4.7</w:t>
      </w:r>
      <w:r w:rsidRPr="00751BC2">
        <w:rPr>
          <w:rFonts w:ascii="Arial" w:hAnsi="Arial" w:cs="Arial"/>
        </w:rPr>
        <w:t xml:space="preserve"> Where the post is vacant then the manager must fill in the Job Description Questionnaire.</w:t>
      </w:r>
    </w:p>
    <w:p w14:paraId="09E01E0B" w14:textId="77777777" w:rsidR="00D03BA8" w:rsidRPr="00751BC2" w:rsidRDefault="00D03BA8" w:rsidP="00D03BA8">
      <w:pPr>
        <w:pStyle w:val="NormalWeb"/>
        <w:rPr>
          <w:rFonts w:ascii="Arial" w:hAnsi="Arial" w:cs="Arial"/>
        </w:rPr>
      </w:pPr>
      <w:r w:rsidRPr="00751BC2">
        <w:rPr>
          <w:rStyle w:val="Strong"/>
          <w:rFonts w:ascii="Arial" w:hAnsi="Arial" w:cs="Arial"/>
        </w:rPr>
        <w:t>4.8</w:t>
      </w:r>
      <w:r w:rsidRPr="00751BC2">
        <w:rPr>
          <w:rFonts w:ascii="Arial" w:hAnsi="Arial" w:cs="Arial"/>
        </w:rPr>
        <w:t xml:space="preserve"> Where there is a single job-holder the job-holder should fill in the Job Description Questionnaire with the manager.  Where the job-holder is a member of a trade union they can have the support of a steward. </w:t>
      </w:r>
    </w:p>
    <w:p w14:paraId="09E01E0C" w14:textId="77777777" w:rsidR="00D03BA8" w:rsidRPr="00751BC2" w:rsidRDefault="00D03BA8" w:rsidP="00D03BA8">
      <w:pPr>
        <w:pStyle w:val="NormalWeb"/>
        <w:rPr>
          <w:rFonts w:ascii="Arial" w:hAnsi="Arial" w:cs="Arial"/>
        </w:rPr>
      </w:pPr>
      <w:r w:rsidRPr="00751BC2">
        <w:rPr>
          <w:rStyle w:val="Strong"/>
          <w:rFonts w:ascii="Arial" w:hAnsi="Arial" w:cs="Arial"/>
        </w:rPr>
        <w:t>4.9</w:t>
      </w:r>
      <w:r w:rsidRPr="00751BC2">
        <w:rPr>
          <w:rFonts w:ascii="Arial" w:hAnsi="Arial" w:cs="Arial"/>
        </w:rPr>
        <w:t xml:space="preserve"> Where the evaluation is for a small group of staff the manager should convene the whole group and complete the form together.  Where there is a large group or where it is not possible for all staff to fill in the Job Description Questionnaire then the group must elect a representative to fill in the Job Description Questionnaire on their behalf.  The completed Job Description Questionnaire should be shared with the whole group before being submitted for evaluation. </w:t>
      </w:r>
    </w:p>
    <w:p w14:paraId="09E01E0D" w14:textId="77777777" w:rsidR="00D03BA8" w:rsidRPr="00751BC2" w:rsidRDefault="00D03BA8" w:rsidP="00D03BA8">
      <w:pPr>
        <w:pStyle w:val="NormalWeb"/>
        <w:rPr>
          <w:rFonts w:ascii="Arial" w:hAnsi="Arial" w:cs="Arial"/>
        </w:rPr>
      </w:pPr>
      <w:r w:rsidRPr="00751BC2">
        <w:rPr>
          <w:rStyle w:val="Strong"/>
          <w:rFonts w:ascii="Arial" w:hAnsi="Arial" w:cs="Arial"/>
        </w:rPr>
        <w:t>4.10</w:t>
      </w:r>
      <w:r w:rsidRPr="00751BC2">
        <w:rPr>
          <w:rFonts w:ascii="Arial" w:hAnsi="Arial" w:cs="Arial"/>
        </w:rPr>
        <w:t xml:space="preserve"> Completed job description questionnaires will be subject to an initial assessment by a job analyst. If any of the information in the form is unclear, incomplete or not relevant the analyst will contact the line manager and/or the job holder to seek clarification. Any additional information gained will be shared with the job holder.</w:t>
      </w:r>
    </w:p>
    <w:p w14:paraId="09E01E0E" w14:textId="77777777" w:rsidR="00D03BA8" w:rsidRPr="00751BC2" w:rsidRDefault="00D03BA8" w:rsidP="00D03BA8">
      <w:pPr>
        <w:pStyle w:val="NormalWeb"/>
        <w:rPr>
          <w:rFonts w:ascii="Arial" w:hAnsi="Arial" w:cs="Arial"/>
        </w:rPr>
      </w:pPr>
      <w:r w:rsidRPr="00751BC2">
        <w:rPr>
          <w:rStyle w:val="Strong"/>
          <w:rFonts w:ascii="Arial" w:hAnsi="Arial" w:cs="Arial"/>
        </w:rPr>
        <w:t>4.11</w:t>
      </w:r>
      <w:r w:rsidRPr="00751BC2">
        <w:rPr>
          <w:rFonts w:ascii="Arial" w:hAnsi="Arial" w:cs="Arial"/>
        </w:rPr>
        <w:t xml:space="preserve"> The Job Analyst will then evaluate the job using the appropriate job evaluation scheme.</w:t>
      </w:r>
    </w:p>
    <w:p w14:paraId="09E01E0F" w14:textId="77777777" w:rsidR="00D03BA8" w:rsidRPr="00751BC2" w:rsidRDefault="00D03BA8" w:rsidP="00D03BA8">
      <w:pPr>
        <w:pStyle w:val="NormalWeb"/>
        <w:rPr>
          <w:rFonts w:ascii="Arial" w:hAnsi="Arial" w:cs="Arial"/>
        </w:rPr>
      </w:pPr>
      <w:r w:rsidRPr="00751BC2">
        <w:rPr>
          <w:rStyle w:val="Strong"/>
          <w:rFonts w:ascii="Arial" w:hAnsi="Arial" w:cs="Arial"/>
        </w:rPr>
        <w:t>4.12</w:t>
      </w:r>
      <w:r w:rsidRPr="00751BC2">
        <w:rPr>
          <w:rFonts w:ascii="Arial" w:hAnsi="Arial" w:cs="Arial"/>
        </w:rPr>
        <w:t xml:space="preserve"> The evaluation will then be moderated by a joint panel comprising an equal number of management and trade union representatives.  The managers and employees will be notified of the evaluation of the post within 10 days of the moderating panel meeting.</w:t>
      </w:r>
    </w:p>
    <w:p w14:paraId="09E01E10" w14:textId="77777777" w:rsidR="00D03BA8" w:rsidRPr="00751BC2" w:rsidRDefault="00D03BA8" w:rsidP="00D03BA8">
      <w:pPr>
        <w:pStyle w:val="NormalWeb"/>
        <w:rPr>
          <w:rFonts w:ascii="Arial" w:hAnsi="Arial" w:cs="Arial"/>
        </w:rPr>
      </w:pPr>
      <w:r w:rsidRPr="00751BC2">
        <w:rPr>
          <w:rStyle w:val="Strong"/>
          <w:rFonts w:ascii="Arial" w:hAnsi="Arial" w:cs="Arial"/>
        </w:rPr>
        <w:lastRenderedPageBreak/>
        <w:t>4.13</w:t>
      </w:r>
      <w:r w:rsidRPr="00751BC2">
        <w:rPr>
          <w:rFonts w:ascii="Arial" w:hAnsi="Arial" w:cs="Arial"/>
        </w:rPr>
        <w:t xml:space="preserve"> The effective date of the evaluation shall be:</w:t>
      </w:r>
    </w:p>
    <w:p w14:paraId="09E01E11" w14:textId="77777777" w:rsidR="00D03BA8" w:rsidRPr="00751BC2" w:rsidRDefault="00D03BA8" w:rsidP="00D03BA8">
      <w:pPr>
        <w:pStyle w:val="NormalWeb"/>
        <w:rPr>
          <w:rFonts w:ascii="Arial" w:hAnsi="Arial" w:cs="Arial"/>
        </w:rPr>
      </w:pPr>
      <w:r w:rsidRPr="00751BC2">
        <w:rPr>
          <w:rStyle w:val="Strong"/>
          <w:rFonts w:ascii="Arial" w:hAnsi="Arial" w:cs="Arial"/>
        </w:rPr>
        <w:t>4.13.1</w:t>
      </w:r>
      <w:r w:rsidRPr="00751BC2">
        <w:rPr>
          <w:rFonts w:ascii="Arial" w:hAnsi="Arial" w:cs="Arial"/>
        </w:rPr>
        <w:t xml:space="preserve"> The date of the change / restructuring that triggered the evaluation, although this date cannot be more than 6 months before the request to be evaluated.</w:t>
      </w:r>
    </w:p>
    <w:p w14:paraId="09E01E12" w14:textId="77777777" w:rsidR="00D03BA8" w:rsidRPr="00751BC2" w:rsidRDefault="00D03BA8" w:rsidP="00D03BA8">
      <w:pPr>
        <w:pStyle w:val="NormalWeb"/>
        <w:rPr>
          <w:rFonts w:ascii="Arial" w:hAnsi="Arial" w:cs="Arial"/>
        </w:rPr>
      </w:pPr>
      <w:r w:rsidRPr="00751BC2">
        <w:rPr>
          <w:rStyle w:val="Strong"/>
          <w:rFonts w:ascii="Arial" w:hAnsi="Arial" w:cs="Arial"/>
        </w:rPr>
        <w:t>4.13.2</w:t>
      </w:r>
      <w:r w:rsidRPr="00751BC2">
        <w:rPr>
          <w:rFonts w:ascii="Arial" w:hAnsi="Arial" w:cs="Arial"/>
        </w:rPr>
        <w:t xml:space="preserve"> Where there are no identifiable points of change the effective date shall be the day the evaluation was requested.</w:t>
      </w:r>
    </w:p>
    <w:p w14:paraId="09E01E13" w14:textId="77777777" w:rsidR="00D03BA8" w:rsidRPr="00751BC2" w:rsidRDefault="00D03BA8" w:rsidP="00D03BA8">
      <w:pPr>
        <w:pStyle w:val="Heading2"/>
        <w:rPr>
          <w:sz w:val="24"/>
          <w:szCs w:val="24"/>
        </w:rPr>
      </w:pPr>
      <w:r w:rsidRPr="00751BC2">
        <w:rPr>
          <w:sz w:val="24"/>
          <w:szCs w:val="24"/>
        </w:rPr>
        <w:t>5. Appeals</w:t>
      </w:r>
    </w:p>
    <w:p w14:paraId="09E01E14" w14:textId="77777777" w:rsidR="00D03BA8" w:rsidRPr="00751BC2" w:rsidRDefault="00D03BA8" w:rsidP="00D03BA8">
      <w:pPr>
        <w:pStyle w:val="Heading3"/>
        <w:rPr>
          <w:sz w:val="24"/>
          <w:szCs w:val="24"/>
        </w:rPr>
      </w:pPr>
      <w:r w:rsidRPr="00751BC2">
        <w:rPr>
          <w:sz w:val="24"/>
          <w:szCs w:val="24"/>
        </w:rPr>
        <w:t>5.1 Introduction</w:t>
      </w:r>
    </w:p>
    <w:p w14:paraId="09E01E15" w14:textId="77777777" w:rsidR="00D03BA8" w:rsidRPr="00751BC2" w:rsidRDefault="00D03BA8" w:rsidP="00D03BA8">
      <w:pPr>
        <w:pStyle w:val="NormalWeb"/>
        <w:rPr>
          <w:rFonts w:ascii="Arial" w:hAnsi="Arial" w:cs="Arial"/>
        </w:rPr>
      </w:pPr>
      <w:r w:rsidRPr="00751BC2">
        <w:rPr>
          <w:rStyle w:val="Strong"/>
          <w:rFonts w:ascii="Arial" w:hAnsi="Arial" w:cs="Arial"/>
        </w:rPr>
        <w:t>5.1.1</w:t>
      </w:r>
      <w:r w:rsidRPr="00751BC2">
        <w:rPr>
          <w:rFonts w:ascii="Arial" w:hAnsi="Arial" w:cs="Arial"/>
        </w:rPr>
        <w:t xml:space="preserve"> Where employees are dissatisfied with the evaluation of their post they have the right to appeal.  Employees should normally appeal within 10 working days of written receipt of the outcome of the evaluation, although this may be extended if circumstances warrant it.  Where employees appeal the evaluated grade will not be implemented until the outcome of the appeal is known.</w:t>
      </w:r>
    </w:p>
    <w:p w14:paraId="09E01E16" w14:textId="77777777" w:rsidR="00D03BA8" w:rsidRPr="00751BC2" w:rsidRDefault="00D03BA8" w:rsidP="00D03BA8">
      <w:pPr>
        <w:pStyle w:val="NormalWeb"/>
        <w:rPr>
          <w:rFonts w:ascii="Arial" w:hAnsi="Arial" w:cs="Arial"/>
        </w:rPr>
      </w:pPr>
      <w:r w:rsidRPr="00751BC2">
        <w:rPr>
          <w:rStyle w:val="Strong"/>
          <w:rFonts w:ascii="Arial" w:hAnsi="Arial" w:cs="Arial"/>
        </w:rPr>
        <w:t>5.1.2</w:t>
      </w:r>
      <w:r w:rsidRPr="00751BC2">
        <w:rPr>
          <w:rFonts w:ascii="Arial" w:hAnsi="Arial" w:cs="Arial"/>
        </w:rPr>
        <w:t xml:space="preserve"> The appeals process is the same regardless of the evaluation scheme used.</w:t>
      </w:r>
    </w:p>
    <w:p w14:paraId="09E01E17" w14:textId="77777777" w:rsidR="00D03BA8" w:rsidRPr="00751BC2" w:rsidRDefault="00D03BA8" w:rsidP="00D03BA8">
      <w:pPr>
        <w:pStyle w:val="NormalWeb"/>
        <w:rPr>
          <w:rFonts w:ascii="Arial" w:hAnsi="Arial" w:cs="Arial"/>
        </w:rPr>
      </w:pPr>
      <w:r w:rsidRPr="00751BC2">
        <w:rPr>
          <w:rStyle w:val="Strong"/>
          <w:rFonts w:ascii="Arial" w:hAnsi="Arial" w:cs="Arial"/>
        </w:rPr>
        <w:t>5.1.3</w:t>
      </w:r>
      <w:r w:rsidRPr="00751BC2">
        <w:rPr>
          <w:rFonts w:ascii="Arial" w:hAnsi="Arial" w:cs="Arial"/>
        </w:rPr>
        <w:t xml:space="preserve"> Appeals can result in job scores going up, staying the same or going down.  Any change of grade that arises from the appeals process will be implemented with effect from the date of the changes that triggered the re-evaluation or 6 months, whichever is the less.  Whenever the grade of a post is reduced as a result of an appeal, the Council’s agreed pay protection scheme will apply.</w:t>
      </w:r>
    </w:p>
    <w:p w14:paraId="09E01E18" w14:textId="77777777" w:rsidR="00D03BA8" w:rsidRPr="00751BC2" w:rsidRDefault="00D03BA8" w:rsidP="00D03BA8">
      <w:pPr>
        <w:pStyle w:val="NormalWeb"/>
        <w:rPr>
          <w:rFonts w:ascii="Arial" w:hAnsi="Arial" w:cs="Arial"/>
        </w:rPr>
      </w:pPr>
      <w:r w:rsidRPr="00751BC2">
        <w:rPr>
          <w:rStyle w:val="Strong"/>
          <w:rFonts w:ascii="Arial" w:hAnsi="Arial" w:cs="Arial"/>
        </w:rPr>
        <w:t>5.1.4</w:t>
      </w:r>
      <w:r w:rsidRPr="00751BC2">
        <w:rPr>
          <w:rFonts w:ascii="Arial" w:hAnsi="Arial" w:cs="Arial"/>
        </w:rPr>
        <w:t xml:space="preserve"> The outcome of the appeal process will be final. There will be no further right of appeal, either within or outside the County Council.</w:t>
      </w:r>
    </w:p>
    <w:p w14:paraId="09E01E19" w14:textId="77777777" w:rsidR="00D03BA8" w:rsidRPr="00751BC2" w:rsidRDefault="00D03BA8" w:rsidP="00D03BA8">
      <w:pPr>
        <w:pStyle w:val="Heading3"/>
        <w:rPr>
          <w:sz w:val="24"/>
          <w:szCs w:val="24"/>
        </w:rPr>
      </w:pPr>
      <w:r w:rsidRPr="00751BC2">
        <w:rPr>
          <w:sz w:val="24"/>
          <w:szCs w:val="24"/>
        </w:rPr>
        <w:lastRenderedPageBreak/>
        <w:t>5.2 Appeals Process</w:t>
      </w:r>
    </w:p>
    <w:p w14:paraId="09E01E1A" w14:textId="77777777" w:rsidR="00D03BA8" w:rsidRPr="00751BC2" w:rsidRDefault="00D03BA8" w:rsidP="00D03BA8">
      <w:pPr>
        <w:pStyle w:val="NormalWeb"/>
        <w:rPr>
          <w:rFonts w:ascii="Arial" w:hAnsi="Arial" w:cs="Arial"/>
        </w:rPr>
      </w:pPr>
      <w:r w:rsidRPr="00751BC2">
        <w:rPr>
          <w:rStyle w:val="Strong"/>
          <w:rFonts w:ascii="Arial" w:hAnsi="Arial" w:cs="Arial"/>
        </w:rPr>
        <w:t xml:space="preserve">5.2.1 </w:t>
      </w:r>
      <w:r w:rsidRPr="00751BC2">
        <w:rPr>
          <w:rFonts w:ascii="Arial" w:hAnsi="Arial" w:cs="Arial"/>
        </w:rPr>
        <w:t>The grounds for appeal are that:</w:t>
      </w:r>
    </w:p>
    <w:p w14:paraId="09E01E1B" w14:textId="77777777" w:rsidR="00D03BA8" w:rsidRPr="00751BC2" w:rsidRDefault="00D03BA8" w:rsidP="00D03BA8">
      <w:pPr>
        <w:numPr>
          <w:ilvl w:val="0"/>
          <w:numId w:val="2"/>
        </w:numPr>
        <w:spacing w:before="100" w:beforeAutospacing="1" w:after="100" w:afterAutospacing="1"/>
        <w:rPr>
          <w:rFonts w:ascii="Arial" w:hAnsi="Arial" w:cs="Arial"/>
        </w:rPr>
      </w:pPr>
      <w:r w:rsidRPr="00751BC2">
        <w:rPr>
          <w:rFonts w:ascii="Arial" w:hAnsi="Arial" w:cs="Arial"/>
        </w:rPr>
        <w:t xml:space="preserve">The wrong job evaluation scheme has been applied; or </w:t>
      </w:r>
    </w:p>
    <w:p w14:paraId="09E01E1C" w14:textId="77777777" w:rsidR="00D03BA8" w:rsidRPr="00751BC2" w:rsidRDefault="00D03BA8" w:rsidP="00D03BA8">
      <w:pPr>
        <w:numPr>
          <w:ilvl w:val="0"/>
          <w:numId w:val="2"/>
        </w:numPr>
        <w:spacing w:before="100" w:beforeAutospacing="1" w:after="100" w:afterAutospacing="1"/>
        <w:rPr>
          <w:rFonts w:ascii="Arial" w:hAnsi="Arial" w:cs="Arial"/>
        </w:rPr>
      </w:pPr>
      <w:r w:rsidRPr="00751BC2">
        <w:rPr>
          <w:rFonts w:ascii="Arial" w:hAnsi="Arial" w:cs="Arial"/>
        </w:rPr>
        <w:t xml:space="preserve">The applicable scheme has been wrongly applied; or </w:t>
      </w:r>
    </w:p>
    <w:p w14:paraId="09E01E1D" w14:textId="77777777" w:rsidR="00D03BA8" w:rsidRPr="00751BC2" w:rsidRDefault="00D03BA8" w:rsidP="00D03BA8">
      <w:pPr>
        <w:numPr>
          <w:ilvl w:val="0"/>
          <w:numId w:val="2"/>
        </w:numPr>
        <w:spacing w:before="100" w:beforeAutospacing="1" w:after="100" w:afterAutospacing="1"/>
        <w:rPr>
          <w:rFonts w:ascii="Arial" w:hAnsi="Arial" w:cs="Arial"/>
        </w:rPr>
      </w:pPr>
      <w:r w:rsidRPr="00751BC2">
        <w:rPr>
          <w:rFonts w:ascii="Arial" w:hAnsi="Arial" w:cs="Arial"/>
        </w:rPr>
        <w:t xml:space="preserve">There is new or better information available to support the evaluation </w:t>
      </w:r>
    </w:p>
    <w:p w14:paraId="09E01E1E" w14:textId="77777777" w:rsidR="00D03BA8" w:rsidRPr="00751BC2" w:rsidRDefault="00D03BA8" w:rsidP="00D03BA8">
      <w:pPr>
        <w:pStyle w:val="NormalWeb"/>
        <w:rPr>
          <w:rFonts w:ascii="Arial" w:hAnsi="Arial" w:cs="Arial"/>
        </w:rPr>
      </w:pPr>
      <w:r w:rsidRPr="00751BC2">
        <w:rPr>
          <w:rStyle w:val="Strong"/>
          <w:rFonts w:ascii="Arial" w:hAnsi="Arial" w:cs="Arial"/>
        </w:rPr>
        <w:t>5.2.2</w:t>
      </w:r>
      <w:r w:rsidRPr="00751BC2">
        <w:rPr>
          <w:rFonts w:ascii="Arial" w:hAnsi="Arial" w:cs="Arial"/>
        </w:rPr>
        <w:t xml:space="preserve"> Appeals must be registered by the job holder using the published form.  Appeals in respect of vacant posts may be registered by the line manager. </w:t>
      </w:r>
    </w:p>
    <w:p w14:paraId="09E01E1F" w14:textId="77777777" w:rsidR="00D03BA8" w:rsidRPr="00751BC2" w:rsidRDefault="00D03BA8" w:rsidP="00D03BA8">
      <w:pPr>
        <w:pStyle w:val="NormalWeb"/>
        <w:rPr>
          <w:rFonts w:ascii="Arial" w:hAnsi="Arial" w:cs="Arial"/>
        </w:rPr>
      </w:pPr>
      <w:r w:rsidRPr="00751BC2">
        <w:rPr>
          <w:rStyle w:val="Strong"/>
          <w:rFonts w:ascii="Arial" w:hAnsi="Arial" w:cs="Arial"/>
        </w:rPr>
        <w:t>5.2.3</w:t>
      </w:r>
      <w:r w:rsidRPr="00751BC2">
        <w:rPr>
          <w:rFonts w:ascii="Arial" w:hAnsi="Arial" w:cs="Arial"/>
        </w:rPr>
        <w:t xml:space="preserve"> Following receipt of the completed registration form, the job evaluation team will request the completion of a job description questionnaire in respect of the relevant factors. The job description questionnaire must be completed by the job holder and counter-signed by their line manager. If in exceptional circumstances the job holder and the line manager disagree about the accuracy of any of the information the job holder has provided, this should be resolved prior to submission of the form. The job holder may be assisted by their trade union representative, at their own discretion, and may seek advice from the job evaluation team.</w:t>
      </w:r>
    </w:p>
    <w:p w14:paraId="09E01E20" w14:textId="77777777" w:rsidR="00D03BA8" w:rsidRPr="00751BC2" w:rsidRDefault="00D03BA8" w:rsidP="00D03BA8">
      <w:pPr>
        <w:pStyle w:val="NormalWeb"/>
        <w:rPr>
          <w:rFonts w:ascii="Arial" w:hAnsi="Arial" w:cs="Arial"/>
        </w:rPr>
      </w:pPr>
      <w:r w:rsidRPr="00751BC2">
        <w:rPr>
          <w:rStyle w:val="Strong"/>
          <w:rFonts w:ascii="Arial" w:hAnsi="Arial" w:cs="Arial"/>
        </w:rPr>
        <w:t>5.2.4</w:t>
      </w:r>
      <w:r w:rsidRPr="00751BC2">
        <w:rPr>
          <w:rFonts w:ascii="Arial" w:hAnsi="Arial" w:cs="Arial"/>
        </w:rPr>
        <w:t xml:space="preserve"> Where there is more than one job holder in a particular job, a workplace meeting of the whole group of job holders will be convened. That meeting will decide whether or not an appeal should be pursued in respect of the job, on the basis of a simple majority of those present. If the meeting decides to pursue an appeal, members of the group will nominate a representative to complete the job description questionnaire on their behalf, but all members of the group will be given the opportunity to comment on the completed form.</w:t>
      </w:r>
    </w:p>
    <w:p w14:paraId="09E01E21" w14:textId="77777777" w:rsidR="00D03BA8" w:rsidRPr="00751BC2" w:rsidRDefault="00D03BA8" w:rsidP="00D03BA8">
      <w:pPr>
        <w:pStyle w:val="NormalWeb"/>
        <w:rPr>
          <w:rFonts w:ascii="Arial" w:hAnsi="Arial" w:cs="Arial"/>
        </w:rPr>
      </w:pPr>
      <w:r w:rsidRPr="00751BC2">
        <w:rPr>
          <w:rStyle w:val="Strong"/>
          <w:rFonts w:ascii="Arial" w:hAnsi="Arial" w:cs="Arial"/>
        </w:rPr>
        <w:lastRenderedPageBreak/>
        <w:t>5.2.5</w:t>
      </w:r>
      <w:r w:rsidRPr="00751BC2">
        <w:rPr>
          <w:rFonts w:ascii="Arial" w:hAnsi="Arial" w:cs="Arial"/>
        </w:rPr>
        <w:t xml:space="preserve"> Individuals or sub-groups who are able to demonstrate that their job is different from the rest of the group may be considered for a separate evaluation.</w:t>
      </w:r>
    </w:p>
    <w:p w14:paraId="09E01E22" w14:textId="77777777" w:rsidR="00D03BA8" w:rsidRPr="00751BC2" w:rsidRDefault="00D03BA8" w:rsidP="00D03BA8">
      <w:pPr>
        <w:pStyle w:val="NormalWeb"/>
        <w:rPr>
          <w:rFonts w:ascii="Arial" w:hAnsi="Arial" w:cs="Arial"/>
        </w:rPr>
      </w:pPr>
      <w:r w:rsidRPr="00751BC2">
        <w:rPr>
          <w:rStyle w:val="Strong"/>
          <w:rFonts w:ascii="Arial" w:hAnsi="Arial" w:cs="Arial"/>
        </w:rPr>
        <w:t>5.2.6</w:t>
      </w:r>
      <w:r w:rsidRPr="00751BC2">
        <w:rPr>
          <w:rFonts w:ascii="Arial" w:hAnsi="Arial" w:cs="Arial"/>
        </w:rPr>
        <w:t xml:space="preserve"> Completed job description questionnaires will be subject to an initial assessment by a job analyst. If any of the information in the form is unclear, incomplete or not relevant the analyst will contact the line manager and/or the job holder to seek clarification. Any additional information gained will be shared with the job holder.</w:t>
      </w:r>
    </w:p>
    <w:p w14:paraId="09E01E23" w14:textId="77777777" w:rsidR="00D03BA8" w:rsidRPr="00751BC2" w:rsidRDefault="00D03BA8" w:rsidP="00D03BA8">
      <w:pPr>
        <w:pStyle w:val="NormalWeb"/>
        <w:rPr>
          <w:rFonts w:ascii="Arial" w:hAnsi="Arial" w:cs="Arial"/>
        </w:rPr>
      </w:pPr>
      <w:r w:rsidRPr="00751BC2">
        <w:rPr>
          <w:rStyle w:val="Strong"/>
          <w:rFonts w:ascii="Arial" w:hAnsi="Arial" w:cs="Arial"/>
        </w:rPr>
        <w:t>5.2.7</w:t>
      </w:r>
      <w:r w:rsidRPr="00751BC2">
        <w:rPr>
          <w:rFonts w:ascii="Arial" w:hAnsi="Arial" w:cs="Arial"/>
        </w:rPr>
        <w:t xml:space="preserve"> Appeals will then be considered by a joint review panel. The joint review panel will comprise three members, two of whom have had no previous involvement in the job evaluation process for the post, with one member being from the joint moderating panel, to support consistent application of the scheme.</w:t>
      </w:r>
    </w:p>
    <w:p w14:paraId="09E01E24" w14:textId="77777777" w:rsidR="00D03BA8" w:rsidRPr="00751BC2" w:rsidRDefault="00D03BA8" w:rsidP="00D03BA8">
      <w:pPr>
        <w:pStyle w:val="NormalWeb"/>
        <w:rPr>
          <w:rFonts w:ascii="Arial" w:hAnsi="Arial" w:cs="Arial"/>
        </w:rPr>
      </w:pPr>
      <w:r w:rsidRPr="00751BC2">
        <w:rPr>
          <w:rStyle w:val="Strong"/>
          <w:rFonts w:ascii="Arial" w:hAnsi="Arial" w:cs="Arial"/>
        </w:rPr>
        <w:t>5.2.8</w:t>
      </w:r>
      <w:r w:rsidRPr="00751BC2">
        <w:rPr>
          <w:rFonts w:ascii="Arial" w:hAnsi="Arial" w:cs="Arial"/>
        </w:rPr>
        <w:t xml:space="preserve"> The panel will consider the evidence that has been submitted against all relevant factors. Where the panel considers that the evidence submitted impacts on factors other than those identified in the appeal, these will be taken into account by the panel and the appellant will be notified accordingly.</w:t>
      </w:r>
    </w:p>
    <w:p w14:paraId="09E01E25" w14:textId="77777777" w:rsidR="00D03BA8" w:rsidRPr="00751BC2" w:rsidRDefault="00D03BA8" w:rsidP="00D03BA8">
      <w:pPr>
        <w:pStyle w:val="NormalWeb"/>
        <w:rPr>
          <w:rFonts w:ascii="Arial" w:hAnsi="Arial" w:cs="Arial"/>
        </w:rPr>
      </w:pPr>
      <w:r w:rsidRPr="00751BC2">
        <w:rPr>
          <w:rStyle w:val="Strong"/>
          <w:rFonts w:ascii="Arial" w:hAnsi="Arial" w:cs="Arial"/>
        </w:rPr>
        <w:t>5.2.9</w:t>
      </w:r>
      <w:r w:rsidRPr="00751BC2">
        <w:rPr>
          <w:rFonts w:ascii="Arial" w:hAnsi="Arial" w:cs="Arial"/>
        </w:rPr>
        <w:t xml:space="preserve"> Where the evidence submitted clearly supports the appellant’s case, the panel will uphold the appeal. The job evaluation team will notify the job holder and their line manager of the outcome of the panel’s deliberations within 10 working days of the panel’s meeting.</w:t>
      </w:r>
    </w:p>
    <w:p w14:paraId="09E01E26" w14:textId="77777777" w:rsidR="00D03BA8" w:rsidRPr="00751BC2" w:rsidRDefault="00D03BA8" w:rsidP="00D03BA8">
      <w:pPr>
        <w:pStyle w:val="NormalWeb"/>
        <w:rPr>
          <w:rFonts w:ascii="Arial" w:hAnsi="Arial" w:cs="Arial"/>
        </w:rPr>
      </w:pPr>
      <w:r w:rsidRPr="00751BC2">
        <w:rPr>
          <w:rStyle w:val="Strong"/>
          <w:rFonts w:ascii="Arial" w:hAnsi="Arial" w:cs="Arial"/>
        </w:rPr>
        <w:t>5.2.10</w:t>
      </w:r>
      <w:r w:rsidRPr="00751BC2">
        <w:rPr>
          <w:rFonts w:ascii="Arial" w:hAnsi="Arial" w:cs="Arial"/>
        </w:rPr>
        <w:t xml:space="preserve"> Where the evidence submitted is less clear cut, the meeting shall be adjourned and the job evaluation team will write to the job holder setting out the panel’s concerns.</w:t>
      </w:r>
    </w:p>
    <w:p w14:paraId="09E01E27" w14:textId="77777777" w:rsidR="00D03BA8" w:rsidRPr="00751BC2" w:rsidRDefault="00D03BA8" w:rsidP="00D03BA8">
      <w:pPr>
        <w:pStyle w:val="NormalWeb"/>
        <w:rPr>
          <w:rFonts w:ascii="Arial" w:hAnsi="Arial" w:cs="Arial"/>
        </w:rPr>
      </w:pPr>
      <w:r w:rsidRPr="00751BC2">
        <w:rPr>
          <w:rStyle w:val="Strong"/>
          <w:rFonts w:ascii="Arial" w:hAnsi="Arial" w:cs="Arial"/>
        </w:rPr>
        <w:lastRenderedPageBreak/>
        <w:t>5.2.11</w:t>
      </w:r>
      <w:r w:rsidRPr="00751BC2">
        <w:rPr>
          <w:rFonts w:ascii="Arial" w:hAnsi="Arial" w:cs="Arial"/>
        </w:rPr>
        <w:t xml:space="preserve"> The panel will subsequently be reconvened and the line manager, job holder and their representative, where requested, will be invited to attend. Where the appeal is on behalf of a group of job holders, the group’s nominated representative(s) will be invited to attend.</w:t>
      </w:r>
    </w:p>
    <w:p w14:paraId="09E01E28" w14:textId="77777777" w:rsidR="00D03BA8" w:rsidRPr="00751BC2" w:rsidRDefault="00D03BA8" w:rsidP="00D03BA8">
      <w:pPr>
        <w:pStyle w:val="NormalWeb"/>
        <w:rPr>
          <w:rFonts w:ascii="Arial" w:hAnsi="Arial" w:cs="Arial"/>
        </w:rPr>
      </w:pPr>
      <w:r w:rsidRPr="00751BC2">
        <w:rPr>
          <w:rStyle w:val="Strong"/>
          <w:rFonts w:ascii="Arial" w:hAnsi="Arial" w:cs="Arial"/>
        </w:rPr>
        <w:t>5.2.12</w:t>
      </w:r>
      <w:r w:rsidRPr="00751BC2">
        <w:rPr>
          <w:rFonts w:ascii="Arial" w:hAnsi="Arial" w:cs="Arial"/>
        </w:rPr>
        <w:t xml:space="preserve"> This will provide the opportunity to highlight the areas of concern and for the panel to ask questions of the job holder and line manager to clarify areas of difference, following which all parties will be asked to withdraw.</w:t>
      </w:r>
    </w:p>
    <w:p w14:paraId="09E01E29" w14:textId="77777777" w:rsidR="00D03BA8" w:rsidRPr="00751BC2" w:rsidRDefault="00D03BA8" w:rsidP="00D03BA8">
      <w:pPr>
        <w:pStyle w:val="NormalWeb"/>
        <w:rPr>
          <w:rFonts w:ascii="Arial" w:hAnsi="Arial" w:cs="Arial"/>
        </w:rPr>
      </w:pPr>
      <w:r w:rsidRPr="00751BC2">
        <w:rPr>
          <w:rStyle w:val="Strong"/>
          <w:rFonts w:ascii="Arial" w:hAnsi="Arial" w:cs="Arial"/>
        </w:rPr>
        <w:t>5.2.13</w:t>
      </w:r>
      <w:r w:rsidRPr="00751BC2">
        <w:rPr>
          <w:rFonts w:ascii="Arial" w:hAnsi="Arial" w:cs="Arial"/>
        </w:rPr>
        <w:t xml:space="preserve"> The panel will then determine the outcome of the appeal taking account of any representations made. The outcome of the panel’s decision will be notified within 10 working days. </w:t>
      </w:r>
    </w:p>
    <w:p w14:paraId="09E01E2A" w14:textId="77777777" w:rsidR="00D03BA8" w:rsidRPr="00751BC2" w:rsidRDefault="00D03BA8" w:rsidP="00D03BA8">
      <w:pPr>
        <w:pStyle w:val="NormalWeb"/>
        <w:rPr>
          <w:rFonts w:ascii="Arial" w:hAnsi="Arial" w:cs="Arial"/>
        </w:rPr>
      </w:pPr>
      <w:r w:rsidRPr="00751BC2">
        <w:rPr>
          <w:rStyle w:val="Strong"/>
          <w:rFonts w:ascii="Arial" w:hAnsi="Arial" w:cs="Arial"/>
        </w:rPr>
        <w:t>5.2.14</w:t>
      </w:r>
      <w:r w:rsidRPr="00751BC2">
        <w:rPr>
          <w:rFonts w:ascii="Arial" w:hAnsi="Arial" w:cs="Arial"/>
        </w:rPr>
        <w:t xml:space="preserve"> Following completion of the above procedure there will be no further right of appeal.</w:t>
      </w:r>
    </w:p>
    <w:p w14:paraId="09E01E2B" w14:textId="77777777" w:rsidR="00D03BA8" w:rsidRPr="00930C5E" w:rsidRDefault="00D03BA8" w:rsidP="00D03BA8">
      <w:pPr>
        <w:pStyle w:val="NormalWeb"/>
        <w:rPr>
          <w:rFonts w:ascii="Arial" w:hAnsi="Arial" w:cs="Arial"/>
          <w:u w:val="single"/>
        </w:rPr>
      </w:pPr>
      <w:r w:rsidRPr="00751BC2">
        <w:rPr>
          <w:rFonts w:ascii="Arial" w:hAnsi="Arial" w:cs="Arial"/>
        </w:rPr>
        <w:t xml:space="preserve">Note - Where managers are concerned about their ability to recruit or retain staff on the evaluated grade then they may be able to make a case for a </w:t>
      </w:r>
      <w:hyperlink r:id="rId14" w:history="1">
        <w:r w:rsidRPr="00930C5E">
          <w:rPr>
            <w:rStyle w:val="Hyperlink"/>
            <w:rFonts w:ascii="Arial" w:hAnsi="Arial" w:cs="Arial"/>
            <w:color w:val="auto"/>
            <w:u w:val="none"/>
          </w:rPr>
          <w:t>Market Factor Supplement</w:t>
        </w:r>
        <w:r>
          <w:rPr>
            <w:rStyle w:val="Hyperlink"/>
            <w:rFonts w:ascii="Arial" w:hAnsi="Arial" w:cs="Arial"/>
            <w:color w:val="auto"/>
            <w:u w:val="none"/>
          </w:rPr>
          <w:t xml:space="preserve"> </w:t>
        </w:r>
        <w:r w:rsidRPr="00E148DC">
          <w:rPr>
            <w:rStyle w:val="Hyperlink"/>
            <w:rFonts w:ascii="Arial" w:hAnsi="Arial" w:cs="Arial"/>
            <w:b/>
            <w:color w:val="auto"/>
            <w:u w:val="none"/>
          </w:rPr>
          <w:t xml:space="preserve">(see Appendix </w:t>
        </w:r>
        <w:r w:rsidR="00276BB8">
          <w:rPr>
            <w:rStyle w:val="Hyperlink"/>
            <w:rFonts w:ascii="Arial" w:hAnsi="Arial" w:cs="Arial"/>
            <w:b/>
            <w:color w:val="auto"/>
            <w:u w:val="none"/>
          </w:rPr>
          <w:t>6</w:t>
        </w:r>
        <w:r w:rsidRPr="00E148DC">
          <w:rPr>
            <w:rStyle w:val="Hyperlink"/>
            <w:rFonts w:ascii="Arial" w:hAnsi="Arial" w:cs="Arial"/>
            <w:b/>
            <w:color w:val="auto"/>
            <w:u w:val="none"/>
          </w:rPr>
          <w:t>)</w:t>
        </w:r>
        <w:r w:rsidRPr="00930C5E">
          <w:rPr>
            <w:rStyle w:val="Hyperlink"/>
            <w:rFonts w:ascii="Arial" w:hAnsi="Arial" w:cs="Arial"/>
            <w:color w:val="auto"/>
            <w:u w:val="none"/>
          </w:rPr>
          <w:t>.</w:t>
        </w:r>
      </w:hyperlink>
      <w:r w:rsidRPr="00930C5E">
        <w:rPr>
          <w:rFonts w:ascii="Arial" w:hAnsi="Arial" w:cs="Arial"/>
          <w:u w:val="single"/>
        </w:rPr>
        <w:t xml:space="preserve"> </w:t>
      </w:r>
    </w:p>
    <w:p w14:paraId="09E01E2C" w14:textId="77777777" w:rsidR="00D03BA8" w:rsidRDefault="00D03BA8" w:rsidP="00D03BA8">
      <w:pPr>
        <w:rPr>
          <w:rFonts w:ascii="Arial" w:hAnsi="Arial" w:cs="Arial"/>
        </w:rPr>
      </w:pPr>
    </w:p>
    <w:p w14:paraId="09E01E2D" w14:textId="77777777" w:rsidR="00D03BA8" w:rsidRDefault="00D03BA8" w:rsidP="00D03BA8">
      <w:pPr>
        <w:rPr>
          <w:rFonts w:ascii="Arial" w:hAnsi="Arial" w:cs="Arial"/>
        </w:rPr>
      </w:pPr>
    </w:p>
    <w:p w14:paraId="09E01E2E" w14:textId="77777777" w:rsidR="00D03BA8" w:rsidRDefault="00D03BA8" w:rsidP="00D03BA8">
      <w:pPr>
        <w:rPr>
          <w:rFonts w:ascii="Arial" w:hAnsi="Arial" w:cs="Arial"/>
        </w:rPr>
      </w:pPr>
    </w:p>
    <w:p w14:paraId="09E01E2F" w14:textId="77777777" w:rsidR="00D03BA8" w:rsidRDefault="00D03BA8" w:rsidP="00D03BA8">
      <w:pPr>
        <w:rPr>
          <w:rFonts w:ascii="Arial" w:hAnsi="Arial" w:cs="Arial"/>
        </w:rPr>
      </w:pPr>
    </w:p>
    <w:p w14:paraId="09E01E30" w14:textId="77777777" w:rsidR="00D03BA8" w:rsidRDefault="00D03BA8" w:rsidP="00D03BA8">
      <w:pPr>
        <w:rPr>
          <w:rFonts w:ascii="Arial" w:hAnsi="Arial" w:cs="Arial"/>
        </w:rPr>
      </w:pPr>
    </w:p>
    <w:p w14:paraId="09E01E31" w14:textId="77777777" w:rsidR="00D03BA8" w:rsidRDefault="00D03BA8" w:rsidP="00D03BA8">
      <w:pPr>
        <w:rPr>
          <w:rFonts w:ascii="Arial" w:hAnsi="Arial" w:cs="Arial"/>
        </w:rPr>
      </w:pPr>
    </w:p>
    <w:p w14:paraId="09E01E32" w14:textId="77777777" w:rsidR="00D03BA8" w:rsidRDefault="00D03BA8" w:rsidP="00D03BA8">
      <w:pPr>
        <w:rPr>
          <w:rFonts w:ascii="Arial" w:hAnsi="Arial" w:cs="Arial"/>
        </w:rPr>
      </w:pPr>
    </w:p>
    <w:p w14:paraId="09E01E33" w14:textId="77777777" w:rsidR="00D03BA8" w:rsidRDefault="00D03BA8" w:rsidP="00D03BA8">
      <w:pPr>
        <w:rPr>
          <w:rFonts w:ascii="Arial" w:hAnsi="Arial" w:cs="Arial"/>
        </w:rPr>
      </w:pPr>
    </w:p>
    <w:p w14:paraId="09E01E34" w14:textId="77777777" w:rsidR="00D03BA8" w:rsidRDefault="00D03BA8" w:rsidP="00D03BA8">
      <w:pPr>
        <w:rPr>
          <w:rFonts w:ascii="Arial" w:hAnsi="Arial" w:cs="Arial"/>
        </w:rPr>
      </w:pPr>
    </w:p>
    <w:p w14:paraId="09E01E35" w14:textId="77777777" w:rsidR="00D03BA8" w:rsidRDefault="00D03BA8" w:rsidP="00D03BA8">
      <w:pPr>
        <w:rPr>
          <w:rFonts w:ascii="Arial" w:hAnsi="Arial" w:cs="Arial"/>
        </w:rPr>
      </w:pPr>
    </w:p>
    <w:p w14:paraId="09E01E36" w14:textId="77777777" w:rsidR="00D03BA8" w:rsidRDefault="00D03BA8" w:rsidP="00D03BA8">
      <w:pPr>
        <w:rPr>
          <w:rFonts w:ascii="Arial" w:hAnsi="Arial" w:cs="Arial"/>
        </w:rPr>
      </w:pPr>
    </w:p>
    <w:p w14:paraId="09E01E37" w14:textId="77777777" w:rsidR="00D03BA8" w:rsidRDefault="00D03BA8" w:rsidP="00D03BA8">
      <w:pPr>
        <w:rPr>
          <w:rFonts w:ascii="Arial" w:hAnsi="Arial" w:cs="Arial"/>
        </w:rPr>
      </w:pPr>
    </w:p>
    <w:p w14:paraId="09E01E38" w14:textId="77777777" w:rsidR="00D03BA8" w:rsidRDefault="00D03BA8" w:rsidP="00D03BA8">
      <w:pPr>
        <w:rPr>
          <w:rFonts w:ascii="Arial" w:hAnsi="Arial" w:cs="Arial"/>
        </w:rPr>
      </w:pPr>
    </w:p>
    <w:p w14:paraId="09E01E39" w14:textId="77777777" w:rsidR="00D03BA8" w:rsidRDefault="00D03BA8" w:rsidP="00D03BA8">
      <w:pPr>
        <w:rPr>
          <w:rFonts w:ascii="Arial" w:hAnsi="Arial" w:cs="Arial"/>
        </w:rPr>
      </w:pPr>
    </w:p>
    <w:p w14:paraId="09E01E3A" w14:textId="77777777" w:rsidR="00D03BA8" w:rsidRDefault="00D03BA8" w:rsidP="00D03BA8">
      <w:pPr>
        <w:rPr>
          <w:rFonts w:ascii="Arial" w:hAnsi="Arial" w:cs="Arial"/>
        </w:rPr>
      </w:pPr>
    </w:p>
    <w:p w14:paraId="09E01E3B" w14:textId="77777777" w:rsidR="00D03BA8" w:rsidRDefault="00D03BA8" w:rsidP="00D03BA8">
      <w:pPr>
        <w:rPr>
          <w:rFonts w:ascii="Arial" w:hAnsi="Arial" w:cs="Arial"/>
        </w:rPr>
      </w:pPr>
    </w:p>
    <w:p w14:paraId="09E01E3C" w14:textId="3AC188C8" w:rsidR="00D03BA8" w:rsidRPr="00383290" w:rsidRDefault="00D03BA8" w:rsidP="00D03BA8">
      <w:pPr>
        <w:rPr>
          <w:rFonts w:ascii="Arial" w:hAnsi="Arial" w:cs="Arial"/>
          <w:b/>
        </w:rPr>
      </w:pPr>
      <w:r w:rsidRPr="00383290">
        <w:rPr>
          <w:rFonts w:ascii="Arial" w:hAnsi="Arial" w:cs="Arial"/>
          <w:b/>
        </w:rPr>
        <w:t xml:space="preserve">Appendix </w:t>
      </w:r>
      <w:r w:rsidR="007F45CB">
        <w:rPr>
          <w:rFonts w:ascii="Arial" w:hAnsi="Arial" w:cs="Arial"/>
          <w:b/>
        </w:rPr>
        <w:t>5</w:t>
      </w:r>
      <w:r w:rsidRPr="00383290">
        <w:rPr>
          <w:rFonts w:ascii="Arial" w:hAnsi="Arial" w:cs="Arial"/>
          <w:b/>
        </w:rPr>
        <w:t>:</w:t>
      </w:r>
    </w:p>
    <w:p w14:paraId="09E01E3D" w14:textId="77777777" w:rsidR="00D03BA8" w:rsidRPr="00383290" w:rsidRDefault="00D03BA8" w:rsidP="00D03BA8">
      <w:pPr>
        <w:rPr>
          <w:rFonts w:ascii="Arial" w:hAnsi="Arial" w:cs="Arial"/>
          <w:b/>
        </w:rPr>
      </w:pPr>
    </w:p>
    <w:p w14:paraId="09E01E3E" w14:textId="77777777" w:rsidR="00D03BA8" w:rsidRPr="00AB1D51" w:rsidRDefault="00D03BA8" w:rsidP="00D03BA8">
      <w:pPr>
        <w:rPr>
          <w:rFonts w:ascii="Arial" w:hAnsi="Arial" w:cs="Arial"/>
          <w:b/>
        </w:rPr>
      </w:pPr>
      <w:r>
        <w:rPr>
          <w:rFonts w:ascii="Arial" w:hAnsi="Arial" w:cs="Arial"/>
          <w:b/>
          <w:kern w:val="36"/>
        </w:rPr>
        <w:t xml:space="preserve">Nottinghamshire County Council’s </w:t>
      </w:r>
      <w:r w:rsidRPr="00AB1D51">
        <w:rPr>
          <w:rFonts w:ascii="Arial" w:hAnsi="Arial" w:cs="Arial"/>
          <w:b/>
        </w:rPr>
        <w:t>Process for Assessment and Approval of Market Factor Supplements</w:t>
      </w:r>
      <w:r>
        <w:rPr>
          <w:rFonts w:ascii="Arial" w:hAnsi="Arial" w:cs="Arial"/>
          <w:b/>
        </w:rPr>
        <w:t xml:space="preserve"> (MFS)</w:t>
      </w:r>
    </w:p>
    <w:p w14:paraId="09E01E3F" w14:textId="77777777" w:rsidR="00D03BA8" w:rsidRPr="00AB1D51" w:rsidRDefault="00D03BA8" w:rsidP="00D03BA8">
      <w:pPr>
        <w:rPr>
          <w:rFonts w:ascii="Arial" w:hAnsi="Arial" w:cs="Arial"/>
        </w:rPr>
      </w:pPr>
    </w:p>
    <w:p w14:paraId="09E01E40" w14:textId="77777777" w:rsidR="00D03BA8" w:rsidRPr="00AB1D51" w:rsidRDefault="00D03BA8" w:rsidP="00D03BA8">
      <w:pPr>
        <w:ind w:left="851" w:hanging="851"/>
        <w:rPr>
          <w:rFonts w:ascii="Arial" w:hAnsi="Arial" w:cs="Arial"/>
          <w:b/>
        </w:rPr>
      </w:pPr>
      <w:r w:rsidRPr="00AB1D51">
        <w:rPr>
          <w:rFonts w:ascii="Arial" w:hAnsi="Arial" w:cs="Arial"/>
        </w:rPr>
        <w:t>1.</w:t>
      </w:r>
      <w:r w:rsidRPr="00AB1D51">
        <w:rPr>
          <w:rFonts w:ascii="Arial" w:hAnsi="Arial" w:cs="Arial"/>
        </w:rPr>
        <w:tab/>
      </w:r>
      <w:r w:rsidRPr="00AB1D51">
        <w:rPr>
          <w:rFonts w:ascii="Arial" w:hAnsi="Arial" w:cs="Arial"/>
          <w:b/>
        </w:rPr>
        <w:t>Evidence required.</w:t>
      </w:r>
    </w:p>
    <w:p w14:paraId="09E01E41" w14:textId="77777777" w:rsidR="00D03BA8" w:rsidRPr="00AB1D51" w:rsidRDefault="00D03BA8" w:rsidP="00D03BA8">
      <w:pPr>
        <w:ind w:left="1440" w:hanging="1080"/>
        <w:rPr>
          <w:rFonts w:ascii="Arial" w:hAnsi="Arial" w:cs="Arial"/>
        </w:rPr>
      </w:pPr>
    </w:p>
    <w:p w14:paraId="09E01E42" w14:textId="77777777" w:rsidR="00D03BA8" w:rsidRPr="00AB1D51" w:rsidRDefault="00D03BA8" w:rsidP="00D03BA8">
      <w:pPr>
        <w:ind w:left="851" w:hanging="851"/>
        <w:rPr>
          <w:rFonts w:ascii="Arial" w:hAnsi="Arial" w:cs="Arial"/>
        </w:rPr>
      </w:pPr>
      <w:r w:rsidRPr="00AB1D51">
        <w:rPr>
          <w:rFonts w:ascii="Arial" w:hAnsi="Arial" w:cs="Arial"/>
        </w:rPr>
        <w:t>1.1</w:t>
      </w:r>
      <w:r w:rsidRPr="00AB1D51">
        <w:rPr>
          <w:rFonts w:ascii="Arial" w:hAnsi="Arial" w:cs="Arial"/>
        </w:rPr>
        <w:tab/>
        <w:t>Where a Chief Officer believes that there may be a case for the payment of a market factor supplement in relation to a particular job, they will submit evidence to the Pay Board for consideration.</w:t>
      </w:r>
    </w:p>
    <w:p w14:paraId="09E01E43" w14:textId="77777777" w:rsidR="00D03BA8" w:rsidRPr="00AB1D51" w:rsidRDefault="00D03BA8" w:rsidP="00D03BA8">
      <w:pPr>
        <w:ind w:left="1440" w:hanging="1080"/>
        <w:rPr>
          <w:rFonts w:ascii="Arial" w:hAnsi="Arial" w:cs="Arial"/>
        </w:rPr>
      </w:pPr>
    </w:p>
    <w:p w14:paraId="09E01E44" w14:textId="77777777" w:rsidR="00D03BA8" w:rsidRPr="00AB1D51" w:rsidRDefault="00D03BA8" w:rsidP="00D03BA8">
      <w:pPr>
        <w:ind w:left="851" w:hanging="851"/>
        <w:rPr>
          <w:rFonts w:ascii="Arial" w:hAnsi="Arial" w:cs="Arial"/>
        </w:rPr>
      </w:pPr>
      <w:r w:rsidRPr="00AB1D51">
        <w:rPr>
          <w:rFonts w:ascii="Arial" w:hAnsi="Arial" w:cs="Arial"/>
        </w:rPr>
        <w:t>1.2</w:t>
      </w:r>
      <w:r w:rsidRPr="00AB1D51">
        <w:rPr>
          <w:rFonts w:ascii="Arial" w:hAnsi="Arial" w:cs="Arial"/>
        </w:rPr>
        <w:tab/>
        <w:t>The Service Director responsible for the job in question or their delegated Service Head will produce a report setting out the business case for the Board’s consideration, and may be required to attend a meeting of the Board to present the detail.</w:t>
      </w:r>
    </w:p>
    <w:p w14:paraId="09E01E45" w14:textId="77777777" w:rsidR="00D03BA8" w:rsidRPr="00AB1D51" w:rsidRDefault="00D03BA8" w:rsidP="00D03BA8">
      <w:pPr>
        <w:ind w:left="1440" w:hanging="1080"/>
        <w:rPr>
          <w:rFonts w:ascii="Arial" w:hAnsi="Arial" w:cs="Arial"/>
        </w:rPr>
      </w:pPr>
    </w:p>
    <w:p w14:paraId="09E01E46" w14:textId="77777777" w:rsidR="00D03BA8" w:rsidRPr="00AB1D51" w:rsidRDefault="00D03BA8" w:rsidP="00D03BA8">
      <w:pPr>
        <w:ind w:left="851" w:hanging="851"/>
        <w:rPr>
          <w:rFonts w:ascii="Arial" w:hAnsi="Arial" w:cs="Arial"/>
        </w:rPr>
      </w:pPr>
      <w:r w:rsidRPr="00AB1D51">
        <w:rPr>
          <w:rFonts w:ascii="Arial" w:hAnsi="Arial" w:cs="Arial"/>
        </w:rPr>
        <w:lastRenderedPageBreak/>
        <w:t>1.3</w:t>
      </w:r>
      <w:r w:rsidRPr="00AB1D51">
        <w:rPr>
          <w:rFonts w:ascii="Arial" w:hAnsi="Arial" w:cs="Arial"/>
        </w:rPr>
        <w:tab/>
        <w:t>Evidence provided in the report should show that pay is a key factor in relation to the Authority’s ability to recruit/retain employees in the job role concerned.</w:t>
      </w:r>
    </w:p>
    <w:p w14:paraId="09E01E47" w14:textId="77777777" w:rsidR="00D03BA8" w:rsidRPr="00AB1D51" w:rsidRDefault="00D03BA8" w:rsidP="00D03BA8">
      <w:pPr>
        <w:ind w:left="1440" w:hanging="1080"/>
        <w:rPr>
          <w:rFonts w:ascii="Arial" w:hAnsi="Arial" w:cs="Arial"/>
        </w:rPr>
      </w:pPr>
    </w:p>
    <w:p w14:paraId="09E01E48" w14:textId="77777777" w:rsidR="00D03BA8" w:rsidRPr="00AB1D51" w:rsidRDefault="00D03BA8" w:rsidP="00D03BA8">
      <w:pPr>
        <w:ind w:left="851" w:hanging="851"/>
        <w:rPr>
          <w:rFonts w:ascii="Arial" w:hAnsi="Arial" w:cs="Arial"/>
        </w:rPr>
      </w:pPr>
      <w:r w:rsidRPr="00AB1D51">
        <w:rPr>
          <w:rFonts w:ascii="Arial" w:hAnsi="Arial" w:cs="Arial"/>
        </w:rPr>
        <w:t>1.4</w:t>
      </w:r>
      <w:r w:rsidRPr="00AB1D51">
        <w:rPr>
          <w:rFonts w:ascii="Arial" w:hAnsi="Arial" w:cs="Arial"/>
        </w:rPr>
        <w:tab/>
        <w:t>The evidence submitted will be based on the following criteria and should be shown in a number of these areas in order to give a rounded picture.</w:t>
      </w:r>
    </w:p>
    <w:p w14:paraId="09E01E49" w14:textId="77777777" w:rsidR="00D03BA8" w:rsidRPr="00AB1D51" w:rsidRDefault="00D03BA8" w:rsidP="00D03BA8">
      <w:pPr>
        <w:ind w:left="1440" w:hanging="1080"/>
        <w:rPr>
          <w:rFonts w:ascii="Arial" w:hAnsi="Arial" w:cs="Arial"/>
        </w:rPr>
      </w:pPr>
    </w:p>
    <w:p w14:paraId="09E01E4A" w14:textId="77777777" w:rsidR="00D03BA8" w:rsidRPr="00AB1D51" w:rsidRDefault="00D03BA8" w:rsidP="00D03BA8">
      <w:pPr>
        <w:numPr>
          <w:ilvl w:val="0"/>
          <w:numId w:val="5"/>
        </w:numPr>
        <w:rPr>
          <w:rFonts w:ascii="Arial" w:hAnsi="Arial" w:cs="Arial"/>
        </w:rPr>
      </w:pPr>
      <w:r w:rsidRPr="00AB1D51">
        <w:rPr>
          <w:rFonts w:ascii="Arial" w:hAnsi="Arial" w:cs="Arial"/>
        </w:rPr>
        <w:t>Information from external salary surveys showing that NCC pay is below the market rate for the job;</w:t>
      </w:r>
    </w:p>
    <w:p w14:paraId="09E01E4B" w14:textId="77777777" w:rsidR="00D03BA8" w:rsidRPr="00AB1D51" w:rsidRDefault="00D03BA8" w:rsidP="00D03BA8">
      <w:pPr>
        <w:ind w:left="1440"/>
        <w:rPr>
          <w:rFonts w:ascii="Arial" w:hAnsi="Arial" w:cs="Arial"/>
        </w:rPr>
      </w:pPr>
    </w:p>
    <w:p w14:paraId="09E01E4C" w14:textId="77777777" w:rsidR="00D03BA8" w:rsidRPr="00AB1D51" w:rsidRDefault="00D03BA8" w:rsidP="00D03BA8">
      <w:pPr>
        <w:numPr>
          <w:ilvl w:val="0"/>
          <w:numId w:val="6"/>
        </w:numPr>
        <w:rPr>
          <w:rFonts w:ascii="Arial" w:hAnsi="Arial" w:cs="Arial"/>
        </w:rPr>
      </w:pPr>
      <w:r w:rsidRPr="00AB1D51">
        <w:rPr>
          <w:rFonts w:ascii="Arial" w:hAnsi="Arial" w:cs="Arial"/>
        </w:rPr>
        <w:t>Press articles about particular national skills shortages in the related occupational area;</w:t>
      </w:r>
    </w:p>
    <w:p w14:paraId="09E01E4D" w14:textId="77777777" w:rsidR="00D03BA8" w:rsidRPr="00AB1D51" w:rsidRDefault="00D03BA8" w:rsidP="00D03BA8">
      <w:pPr>
        <w:ind w:left="1440"/>
        <w:rPr>
          <w:rFonts w:ascii="Arial" w:hAnsi="Arial" w:cs="Arial"/>
        </w:rPr>
      </w:pPr>
    </w:p>
    <w:p w14:paraId="09E01E4E" w14:textId="77777777" w:rsidR="00D03BA8" w:rsidRPr="00AB1D51" w:rsidRDefault="00D03BA8" w:rsidP="00D03BA8">
      <w:pPr>
        <w:numPr>
          <w:ilvl w:val="1"/>
          <w:numId w:val="3"/>
        </w:numPr>
        <w:rPr>
          <w:rFonts w:ascii="Arial" w:hAnsi="Arial" w:cs="Arial"/>
        </w:rPr>
      </w:pPr>
      <w:r w:rsidRPr="00AB1D51">
        <w:rPr>
          <w:rFonts w:ascii="Arial" w:hAnsi="Arial" w:cs="Arial"/>
        </w:rPr>
        <w:t>Information about similar jobs elsewhere that offer greater remuneration packages.  These should not be taken simply at face value but should consider:</w:t>
      </w:r>
    </w:p>
    <w:p w14:paraId="09E01E4F" w14:textId="77777777" w:rsidR="00D03BA8" w:rsidRPr="00AB1D51" w:rsidRDefault="00D03BA8" w:rsidP="00D03BA8">
      <w:pPr>
        <w:ind w:left="851"/>
        <w:rPr>
          <w:rFonts w:ascii="Arial" w:hAnsi="Arial" w:cs="Arial"/>
        </w:rPr>
      </w:pPr>
    </w:p>
    <w:p w14:paraId="09E01E50" w14:textId="77777777" w:rsidR="00D03BA8" w:rsidRPr="00AB1D51" w:rsidRDefault="00D03BA8" w:rsidP="00D03BA8">
      <w:pPr>
        <w:ind w:left="1440" w:hanging="164"/>
        <w:rPr>
          <w:rFonts w:ascii="Arial" w:hAnsi="Arial" w:cs="Arial"/>
        </w:rPr>
      </w:pPr>
      <w:r w:rsidRPr="00AB1D51">
        <w:rPr>
          <w:rFonts w:ascii="Arial" w:hAnsi="Arial" w:cs="Arial"/>
        </w:rPr>
        <w:t>-</w:t>
      </w:r>
      <w:r w:rsidRPr="00AB1D51">
        <w:rPr>
          <w:rFonts w:ascii="Arial" w:hAnsi="Arial" w:cs="Arial"/>
        </w:rPr>
        <w:tab/>
        <w:t>The comparability of the job description and person specification requirements.</w:t>
      </w:r>
    </w:p>
    <w:p w14:paraId="09E01E51" w14:textId="77777777" w:rsidR="00D03BA8" w:rsidRPr="00AB1D51" w:rsidRDefault="00D03BA8" w:rsidP="00D03BA8">
      <w:pPr>
        <w:ind w:left="1440" w:hanging="164"/>
        <w:rPr>
          <w:rFonts w:ascii="Arial" w:hAnsi="Arial" w:cs="Arial"/>
        </w:rPr>
      </w:pPr>
    </w:p>
    <w:p w14:paraId="09E01E52" w14:textId="77777777" w:rsidR="00D03BA8" w:rsidRPr="00AB1D51" w:rsidRDefault="00D03BA8" w:rsidP="00D03BA8">
      <w:pPr>
        <w:ind w:left="1440" w:hanging="164"/>
        <w:rPr>
          <w:rFonts w:ascii="Arial" w:hAnsi="Arial" w:cs="Arial"/>
        </w:rPr>
      </w:pPr>
      <w:r w:rsidRPr="00AB1D51">
        <w:rPr>
          <w:rFonts w:ascii="Arial" w:hAnsi="Arial" w:cs="Arial"/>
        </w:rPr>
        <w:t>-</w:t>
      </w:r>
      <w:r w:rsidRPr="00AB1D51">
        <w:rPr>
          <w:rFonts w:ascii="Arial" w:hAnsi="Arial" w:cs="Arial"/>
        </w:rPr>
        <w:tab/>
        <w:t>The geographical location of the job(s) and the relative cost of living</w:t>
      </w:r>
    </w:p>
    <w:p w14:paraId="09E01E53" w14:textId="77777777" w:rsidR="00D03BA8" w:rsidRPr="00AB1D51" w:rsidRDefault="00D03BA8" w:rsidP="00D03BA8">
      <w:pPr>
        <w:ind w:left="1440" w:hanging="164"/>
        <w:rPr>
          <w:rFonts w:ascii="Arial" w:hAnsi="Arial" w:cs="Arial"/>
        </w:rPr>
      </w:pPr>
    </w:p>
    <w:p w14:paraId="09E01E54" w14:textId="77777777" w:rsidR="00D03BA8" w:rsidRPr="00AB1D51" w:rsidRDefault="00D03BA8" w:rsidP="00D03BA8">
      <w:pPr>
        <w:ind w:left="1440" w:hanging="164"/>
        <w:rPr>
          <w:rFonts w:ascii="Arial" w:hAnsi="Arial" w:cs="Arial"/>
        </w:rPr>
      </w:pPr>
      <w:r w:rsidRPr="00AB1D51">
        <w:rPr>
          <w:rFonts w:ascii="Arial" w:hAnsi="Arial" w:cs="Arial"/>
        </w:rPr>
        <w:t>-</w:t>
      </w:r>
      <w:r w:rsidRPr="00AB1D51">
        <w:rPr>
          <w:rFonts w:ascii="Arial" w:hAnsi="Arial" w:cs="Arial"/>
        </w:rPr>
        <w:tab/>
        <w:t>How typical the job(s) and package is – a review of other external recently advertised, similar jobs should take place to get a balanced view.</w:t>
      </w:r>
    </w:p>
    <w:p w14:paraId="09E01E55" w14:textId="77777777" w:rsidR="00D03BA8" w:rsidRPr="00AB1D51" w:rsidRDefault="00D03BA8" w:rsidP="00D03BA8">
      <w:pPr>
        <w:ind w:left="2160" w:hanging="360"/>
        <w:rPr>
          <w:rFonts w:ascii="Arial" w:hAnsi="Arial" w:cs="Arial"/>
        </w:rPr>
      </w:pPr>
    </w:p>
    <w:p w14:paraId="09E01E56" w14:textId="77777777" w:rsidR="00D03BA8" w:rsidRPr="00AB1D51" w:rsidRDefault="00D03BA8" w:rsidP="00D03BA8">
      <w:pPr>
        <w:numPr>
          <w:ilvl w:val="0"/>
          <w:numId w:val="5"/>
        </w:numPr>
        <w:rPr>
          <w:rFonts w:ascii="Arial" w:hAnsi="Arial" w:cs="Arial"/>
        </w:rPr>
      </w:pPr>
      <w:r w:rsidRPr="00AB1D51">
        <w:rPr>
          <w:rFonts w:ascii="Arial" w:hAnsi="Arial" w:cs="Arial"/>
        </w:rPr>
        <w:t xml:space="preserve">Evidence that employees/potential employees within a particular employment group or geographical area are being attracted to alternative jobs within that </w:t>
      </w:r>
      <w:r w:rsidRPr="00AB1D51">
        <w:rPr>
          <w:rFonts w:ascii="Arial" w:hAnsi="Arial" w:cs="Arial"/>
        </w:rPr>
        <w:lastRenderedPageBreak/>
        <w:t xml:space="preserve">employment group, area or other organisation and that pay is the main driving factor in this. </w:t>
      </w:r>
    </w:p>
    <w:p w14:paraId="09E01E57" w14:textId="77777777" w:rsidR="00D03BA8" w:rsidRPr="00AB1D51" w:rsidRDefault="00D03BA8" w:rsidP="00D03BA8">
      <w:pPr>
        <w:ind w:left="1440"/>
        <w:rPr>
          <w:rFonts w:ascii="Arial" w:hAnsi="Arial" w:cs="Arial"/>
        </w:rPr>
      </w:pPr>
    </w:p>
    <w:p w14:paraId="09E01E58" w14:textId="77777777" w:rsidR="00D03BA8" w:rsidRPr="00AB1D51" w:rsidRDefault="00D03BA8" w:rsidP="00D03BA8">
      <w:pPr>
        <w:numPr>
          <w:ilvl w:val="0"/>
          <w:numId w:val="5"/>
        </w:numPr>
        <w:rPr>
          <w:rFonts w:ascii="Arial" w:hAnsi="Arial" w:cs="Arial"/>
        </w:rPr>
      </w:pPr>
      <w:r w:rsidRPr="00AB1D51">
        <w:rPr>
          <w:rFonts w:ascii="Arial" w:hAnsi="Arial" w:cs="Arial"/>
        </w:rPr>
        <w:t>Evidence of recruitment difficulties.  The reasons for such difficulties need to be examined to establish whether or not pay is the key issue.  Closer examination should involve:</w:t>
      </w:r>
    </w:p>
    <w:p w14:paraId="09E01E59" w14:textId="77777777" w:rsidR="00D03BA8" w:rsidRPr="00AB1D51" w:rsidRDefault="00D03BA8" w:rsidP="00D03BA8">
      <w:pPr>
        <w:numPr>
          <w:ilvl w:val="1"/>
          <w:numId w:val="4"/>
        </w:numPr>
        <w:tabs>
          <w:tab w:val="num" w:pos="1985"/>
        </w:tabs>
        <w:ind w:hanging="218"/>
        <w:rPr>
          <w:rFonts w:ascii="Arial" w:hAnsi="Arial" w:cs="Arial"/>
        </w:rPr>
      </w:pPr>
      <w:r w:rsidRPr="00AB1D51">
        <w:rPr>
          <w:rFonts w:ascii="Arial" w:hAnsi="Arial" w:cs="Arial"/>
        </w:rPr>
        <w:tab/>
        <w:t>Advertising response rates and the media used.</w:t>
      </w:r>
    </w:p>
    <w:p w14:paraId="09E01E5A" w14:textId="77777777" w:rsidR="00D03BA8" w:rsidRPr="00AB1D51" w:rsidRDefault="00D03BA8" w:rsidP="00D03BA8">
      <w:pPr>
        <w:ind w:left="1560"/>
        <w:rPr>
          <w:rFonts w:ascii="Arial" w:hAnsi="Arial" w:cs="Arial"/>
        </w:rPr>
      </w:pPr>
    </w:p>
    <w:p w14:paraId="09E01E5B" w14:textId="77777777" w:rsidR="00D03BA8" w:rsidRPr="00AB1D51" w:rsidRDefault="00D03BA8" w:rsidP="00D03BA8">
      <w:pPr>
        <w:numPr>
          <w:ilvl w:val="1"/>
          <w:numId w:val="4"/>
        </w:numPr>
        <w:tabs>
          <w:tab w:val="clear" w:pos="1778"/>
        </w:tabs>
        <w:ind w:left="1985" w:hanging="425"/>
        <w:rPr>
          <w:rFonts w:ascii="Arial" w:hAnsi="Arial" w:cs="Arial"/>
        </w:rPr>
      </w:pPr>
      <w:r w:rsidRPr="00AB1D51">
        <w:rPr>
          <w:rFonts w:ascii="Arial" w:hAnsi="Arial" w:cs="Arial"/>
        </w:rPr>
        <w:t>Surveys of individuals who have shown an interest (requested job details) but not returned an application to establish their reasons.</w:t>
      </w:r>
    </w:p>
    <w:p w14:paraId="09E01E5C" w14:textId="77777777" w:rsidR="00D03BA8" w:rsidRPr="00AB1D51" w:rsidRDefault="00D03BA8" w:rsidP="00D03BA8">
      <w:pPr>
        <w:ind w:left="2520"/>
        <w:rPr>
          <w:rFonts w:ascii="Arial" w:hAnsi="Arial" w:cs="Arial"/>
        </w:rPr>
      </w:pPr>
    </w:p>
    <w:p w14:paraId="09E01E5D" w14:textId="77777777" w:rsidR="00D03BA8" w:rsidRPr="00AB1D51" w:rsidRDefault="00D03BA8" w:rsidP="00D03BA8">
      <w:pPr>
        <w:numPr>
          <w:ilvl w:val="0"/>
          <w:numId w:val="7"/>
        </w:numPr>
        <w:ind w:hanging="219"/>
        <w:rPr>
          <w:rFonts w:ascii="Arial" w:hAnsi="Arial" w:cs="Arial"/>
        </w:rPr>
      </w:pPr>
      <w:r w:rsidRPr="00AB1D51">
        <w:rPr>
          <w:rFonts w:ascii="Arial" w:hAnsi="Arial" w:cs="Arial"/>
        </w:rPr>
        <w:tab/>
        <w:t>Other supporting evidence may include:</w:t>
      </w:r>
    </w:p>
    <w:p w14:paraId="09E01E5E" w14:textId="77777777" w:rsidR="00D03BA8" w:rsidRPr="00AB1D51" w:rsidRDefault="00D03BA8" w:rsidP="00D03BA8">
      <w:pPr>
        <w:ind w:left="851"/>
        <w:rPr>
          <w:rFonts w:ascii="Arial" w:hAnsi="Arial" w:cs="Arial"/>
        </w:rPr>
      </w:pPr>
    </w:p>
    <w:p w14:paraId="09E01E5F" w14:textId="77777777" w:rsidR="00D03BA8" w:rsidRPr="00AB1D51" w:rsidRDefault="00D03BA8" w:rsidP="00D03BA8">
      <w:pPr>
        <w:numPr>
          <w:ilvl w:val="1"/>
          <w:numId w:val="4"/>
        </w:numPr>
        <w:tabs>
          <w:tab w:val="clear" w:pos="1778"/>
        </w:tabs>
        <w:ind w:left="1985" w:hanging="425"/>
        <w:rPr>
          <w:rFonts w:ascii="Arial" w:hAnsi="Arial" w:cs="Arial"/>
        </w:rPr>
      </w:pPr>
      <w:r w:rsidRPr="00AB1D51">
        <w:rPr>
          <w:rFonts w:ascii="Arial" w:hAnsi="Arial" w:cs="Arial"/>
        </w:rPr>
        <w:t>Evidence of job offers to individuals</w:t>
      </w:r>
    </w:p>
    <w:p w14:paraId="09E01E60" w14:textId="77777777" w:rsidR="00D03BA8" w:rsidRPr="00AB1D51" w:rsidRDefault="00D03BA8" w:rsidP="00D03BA8">
      <w:pPr>
        <w:ind w:left="1560"/>
        <w:rPr>
          <w:rFonts w:ascii="Arial" w:hAnsi="Arial" w:cs="Arial"/>
        </w:rPr>
      </w:pPr>
    </w:p>
    <w:p w14:paraId="09E01E61" w14:textId="77777777" w:rsidR="00D03BA8" w:rsidRPr="00AB1D51" w:rsidRDefault="00D03BA8" w:rsidP="00D03BA8">
      <w:pPr>
        <w:numPr>
          <w:ilvl w:val="1"/>
          <w:numId w:val="4"/>
        </w:numPr>
        <w:tabs>
          <w:tab w:val="clear" w:pos="1778"/>
        </w:tabs>
        <w:ind w:left="1985" w:hanging="425"/>
        <w:rPr>
          <w:rFonts w:ascii="Arial" w:hAnsi="Arial" w:cs="Arial"/>
        </w:rPr>
      </w:pPr>
      <w:r w:rsidRPr="00AB1D51">
        <w:rPr>
          <w:rFonts w:ascii="Arial" w:hAnsi="Arial" w:cs="Arial"/>
        </w:rPr>
        <w:t>Turnover rates within the team/section – there would need to be evidence from exit interviews that pay is the cause of high turnover and not some other factor.</w:t>
      </w:r>
    </w:p>
    <w:p w14:paraId="09E01E62" w14:textId="77777777" w:rsidR="00D03BA8" w:rsidRPr="00AB1D51" w:rsidRDefault="00D03BA8" w:rsidP="00D03BA8">
      <w:pPr>
        <w:ind w:left="2520"/>
        <w:rPr>
          <w:rFonts w:ascii="Arial" w:hAnsi="Arial" w:cs="Arial"/>
        </w:rPr>
      </w:pPr>
    </w:p>
    <w:p w14:paraId="09E01E63" w14:textId="77777777" w:rsidR="00D03BA8" w:rsidRPr="00AB1D51" w:rsidRDefault="00D03BA8" w:rsidP="00D03BA8">
      <w:pPr>
        <w:ind w:left="360"/>
        <w:rPr>
          <w:rFonts w:ascii="Arial" w:hAnsi="Arial" w:cs="Arial"/>
          <w:b/>
        </w:rPr>
      </w:pPr>
    </w:p>
    <w:p w14:paraId="09E01E64" w14:textId="77777777" w:rsidR="00D03BA8" w:rsidRPr="00AB1D51" w:rsidRDefault="00D03BA8" w:rsidP="00D03BA8">
      <w:pPr>
        <w:ind w:left="360"/>
        <w:rPr>
          <w:rFonts w:ascii="Arial" w:hAnsi="Arial" w:cs="Arial"/>
        </w:rPr>
      </w:pPr>
      <w:r w:rsidRPr="00AB1D51">
        <w:rPr>
          <w:rFonts w:ascii="Arial" w:hAnsi="Arial" w:cs="Arial"/>
          <w:b/>
        </w:rPr>
        <w:t>2.</w:t>
      </w:r>
      <w:r w:rsidRPr="00AB1D51">
        <w:rPr>
          <w:rFonts w:ascii="Arial" w:hAnsi="Arial" w:cs="Arial"/>
          <w:b/>
        </w:rPr>
        <w:tab/>
      </w:r>
      <w:r w:rsidRPr="00AB1D51">
        <w:rPr>
          <w:rFonts w:ascii="Arial" w:hAnsi="Arial" w:cs="Arial"/>
          <w:b/>
        </w:rPr>
        <w:tab/>
        <w:t>Process for approval.</w:t>
      </w:r>
    </w:p>
    <w:p w14:paraId="09E01E65" w14:textId="77777777" w:rsidR="00D03BA8" w:rsidRPr="00AB1D51" w:rsidRDefault="00D03BA8" w:rsidP="00D03BA8">
      <w:pPr>
        <w:ind w:left="360"/>
        <w:rPr>
          <w:rFonts w:ascii="Arial" w:hAnsi="Arial" w:cs="Arial"/>
        </w:rPr>
      </w:pPr>
    </w:p>
    <w:p w14:paraId="09E01E66" w14:textId="77777777" w:rsidR="00D03BA8" w:rsidRPr="00AB1D51" w:rsidRDefault="00D03BA8" w:rsidP="00D03BA8">
      <w:pPr>
        <w:ind w:left="1440" w:hanging="1080"/>
        <w:rPr>
          <w:rFonts w:ascii="Arial" w:hAnsi="Arial" w:cs="Arial"/>
        </w:rPr>
      </w:pPr>
      <w:r w:rsidRPr="00AB1D51">
        <w:rPr>
          <w:rFonts w:ascii="Arial" w:hAnsi="Arial" w:cs="Arial"/>
        </w:rPr>
        <w:t>2.1</w:t>
      </w:r>
      <w:r w:rsidRPr="00AB1D51">
        <w:rPr>
          <w:rFonts w:ascii="Arial" w:hAnsi="Arial" w:cs="Arial"/>
        </w:rPr>
        <w:tab/>
        <w:t xml:space="preserve">If Pay Board is not satisfied that sufficient evidence exists to show the need to pay a market factor supplement it may either reject the request, giving reasons to the Chief Officer concerned, or ask that more evidence is provided in </w:t>
      </w:r>
      <w:r w:rsidRPr="00AB1D51">
        <w:rPr>
          <w:rFonts w:ascii="Arial" w:hAnsi="Arial" w:cs="Arial"/>
        </w:rPr>
        <w:lastRenderedPageBreak/>
        <w:t>order that further consideration may be given before it makes its final recommendation.  In the case of partnership posts the Chief Officer of the partners concerned will make the final decision.  The grounds for such decisions will be recorded, to help ensure a consistent approach to such cases.</w:t>
      </w:r>
    </w:p>
    <w:p w14:paraId="09E01E67" w14:textId="77777777" w:rsidR="00D03BA8" w:rsidRPr="00AB1D51" w:rsidRDefault="00D03BA8" w:rsidP="00D03BA8">
      <w:pPr>
        <w:rPr>
          <w:rFonts w:ascii="Arial" w:hAnsi="Arial" w:cs="Arial"/>
        </w:rPr>
      </w:pPr>
    </w:p>
    <w:p w14:paraId="09E01E68" w14:textId="77777777" w:rsidR="00D03BA8" w:rsidRPr="00AB1D51" w:rsidRDefault="00D03BA8" w:rsidP="00D03BA8">
      <w:pPr>
        <w:ind w:left="1440" w:hanging="1080"/>
        <w:rPr>
          <w:rFonts w:ascii="Arial" w:hAnsi="Arial" w:cs="Arial"/>
        </w:rPr>
      </w:pPr>
      <w:r w:rsidRPr="00AB1D51">
        <w:rPr>
          <w:rFonts w:ascii="Arial" w:hAnsi="Arial" w:cs="Arial"/>
        </w:rPr>
        <w:t>2.2</w:t>
      </w:r>
      <w:r w:rsidRPr="00AB1D51">
        <w:rPr>
          <w:rFonts w:ascii="Arial" w:hAnsi="Arial" w:cs="Arial"/>
        </w:rPr>
        <w:tab/>
        <w:t>If the Pay Board is satisfied that sufficient evidence exists (in accordance with the criteria set out above) details of the post and the evidence provided will be forwarded for independent validation.  Pay Board may also ask Departmental HR Advisors, or where appropriate external agencies to:</w:t>
      </w:r>
    </w:p>
    <w:p w14:paraId="09E01E69" w14:textId="77777777" w:rsidR="00D03BA8" w:rsidRPr="00AB1D51" w:rsidRDefault="00D03BA8" w:rsidP="00D03BA8">
      <w:pPr>
        <w:ind w:left="360"/>
        <w:rPr>
          <w:rFonts w:ascii="Arial" w:hAnsi="Arial" w:cs="Arial"/>
        </w:rPr>
      </w:pPr>
    </w:p>
    <w:p w14:paraId="09E01E6A" w14:textId="77777777" w:rsidR="00D03BA8" w:rsidRPr="00AB1D51" w:rsidRDefault="00D03BA8" w:rsidP="00D03BA8">
      <w:pPr>
        <w:numPr>
          <w:ilvl w:val="0"/>
          <w:numId w:val="8"/>
        </w:numPr>
        <w:ind w:left="2160" w:hanging="703"/>
        <w:rPr>
          <w:rFonts w:ascii="Arial" w:hAnsi="Arial" w:cs="Arial"/>
        </w:rPr>
      </w:pPr>
      <w:r w:rsidRPr="00AB1D51">
        <w:rPr>
          <w:rFonts w:ascii="Arial" w:hAnsi="Arial" w:cs="Arial"/>
        </w:rPr>
        <w:tab/>
        <w:t>Advise the Pay Board where, in their experience, this type of job requiring the appropriate skills, experience etc would attract higher pay than the original evaluation supports, and</w:t>
      </w:r>
    </w:p>
    <w:p w14:paraId="09E01E6B" w14:textId="77777777" w:rsidR="00D03BA8" w:rsidRPr="00AB1D51" w:rsidRDefault="00D03BA8" w:rsidP="00D03BA8">
      <w:pPr>
        <w:ind w:left="1457"/>
        <w:rPr>
          <w:rFonts w:ascii="Arial" w:hAnsi="Arial" w:cs="Arial"/>
        </w:rPr>
      </w:pPr>
    </w:p>
    <w:p w14:paraId="09E01E6C" w14:textId="77777777" w:rsidR="00D03BA8" w:rsidRPr="00AB1D51" w:rsidRDefault="00D03BA8" w:rsidP="00D03BA8">
      <w:pPr>
        <w:numPr>
          <w:ilvl w:val="0"/>
          <w:numId w:val="8"/>
        </w:numPr>
        <w:ind w:left="2160" w:hanging="703"/>
        <w:rPr>
          <w:rFonts w:ascii="Arial" w:hAnsi="Arial" w:cs="Arial"/>
        </w:rPr>
      </w:pPr>
      <w:r w:rsidRPr="00AB1D51">
        <w:rPr>
          <w:rFonts w:ascii="Arial" w:hAnsi="Arial" w:cs="Arial"/>
        </w:rPr>
        <w:tab/>
        <w:t>Advise the Pay Board of the appropriate pay band to be awarded as a market factor supplement that they would recommend in relation to this job.</w:t>
      </w:r>
    </w:p>
    <w:p w14:paraId="09E01E6D" w14:textId="77777777" w:rsidR="00D03BA8" w:rsidRPr="00AB1D51" w:rsidRDefault="00D03BA8" w:rsidP="00D03BA8">
      <w:pPr>
        <w:ind w:left="1440" w:hanging="1080"/>
        <w:rPr>
          <w:rFonts w:ascii="Arial" w:hAnsi="Arial" w:cs="Arial"/>
        </w:rPr>
      </w:pPr>
    </w:p>
    <w:p w14:paraId="09E01E6E" w14:textId="77777777" w:rsidR="00D03BA8" w:rsidRPr="00AB1D51" w:rsidRDefault="00D03BA8" w:rsidP="00D03BA8">
      <w:pPr>
        <w:ind w:left="1440" w:hanging="1080"/>
        <w:rPr>
          <w:rFonts w:ascii="Arial" w:hAnsi="Arial" w:cs="Arial"/>
        </w:rPr>
      </w:pPr>
      <w:r w:rsidRPr="00AB1D51">
        <w:rPr>
          <w:rFonts w:ascii="Arial" w:hAnsi="Arial" w:cs="Arial"/>
        </w:rPr>
        <w:t>2.3</w:t>
      </w:r>
      <w:r w:rsidRPr="00AB1D51">
        <w:rPr>
          <w:rFonts w:ascii="Arial" w:hAnsi="Arial" w:cs="Arial"/>
        </w:rPr>
        <w:tab/>
        <w:t>The Pay Board will consider the advice received from the independent agency, plus any other data (e.g. from the Local Government Information Unit) that may be relevant to that particular job, when drawing up its final recommendation.</w:t>
      </w:r>
    </w:p>
    <w:p w14:paraId="09E01E6F" w14:textId="77777777" w:rsidR="00D03BA8" w:rsidRPr="00AB1D51" w:rsidRDefault="00D03BA8" w:rsidP="00D03BA8">
      <w:pPr>
        <w:ind w:left="1440" w:hanging="1080"/>
        <w:rPr>
          <w:rFonts w:ascii="Arial" w:hAnsi="Arial" w:cs="Arial"/>
        </w:rPr>
      </w:pPr>
    </w:p>
    <w:p w14:paraId="09E01E70" w14:textId="77777777" w:rsidR="00D03BA8" w:rsidRPr="00AB1D51" w:rsidRDefault="00D03BA8" w:rsidP="00D03BA8">
      <w:pPr>
        <w:ind w:left="1440" w:hanging="1080"/>
        <w:rPr>
          <w:rFonts w:ascii="Arial" w:hAnsi="Arial" w:cs="Arial"/>
        </w:rPr>
      </w:pPr>
      <w:r w:rsidRPr="00AB1D51">
        <w:rPr>
          <w:rFonts w:ascii="Arial" w:hAnsi="Arial" w:cs="Arial"/>
        </w:rPr>
        <w:t>2.4</w:t>
      </w:r>
      <w:r w:rsidRPr="00AB1D51">
        <w:rPr>
          <w:rFonts w:ascii="Arial" w:hAnsi="Arial" w:cs="Arial"/>
        </w:rPr>
        <w:tab/>
        <w:t xml:space="preserve">Pay Board will make a recommendation on an appropriate indicative level of payment for the Market Factor Supplement, normally prior to the selection </w:t>
      </w:r>
      <w:r w:rsidRPr="00AB1D51">
        <w:rPr>
          <w:rFonts w:ascii="Arial" w:hAnsi="Arial" w:cs="Arial"/>
        </w:rPr>
        <w:lastRenderedPageBreak/>
        <w:t>process for the post.  Where this results in recruitment difficulties Pay Board may be asked to reconsider the recommended level of payment in the light of additional information arising from the recruitment process.</w:t>
      </w:r>
    </w:p>
    <w:p w14:paraId="09E01E71" w14:textId="77777777" w:rsidR="00D03BA8" w:rsidRPr="00AB1D51" w:rsidRDefault="00D03BA8" w:rsidP="00D03BA8">
      <w:pPr>
        <w:ind w:left="1440" w:hanging="1080"/>
        <w:rPr>
          <w:rFonts w:ascii="Arial" w:hAnsi="Arial" w:cs="Arial"/>
        </w:rPr>
      </w:pPr>
    </w:p>
    <w:p w14:paraId="09E01E72" w14:textId="77777777" w:rsidR="00D03BA8" w:rsidRPr="00AB1D51" w:rsidRDefault="00D03BA8" w:rsidP="00D03BA8">
      <w:pPr>
        <w:ind w:left="1440" w:hanging="1080"/>
        <w:rPr>
          <w:rFonts w:ascii="Arial" w:hAnsi="Arial" w:cs="Arial"/>
        </w:rPr>
      </w:pPr>
      <w:r w:rsidRPr="00AB1D51">
        <w:rPr>
          <w:rFonts w:ascii="Arial" w:hAnsi="Arial" w:cs="Arial"/>
        </w:rPr>
        <w:t>2.5</w:t>
      </w:r>
      <w:r w:rsidRPr="00AB1D51">
        <w:rPr>
          <w:rFonts w:ascii="Arial" w:hAnsi="Arial" w:cs="Arial"/>
        </w:rPr>
        <w:tab/>
        <w:t>The recognised trade unions will be informed of all decisions to pay Market Factor Supplements.</w:t>
      </w:r>
    </w:p>
    <w:p w14:paraId="09E01E73" w14:textId="77777777" w:rsidR="00D03BA8" w:rsidRPr="00AB1D51" w:rsidRDefault="00D03BA8" w:rsidP="00D03BA8">
      <w:pPr>
        <w:ind w:left="1440" w:hanging="1080"/>
        <w:rPr>
          <w:rFonts w:ascii="Arial" w:hAnsi="Arial" w:cs="Arial"/>
        </w:rPr>
      </w:pPr>
    </w:p>
    <w:p w14:paraId="09E01E74" w14:textId="77777777" w:rsidR="00D03BA8" w:rsidRPr="00AB1D51" w:rsidRDefault="00D03BA8" w:rsidP="00D03BA8">
      <w:pPr>
        <w:ind w:left="1440" w:hanging="1080"/>
        <w:rPr>
          <w:rFonts w:ascii="Arial" w:hAnsi="Arial" w:cs="Arial"/>
        </w:rPr>
      </w:pPr>
      <w:r w:rsidRPr="00AB1D51">
        <w:rPr>
          <w:rFonts w:ascii="Arial" w:hAnsi="Arial" w:cs="Arial"/>
        </w:rPr>
        <w:t>2.6</w:t>
      </w:r>
      <w:r w:rsidRPr="00AB1D51">
        <w:rPr>
          <w:rFonts w:ascii="Arial" w:hAnsi="Arial" w:cs="Arial"/>
        </w:rPr>
        <w:tab/>
        <w:t>The payment of any Market Factor Supplement will be time limited</w:t>
      </w:r>
      <w:r w:rsidRPr="00AB1D51">
        <w:rPr>
          <w:rFonts w:ascii="Arial" w:hAnsi="Arial" w:cs="Arial"/>
          <w:color w:val="FF0000"/>
        </w:rPr>
        <w:t xml:space="preserve"> </w:t>
      </w:r>
      <w:r w:rsidRPr="00AB1D51">
        <w:rPr>
          <w:rFonts w:ascii="Arial" w:hAnsi="Arial" w:cs="Arial"/>
        </w:rPr>
        <w:t>for up to a maximum of three years and subject to annual review. The outcome of the review will normally be applied according to the circumstances of the case. (In the case of a fixed term contract, the Market factor Supplement will be set for the duration of the contract, subject to a maximum of three years.)  Re-assessment of market factor supplement payments will take place through the collection of evidence and process set out in this document.</w:t>
      </w:r>
    </w:p>
    <w:p w14:paraId="09E01E75" w14:textId="77777777" w:rsidR="00D03BA8" w:rsidRPr="00AB1D51" w:rsidRDefault="00D03BA8" w:rsidP="00D03BA8">
      <w:pPr>
        <w:ind w:left="1440" w:hanging="1080"/>
        <w:rPr>
          <w:rFonts w:ascii="Arial" w:hAnsi="Arial" w:cs="Arial"/>
        </w:rPr>
      </w:pPr>
      <w:r w:rsidRPr="00AB1D51">
        <w:rPr>
          <w:rFonts w:ascii="Arial" w:hAnsi="Arial" w:cs="Arial"/>
        </w:rPr>
        <w:t xml:space="preserve"> </w:t>
      </w:r>
    </w:p>
    <w:p w14:paraId="09E01E76" w14:textId="77777777" w:rsidR="00D03BA8" w:rsidRPr="00AB1D51" w:rsidRDefault="00D03BA8" w:rsidP="00D03BA8">
      <w:pPr>
        <w:ind w:left="1440" w:hanging="1080"/>
        <w:rPr>
          <w:rFonts w:ascii="Arial" w:hAnsi="Arial" w:cs="Arial"/>
        </w:rPr>
      </w:pPr>
      <w:r w:rsidRPr="00AB1D51">
        <w:rPr>
          <w:rFonts w:ascii="Arial" w:hAnsi="Arial" w:cs="Arial"/>
        </w:rPr>
        <w:t>2.7</w:t>
      </w:r>
      <w:r w:rsidRPr="00AB1D51">
        <w:rPr>
          <w:rFonts w:ascii="Arial" w:hAnsi="Arial" w:cs="Arial"/>
        </w:rPr>
        <w:tab/>
        <w:t xml:space="preserve">Where a base grade changes after appeal, any market factor supplements will be assimilated into the pay adjustment for the substantive grade.  </w:t>
      </w:r>
    </w:p>
    <w:p w14:paraId="09E01E77" w14:textId="77777777" w:rsidR="00D03BA8" w:rsidRPr="00AB1D51" w:rsidRDefault="00D03BA8" w:rsidP="00D03BA8">
      <w:pPr>
        <w:spacing w:before="100" w:beforeAutospacing="1" w:after="100" w:afterAutospacing="1"/>
        <w:rPr>
          <w:rFonts w:ascii="Arial" w:hAnsi="Arial" w:cs="Arial"/>
          <w:b/>
          <w:u w:val="single"/>
        </w:rPr>
      </w:pPr>
    </w:p>
    <w:p w14:paraId="09E01E78" w14:textId="77777777" w:rsidR="00D03BA8" w:rsidRPr="00AB1D51" w:rsidRDefault="00D03BA8" w:rsidP="00D03BA8">
      <w:pPr>
        <w:rPr>
          <w:rFonts w:ascii="Arial" w:hAnsi="Arial" w:cs="Arial"/>
        </w:rPr>
      </w:pPr>
    </w:p>
    <w:p w14:paraId="09E01E79" w14:textId="77777777" w:rsidR="00D03BA8" w:rsidRPr="00AB1D51" w:rsidRDefault="00D03BA8" w:rsidP="00D03BA8">
      <w:pPr>
        <w:rPr>
          <w:rFonts w:ascii="Arial" w:hAnsi="Arial" w:cs="Arial"/>
          <w:b/>
        </w:rPr>
      </w:pPr>
    </w:p>
    <w:p w14:paraId="09E01E7A" w14:textId="77777777" w:rsidR="00D03BA8" w:rsidRDefault="00D03BA8" w:rsidP="00D03BA8">
      <w:pPr>
        <w:rPr>
          <w:rFonts w:ascii="Arial" w:hAnsi="Arial" w:cs="Arial"/>
          <w:b/>
        </w:rPr>
      </w:pPr>
    </w:p>
    <w:p w14:paraId="09E01E7B" w14:textId="77777777" w:rsidR="00D03BA8" w:rsidRDefault="00D03BA8" w:rsidP="00D03BA8">
      <w:pPr>
        <w:rPr>
          <w:rFonts w:ascii="Arial" w:hAnsi="Arial" w:cs="Arial"/>
          <w:b/>
        </w:rPr>
      </w:pPr>
    </w:p>
    <w:p w14:paraId="09E01E7C" w14:textId="77777777" w:rsidR="00D03BA8" w:rsidRDefault="00D03BA8" w:rsidP="00D03BA8">
      <w:pPr>
        <w:rPr>
          <w:rFonts w:ascii="Arial" w:hAnsi="Arial" w:cs="Arial"/>
          <w:b/>
        </w:rPr>
      </w:pPr>
    </w:p>
    <w:p w14:paraId="09E01E7D" w14:textId="77777777" w:rsidR="00D03BA8" w:rsidRDefault="00D03BA8" w:rsidP="00D03BA8">
      <w:pPr>
        <w:rPr>
          <w:rFonts w:ascii="Arial" w:hAnsi="Arial" w:cs="Arial"/>
          <w:b/>
        </w:rPr>
      </w:pPr>
    </w:p>
    <w:p w14:paraId="09E01E7E" w14:textId="77777777" w:rsidR="00D03BA8" w:rsidRDefault="00D03BA8" w:rsidP="00D03BA8">
      <w:pPr>
        <w:rPr>
          <w:rFonts w:ascii="Arial" w:hAnsi="Arial" w:cs="Arial"/>
          <w:b/>
        </w:rPr>
      </w:pPr>
    </w:p>
    <w:p w14:paraId="09E01E7F" w14:textId="77777777" w:rsidR="00D03BA8" w:rsidRDefault="00D03BA8" w:rsidP="00D03BA8">
      <w:pPr>
        <w:rPr>
          <w:rFonts w:ascii="Arial" w:hAnsi="Arial" w:cs="Arial"/>
          <w:b/>
        </w:rPr>
      </w:pPr>
    </w:p>
    <w:p w14:paraId="09E01E80" w14:textId="77777777" w:rsidR="00D03BA8" w:rsidRDefault="00D03BA8" w:rsidP="00D03BA8">
      <w:pPr>
        <w:rPr>
          <w:rFonts w:ascii="Arial" w:hAnsi="Arial" w:cs="Arial"/>
          <w:b/>
        </w:rPr>
      </w:pPr>
    </w:p>
    <w:p w14:paraId="09E01E81" w14:textId="77777777" w:rsidR="00D03BA8" w:rsidRDefault="00D03BA8" w:rsidP="00D03BA8">
      <w:pPr>
        <w:rPr>
          <w:rFonts w:ascii="Arial" w:hAnsi="Arial" w:cs="Arial"/>
          <w:b/>
        </w:rPr>
      </w:pPr>
    </w:p>
    <w:p w14:paraId="09E01E82" w14:textId="77777777" w:rsidR="00D03BA8" w:rsidRDefault="00D03BA8" w:rsidP="00D03BA8">
      <w:pPr>
        <w:rPr>
          <w:rFonts w:ascii="Arial" w:hAnsi="Arial" w:cs="Arial"/>
          <w:b/>
        </w:rPr>
      </w:pPr>
    </w:p>
    <w:p w14:paraId="09E01E83" w14:textId="77777777" w:rsidR="00D03BA8" w:rsidRDefault="00D03BA8" w:rsidP="00D03BA8">
      <w:pPr>
        <w:rPr>
          <w:rFonts w:ascii="Arial" w:hAnsi="Arial" w:cs="Arial"/>
          <w:b/>
        </w:rPr>
      </w:pPr>
    </w:p>
    <w:p w14:paraId="09E01E84" w14:textId="77777777" w:rsidR="00D03BA8" w:rsidRDefault="00D03BA8" w:rsidP="00D03BA8">
      <w:pPr>
        <w:rPr>
          <w:rFonts w:ascii="Arial" w:hAnsi="Arial" w:cs="Arial"/>
          <w:b/>
        </w:rPr>
      </w:pPr>
    </w:p>
    <w:p w14:paraId="09E01E85" w14:textId="77777777" w:rsidR="00D03BA8" w:rsidRDefault="00D03BA8" w:rsidP="00D03BA8">
      <w:pPr>
        <w:rPr>
          <w:rFonts w:ascii="Arial" w:hAnsi="Arial" w:cs="Arial"/>
          <w:b/>
        </w:rPr>
      </w:pPr>
    </w:p>
    <w:p w14:paraId="09E01E86" w14:textId="77777777" w:rsidR="00D03BA8" w:rsidRDefault="00D03BA8" w:rsidP="00D03BA8">
      <w:pPr>
        <w:rPr>
          <w:rFonts w:ascii="Arial" w:hAnsi="Arial" w:cs="Arial"/>
          <w:b/>
        </w:rPr>
      </w:pPr>
    </w:p>
    <w:p w14:paraId="09E01E87" w14:textId="77777777" w:rsidR="00D03BA8" w:rsidRDefault="00D03BA8" w:rsidP="00D03BA8">
      <w:pPr>
        <w:rPr>
          <w:rFonts w:ascii="Arial" w:hAnsi="Arial" w:cs="Arial"/>
          <w:b/>
        </w:rPr>
      </w:pPr>
    </w:p>
    <w:p w14:paraId="09E01E88" w14:textId="77777777" w:rsidR="00D03BA8" w:rsidRDefault="00D03BA8" w:rsidP="00D03BA8">
      <w:pPr>
        <w:rPr>
          <w:rFonts w:ascii="Arial" w:hAnsi="Arial" w:cs="Arial"/>
          <w:b/>
        </w:rPr>
      </w:pPr>
    </w:p>
    <w:p w14:paraId="09E01E89" w14:textId="77777777" w:rsidR="00D03BA8" w:rsidRDefault="00D03BA8" w:rsidP="00D03BA8">
      <w:pPr>
        <w:rPr>
          <w:rFonts w:ascii="Arial" w:hAnsi="Arial" w:cs="Arial"/>
          <w:b/>
        </w:rPr>
      </w:pPr>
    </w:p>
    <w:p w14:paraId="09E01E8A" w14:textId="77777777" w:rsidR="00D03BA8" w:rsidRDefault="00D03BA8" w:rsidP="00D03BA8">
      <w:pPr>
        <w:rPr>
          <w:rFonts w:ascii="Arial" w:hAnsi="Arial" w:cs="Arial"/>
          <w:b/>
        </w:rPr>
      </w:pPr>
    </w:p>
    <w:p w14:paraId="09E01E8B" w14:textId="77777777" w:rsidR="00D03BA8" w:rsidRDefault="00D03BA8" w:rsidP="00D03BA8">
      <w:pPr>
        <w:rPr>
          <w:rFonts w:ascii="Arial" w:hAnsi="Arial" w:cs="Arial"/>
          <w:b/>
        </w:rPr>
      </w:pPr>
    </w:p>
    <w:p w14:paraId="09E01E8C" w14:textId="77777777" w:rsidR="00D03BA8" w:rsidRDefault="00D03BA8" w:rsidP="00D03BA8">
      <w:pPr>
        <w:rPr>
          <w:rFonts w:ascii="Arial" w:hAnsi="Arial" w:cs="Arial"/>
          <w:b/>
        </w:rPr>
      </w:pPr>
    </w:p>
    <w:p w14:paraId="09E01E8D" w14:textId="77777777" w:rsidR="00D03BA8" w:rsidRDefault="00D03BA8" w:rsidP="00D03BA8">
      <w:pPr>
        <w:rPr>
          <w:rFonts w:ascii="Arial" w:hAnsi="Arial" w:cs="Arial"/>
          <w:b/>
        </w:rPr>
      </w:pPr>
    </w:p>
    <w:p w14:paraId="09E01E8E" w14:textId="77777777" w:rsidR="00D03BA8" w:rsidRDefault="00D03BA8" w:rsidP="00D03BA8">
      <w:pPr>
        <w:rPr>
          <w:rFonts w:ascii="Arial" w:hAnsi="Arial" w:cs="Arial"/>
          <w:b/>
        </w:rPr>
      </w:pPr>
    </w:p>
    <w:p w14:paraId="09E01E8F" w14:textId="77777777" w:rsidR="00D03BA8" w:rsidRDefault="00D03BA8" w:rsidP="00D03BA8">
      <w:pPr>
        <w:rPr>
          <w:rFonts w:ascii="Arial" w:hAnsi="Arial" w:cs="Arial"/>
          <w:b/>
        </w:rPr>
      </w:pPr>
    </w:p>
    <w:p w14:paraId="09E01E90" w14:textId="4F897391" w:rsidR="00D03BA8" w:rsidRPr="00D2258B" w:rsidRDefault="00D03BA8" w:rsidP="00D03BA8">
      <w:pPr>
        <w:rPr>
          <w:rFonts w:ascii="Arial" w:hAnsi="Arial" w:cs="Arial"/>
          <w:b/>
          <w:kern w:val="36"/>
        </w:rPr>
      </w:pPr>
      <w:r w:rsidRPr="00D2258B">
        <w:rPr>
          <w:rFonts w:ascii="Arial" w:hAnsi="Arial" w:cs="Arial"/>
          <w:b/>
        </w:rPr>
        <w:t xml:space="preserve">Appendix </w:t>
      </w:r>
      <w:r w:rsidR="007F45CB">
        <w:rPr>
          <w:rFonts w:ascii="Arial" w:hAnsi="Arial" w:cs="Arial"/>
          <w:b/>
        </w:rPr>
        <w:t>6</w:t>
      </w:r>
      <w:r w:rsidRPr="00D2258B">
        <w:rPr>
          <w:rFonts w:ascii="Arial" w:hAnsi="Arial" w:cs="Arial"/>
          <w:b/>
        </w:rPr>
        <w:t>:</w:t>
      </w:r>
      <w:r w:rsidRPr="00D2258B">
        <w:rPr>
          <w:rFonts w:ascii="Arial" w:hAnsi="Arial" w:cs="Arial"/>
          <w:b/>
          <w:kern w:val="36"/>
        </w:rPr>
        <w:t xml:space="preserve"> </w:t>
      </w:r>
    </w:p>
    <w:p w14:paraId="09E01E91" w14:textId="77777777" w:rsidR="00D03BA8" w:rsidRPr="00D2258B" w:rsidRDefault="00D03BA8" w:rsidP="00D03BA8">
      <w:pPr>
        <w:rPr>
          <w:rFonts w:ascii="Arial" w:hAnsi="Arial" w:cs="Arial"/>
          <w:b/>
          <w:kern w:val="36"/>
        </w:rPr>
      </w:pPr>
    </w:p>
    <w:p w14:paraId="09E01E92" w14:textId="77777777" w:rsidR="00D03BA8" w:rsidRPr="00D2258B" w:rsidRDefault="00D03BA8" w:rsidP="00D03BA8">
      <w:pPr>
        <w:rPr>
          <w:rFonts w:ascii="Arial" w:hAnsi="Arial" w:cs="Arial"/>
          <w:b/>
          <w:color w:val="333333"/>
          <w:kern w:val="36"/>
        </w:rPr>
      </w:pPr>
      <w:r w:rsidRPr="00D2258B">
        <w:rPr>
          <w:rFonts w:ascii="Arial" w:hAnsi="Arial" w:cs="Arial"/>
          <w:b/>
          <w:kern w:val="36"/>
        </w:rPr>
        <w:t xml:space="preserve">Nottinghamshire County Council’s Policy on </w:t>
      </w:r>
      <w:r w:rsidRPr="00D2258B">
        <w:rPr>
          <w:rFonts w:ascii="Arial" w:hAnsi="Arial" w:cs="Arial"/>
          <w:b/>
          <w:color w:val="333333"/>
          <w:kern w:val="36"/>
        </w:rPr>
        <w:t>Acting up and Honoraria Payments</w:t>
      </w:r>
    </w:p>
    <w:p w14:paraId="09E01E93" w14:textId="77777777" w:rsidR="00D03BA8" w:rsidRPr="00D2258B" w:rsidRDefault="00D03BA8" w:rsidP="00D03BA8">
      <w:pPr>
        <w:spacing w:after="120"/>
        <w:outlineLvl w:val="1"/>
        <w:rPr>
          <w:rFonts w:ascii="Arial" w:hAnsi="Arial" w:cs="Arial"/>
          <w:color w:val="338921"/>
        </w:rPr>
      </w:pPr>
    </w:p>
    <w:p w14:paraId="09E01E94" w14:textId="77777777" w:rsidR="00D03BA8" w:rsidRPr="00D2258B" w:rsidRDefault="00D03BA8" w:rsidP="00D03BA8">
      <w:pPr>
        <w:spacing w:after="120"/>
        <w:outlineLvl w:val="1"/>
        <w:rPr>
          <w:rFonts w:ascii="Arial" w:hAnsi="Arial" w:cs="Arial"/>
          <w:color w:val="338921"/>
        </w:rPr>
      </w:pPr>
      <w:r w:rsidRPr="00D2258B">
        <w:rPr>
          <w:rFonts w:ascii="Arial" w:hAnsi="Arial" w:cs="Arial"/>
          <w:color w:val="338921"/>
        </w:rPr>
        <w:t>Criteria for Awarding Acting Up and Honoraria Payments</w:t>
      </w:r>
    </w:p>
    <w:p w14:paraId="09E01E95" w14:textId="77777777" w:rsidR="00D03BA8" w:rsidRPr="00D2258B" w:rsidRDefault="00D03BA8" w:rsidP="00D03BA8">
      <w:pPr>
        <w:spacing w:after="120"/>
        <w:outlineLvl w:val="2"/>
        <w:rPr>
          <w:rFonts w:ascii="Arial" w:hAnsi="Arial" w:cs="Arial"/>
          <w:color w:val="338921"/>
        </w:rPr>
      </w:pPr>
      <w:r w:rsidRPr="00D2258B">
        <w:rPr>
          <w:rFonts w:ascii="Arial" w:hAnsi="Arial" w:cs="Arial"/>
          <w:color w:val="338921"/>
        </w:rPr>
        <w:t>1. Principles</w:t>
      </w:r>
    </w:p>
    <w:p w14:paraId="09E01E96" w14:textId="77777777" w:rsidR="00D03BA8" w:rsidRPr="00D2258B" w:rsidRDefault="00D03BA8" w:rsidP="00D03BA8">
      <w:pPr>
        <w:spacing w:before="100" w:beforeAutospacing="1" w:after="100" w:afterAutospacing="1"/>
        <w:rPr>
          <w:rFonts w:ascii="Arial" w:hAnsi="Arial" w:cs="Arial"/>
        </w:rPr>
      </w:pPr>
      <w:r w:rsidRPr="00D2258B">
        <w:rPr>
          <w:rFonts w:ascii="Arial" w:hAnsi="Arial" w:cs="Arial"/>
          <w:b/>
          <w:bCs/>
        </w:rPr>
        <w:lastRenderedPageBreak/>
        <w:t>1.1</w:t>
      </w:r>
      <w:r w:rsidRPr="00D2258B">
        <w:rPr>
          <w:rFonts w:ascii="Arial" w:hAnsi="Arial" w:cs="Arial"/>
        </w:rPr>
        <w:t xml:space="preserve"> The policy and payment criteria for both acting up and honoraria payments will apply to all posts, regardless of the amount of payment involved.</w:t>
      </w:r>
    </w:p>
    <w:p w14:paraId="09E01E97" w14:textId="77777777" w:rsidR="00D03BA8" w:rsidRPr="00D2258B" w:rsidRDefault="00D03BA8" w:rsidP="00D03BA8">
      <w:pPr>
        <w:spacing w:before="100" w:beforeAutospacing="1" w:after="100" w:afterAutospacing="1"/>
        <w:rPr>
          <w:rFonts w:ascii="Arial" w:hAnsi="Arial" w:cs="Arial"/>
        </w:rPr>
      </w:pPr>
      <w:r w:rsidRPr="00D2258B">
        <w:rPr>
          <w:rFonts w:ascii="Arial" w:hAnsi="Arial" w:cs="Arial"/>
          <w:b/>
          <w:bCs/>
        </w:rPr>
        <w:t>1.2</w:t>
      </w:r>
      <w:r w:rsidRPr="00D2258B">
        <w:rPr>
          <w:rFonts w:ascii="Arial" w:hAnsi="Arial" w:cs="Arial"/>
        </w:rPr>
        <w:t xml:space="preserve"> Payment of any acting up or honorarium will only apply to situations of more than four weeks in duration.</w:t>
      </w:r>
    </w:p>
    <w:p w14:paraId="09E01E98" w14:textId="77777777" w:rsidR="00D03BA8" w:rsidRPr="00D2258B" w:rsidRDefault="00D03BA8" w:rsidP="00D03BA8">
      <w:pPr>
        <w:spacing w:before="100" w:beforeAutospacing="1" w:after="100" w:afterAutospacing="1"/>
        <w:rPr>
          <w:rFonts w:ascii="Arial" w:hAnsi="Arial" w:cs="Arial"/>
        </w:rPr>
      </w:pPr>
      <w:r w:rsidRPr="00D2258B">
        <w:rPr>
          <w:rFonts w:ascii="Arial" w:hAnsi="Arial" w:cs="Arial"/>
          <w:b/>
          <w:bCs/>
        </w:rPr>
        <w:t>1.3</w:t>
      </w:r>
      <w:r w:rsidRPr="00D2258B">
        <w:rPr>
          <w:rFonts w:ascii="Arial" w:hAnsi="Arial" w:cs="Arial"/>
        </w:rPr>
        <w:t xml:space="preserve"> Payment of any acting up or honorarium will usually be for a maximum of 12 months. </w:t>
      </w:r>
    </w:p>
    <w:p w14:paraId="09E01E99" w14:textId="77777777" w:rsidR="00D03BA8" w:rsidRPr="00D2258B" w:rsidRDefault="00D03BA8" w:rsidP="00D03BA8">
      <w:pPr>
        <w:spacing w:before="100" w:beforeAutospacing="1" w:after="100" w:afterAutospacing="1"/>
        <w:rPr>
          <w:rFonts w:ascii="Arial" w:hAnsi="Arial" w:cs="Arial"/>
        </w:rPr>
      </w:pPr>
      <w:r w:rsidRPr="00D2258B">
        <w:rPr>
          <w:rFonts w:ascii="Arial" w:hAnsi="Arial" w:cs="Arial"/>
          <w:b/>
          <w:bCs/>
        </w:rPr>
        <w:t>1.4</w:t>
      </w:r>
      <w:r w:rsidRPr="00D2258B">
        <w:rPr>
          <w:rFonts w:ascii="Arial" w:hAnsi="Arial" w:cs="Arial"/>
        </w:rPr>
        <w:t xml:space="preserve"> If an honorarium or acting up arrangement is to continue beyond six months, it should be reviewed at six months and in any event, in normal circumstances, should not exceed 12 months. </w:t>
      </w:r>
    </w:p>
    <w:p w14:paraId="09E01E9A" w14:textId="77777777" w:rsidR="00D03BA8" w:rsidRPr="00D2258B" w:rsidRDefault="00D03BA8" w:rsidP="00D03BA8">
      <w:pPr>
        <w:spacing w:before="100" w:beforeAutospacing="1" w:after="100" w:afterAutospacing="1"/>
        <w:rPr>
          <w:rFonts w:ascii="Arial" w:hAnsi="Arial" w:cs="Arial"/>
        </w:rPr>
      </w:pPr>
      <w:r w:rsidRPr="00D2258B">
        <w:rPr>
          <w:rFonts w:ascii="Arial" w:hAnsi="Arial" w:cs="Arial"/>
          <w:b/>
          <w:bCs/>
        </w:rPr>
        <w:t>1.5</w:t>
      </w:r>
      <w:r w:rsidRPr="00D2258B">
        <w:rPr>
          <w:rFonts w:ascii="Arial" w:hAnsi="Arial" w:cs="Arial"/>
        </w:rPr>
        <w:t xml:space="preserve"> Where the change to the job role is permanent, it should be re-evaluated under current job evaluation arrangements to take the new duties into account. </w:t>
      </w:r>
    </w:p>
    <w:p w14:paraId="09E01E9B" w14:textId="77777777" w:rsidR="00D03BA8" w:rsidRPr="00D2258B" w:rsidRDefault="00D03BA8" w:rsidP="00D03BA8">
      <w:pPr>
        <w:spacing w:before="100" w:beforeAutospacing="1" w:after="100" w:afterAutospacing="1"/>
        <w:rPr>
          <w:rFonts w:ascii="Arial" w:hAnsi="Arial" w:cs="Arial"/>
        </w:rPr>
      </w:pPr>
      <w:r w:rsidRPr="00D2258B">
        <w:rPr>
          <w:rFonts w:ascii="Arial" w:hAnsi="Arial" w:cs="Arial"/>
          <w:b/>
          <w:bCs/>
        </w:rPr>
        <w:t>1.6</w:t>
      </w:r>
      <w:r w:rsidRPr="00D2258B">
        <w:rPr>
          <w:rFonts w:ascii="Arial" w:hAnsi="Arial" w:cs="Arial"/>
        </w:rPr>
        <w:t xml:space="preserve"> Senior officers are expected to work flexibly and honoraria provisions will not normally apply to officers on Hay Band F and above, other than in very exceptional circumstances agreed by the Chief Executive. </w:t>
      </w:r>
    </w:p>
    <w:p w14:paraId="09E01E9C" w14:textId="77777777" w:rsidR="00D03BA8" w:rsidRPr="00D2258B" w:rsidRDefault="00D03BA8" w:rsidP="00D03BA8">
      <w:pPr>
        <w:spacing w:before="100" w:beforeAutospacing="1" w:after="100" w:afterAutospacing="1"/>
        <w:rPr>
          <w:rFonts w:ascii="Arial" w:hAnsi="Arial" w:cs="Arial"/>
        </w:rPr>
      </w:pPr>
      <w:r w:rsidRPr="00D2258B">
        <w:rPr>
          <w:rFonts w:ascii="Arial" w:hAnsi="Arial" w:cs="Arial"/>
          <w:b/>
          <w:bCs/>
        </w:rPr>
        <w:t>1.7</w:t>
      </w:r>
      <w:r w:rsidRPr="00D2258B">
        <w:rPr>
          <w:rFonts w:ascii="Arial" w:hAnsi="Arial" w:cs="Arial"/>
        </w:rPr>
        <w:t xml:space="preserve"> Project work, including cross cutting corporate project work and project work involving external partners is a requirement of all senior officers on Hay Band F and above and will not, normally, merit an honorarium payment. </w:t>
      </w:r>
    </w:p>
    <w:p w14:paraId="09E01E9D" w14:textId="77777777" w:rsidR="00D03BA8" w:rsidRPr="00D2258B" w:rsidRDefault="00D03BA8" w:rsidP="00D03BA8">
      <w:pPr>
        <w:spacing w:before="100" w:beforeAutospacing="1" w:after="100" w:afterAutospacing="1"/>
        <w:rPr>
          <w:rFonts w:ascii="Arial" w:hAnsi="Arial" w:cs="Arial"/>
        </w:rPr>
      </w:pPr>
      <w:r w:rsidRPr="00D2258B">
        <w:rPr>
          <w:rFonts w:ascii="Arial" w:hAnsi="Arial" w:cs="Arial"/>
          <w:b/>
          <w:bCs/>
        </w:rPr>
        <w:t>1.8</w:t>
      </w:r>
      <w:r w:rsidRPr="00D2258B">
        <w:rPr>
          <w:rFonts w:ascii="Arial" w:hAnsi="Arial" w:cs="Arial"/>
        </w:rPr>
        <w:t xml:space="preserve"> Departments will ensure that this requirement is reflected in job descriptions for all posts at third tier level in the new departmental structures, subject to collective agreement.</w:t>
      </w:r>
    </w:p>
    <w:p w14:paraId="09E01E9E" w14:textId="77777777" w:rsidR="00D03BA8" w:rsidRPr="00D2258B" w:rsidRDefault="00D03BA8" w:rsidP="00D03BA8">
      <w:pPr>
        <w:spacing w:before="100" w:beforeAutospacing="1" w:after="100" w:afterAutospacing="1"/>
        <w:rPr>
          <w:rFonts w:ascii="Arial" w:hAnsi="Arial" w:cs="Arial"/>
        </w:rPr>
      </w:pPr>
      <w:r w:rsidRPr="00D2258B">
        <w:rPr>
          <w:rFonts w:ascii="Arial" w:hAnsi="Arial" w:cs="Arial"/>
          <w:b/>
          <w:bCs/>
        </w:rPr>
        <w:lastRenderedPageBreak/>
        <w:t>1.9</w:t>
      </w:r>
      <w:r w:rsidRPr="00D2258B">
        <w:rPr>
          <w:rFonts w:ascii="Arial" w:hAnsi="Arial" w:cs="Arial"/>
        </w:rPr>
        <w:t xml:space="preserve"> Opportunities for discrete and time limited project work, which may be promotional, should </w:t>
      </w:r>
      <w:r w:rsidRPr="00D2258B">
        <w:rPr>
          <w:rFonts w:ascii="Arial" w:hAnsi="Arial" w:cs="Arial"/>
          <w:b/>
          <w:bCs/>
        </w:rPr>
        <w:t>normally</w:t>
      </w:r>
      <w:r w:rsidRPr="00D2258B">
        <w:rPr>
          <w:rFonts w:ascii="Arial" w:hAnsi="Arial" w:cs="Arial"/>
        </w:rPr>
        <w:t xml:space="preserve"> be advertised in accordance with agreed recruitment and selection guidelines and will be appointed to at the evaluated rate for the project duties and responsibilities concerned. </w:t>
      </w:r>
    </w:p>
    <w:p w14:paraId="09E01E9F" w14:textId="77777777" w:rsidR="00D03BA8" w:rsidRPr="00D2258B" w:rsidRDefault="00D03BA8" w:rsidP="00D03BA8">
      <w:pPr>
        <w:spacing w:before="100" w:beforeAutospacing="1" w:after="100" w:afterAutospacing="1"/>
        <w:rPr>
          <w:rFonts w:ascii="Arial" w:hAnsi="Arial" w:cs="Arial"/>
        </w:rPr>
      </w:pPr>
      <w:r w:rsidRPr="00D2258B">
        <w:rPr>
          <w:rFonts w:ascii="Arial" w:hAnsi="Arial" w:cs="Arial"/>
          <w:b/>
          <w:bCs/>
        </w:rPr>
        <w:t>1.10</w:t>
      </w:r>
      <w:r w:rsidRPr="00D2258B">
        <w:rPr>
          <w:rFonts w:ascii="Arial" w:hAnsi="Arial" w:cs="Arial"/>
        </w:rPr>
        <w:t xml:space="preserve"> Honoraria will not usually be paid where additional work is undertaken which is of a like nature to the individual’s existing job description i.e. of the same type at the same level. </w:t>
      </w:r>
    </w:p>
    <w:p w14:paraId="09E01EA0" w14:textId="77777777" w:rsidR="00D03BA8" w:rsidRPr="00D2258B" w:rsidRDefault="00D03BA8" w:rsidP="00D03BA8">
      <w:pPr>
        <w:spacing w:before="100" w:beforeAutospacing="1" w:after="100" w:afterAutospacing="1"/>
        <w:rPr>
          <w:rFonts w:ascii="Arial" w:hAnsi="Arial" w:cs="Arial"/>
        </w:rPr>
      </w:pPr>
      <w:r w:rsidRPr="00D2258B">
        <w:rPr>
          <w:rFonts w:ascii="Arial" w:hAnsi="Arial" w:cs="Arial"/>
          <w:b/>
          <w:bCs/>
        </w:rPr>
        <w:t>1.11</w:t>
      </w:r>
      <w:r w:rsidRPr="00D2258B">
        <w:rPr>
          <w:rFonts w:ascii="Arial" w:hAnsi="Arial" w:cs="Arial"/>
        </w:rPr>
        <w:t xml:space="preserve"> A fully documented business case should be made by the department to support all proposals for acting up and honoraria payments.</w:t>
      </w:r>
    </w:p>
    <w:p w14:paraId="09E01EA1" w14:textId="77777777" w:rsidR="00D03BA8" w:rsidRPr="00D2258B" w:rsidRDefault="00D03BA8" w:rsidP="00D03BA8">
      <w:pPr>
        <w:spacing w:before="100" w:beforeAutospacing="1" w:after="100" w:afterAutospacing="1"/>
        <w:rPr>
          <w:rFonts w:ascii="Arial" w:hAnsi="Arial" w:cs="Arial"/>
        </w:rPr>
      </w:pPr>
      <w:r w:rsidRPr="00D2258B">
        <w:rPr>
          <w:rFonts w:ascii="Arial" w:hAnsi="Arial" w:cs="Arial"/>
          <w:b/>
          <w:bCs/>
        </w:rPr>
        <w:t>1.12</w:t>
      </w:r>
      <w:r w:rsidRPr="00D2258B">
        <w:rPr>
          <w:rFonts w:ascii="Arial" w:hAnsi="Arial" w:cs="Arial"/>
        </w:rPr>
        <w:t xml:space="preserve"> The business case will include evidence to illustrate the following:</w:t>
      </w:r>
    </w:p>
    <w:p w14:paraId="09E01EA2" w14:textId="77777777" w:rsidR="00D03BA8" w:rsidRPr="00D2258B" w:rsidRDefault="00D03BA8" w:rsidP="00D03BA8">
      <w:pPr>
        <w:spacing w:before="100" w:beforeAutospacing="1" w:after="100" w:afterAutospacing="1"/>
        <w:rPr>
          <w:rFonts w:ascii="Arial" w:hAnsi="Arial" w:cs="Arial"/>
        </w:rPr>
      </w:pPr>
      <w:r w:rsidRPr="00D2258B">
        <w:rPr>
          <w:rFonts w:ascii="Arial" w:hAnsi="Arial" w:cs="Arial"/>
          <w:b/>
          <w:bCs/>
        </w:rPr>
        <w:t>1.12.1</w:t>
      </w:r>
      <w:r w:rsidRPr="00D2258B">
        <w:rPr>
          <w:rFonts w:ascii="Arial" w:hAnsi="Arial" w:cs="Arial"/>
        </w:rPr>
        <w:t xml:space="preserve"> The reason for the proposed payment, for example to cover a long term absence or undertake a specific piece of work</w:t>
      </w:r>
    </w:p>
    <w:p w14:paraId="09E01EA3" w14:textId="77777777" w:rsidR="00D03BA8" w:rsidRPr="00D2258B" w:rsidRDefault="00D03BA8" w:rsidP="00D03BA8">
      <w:pPr>
        <w:spacing w:before="100" w:beforeAutospacing="1" w:after="100" w:afterAutospacing="1"/>
        <w:rPr>
          <w:rFonts w:ascii="Arial" w:hAnsi="Arial" w:cs="Arial"/>
        </w:rPr>
      </w:pPr>
      <w:r w:rsidRPr="00D2258B">
        <w:rPr>
          <w:rFonts w:ascii="Arial" w:hAnsi="Arial" w:cs="Arial"/>
          <w:b/>
          <w:bCs/>
        </w:rPr>
        <w:t>1.12.2</w:t>
      </w:r>
      <w:r w:rsidRPr="00D2258B">
        <w:rPr>
          <w:rFonts w:ascii="Arial" w:hAnsi="Arial" w:cs="Arial"/>
        </w:rPr>
        <w:t xml:space="preserve"> Posts affected and grades of the substantive and higher level / alternative duties involved </w:t>
      </w:r>
    </w:p>
    <w:p w14:paraId="09E01EA4" w14:textId="77777777" w:rsidR="00D03BA8" w:rsidRPr="00D2258B" w:rsidRDefault="00D03BA8" w:rsidP="00D03BA8">
      <w:pPr>
        <w:spacing w:before="100" w:beforeAutospacing="1" w:after="100" w:afterAutospacing="1"/>
        <w:rPr>
          <w:rFonts w:ascii="Arial" w:hAnsi="Arial" w:cs="Arial"/>
        </w:rPr>
      </w:pPr>
      <w:r w:rsidRPr="00D2258B">
        <w:rPr>
          <w:rFonts w:ascii="Arial" w:hAnsi="Arial" w:cs="Arial"/>
          <w:b/>
          <w:bCs/>
        </w:rPr>
        <w:t>1.12.3</w:t>
      </w:r>
      <w:r w:rsidRPr="00D2258B">
        <w:rPr>
          <w:rFonts w:ascii="Arial" w:hAnsi="Arial" w:cs="Arial"/>
        </w:rPr>
        <w:t xml:space="preserve"> The extent of different and /or additional duties involved i.e. - full or partial, if partial quote percentage </w:t>
      </w:r>
    </w:p>
    <w:p w14:paraId="09E01EA5" w14:textId="77777777" w:rsidR="00D03BA8" w:rsidRPr="00D2258B" w:rsidRDefault="00D03BA8" w:rsidP="00D03BA8">
      <w:pPr>
        <w:spacing w:before="100" w:beforeAutospacing="1" w:after="100" w:afterAutospacing="1"/>
        <w:rPr>
          <w:rFonts w:ascii="Arial" w:hAnsi="Arial" w:cs="Arial"/>
        </w:rPr>
      </w:pPr>
      <w:r w:rsidRPr="00D2258B">
        <w:rPr>
          <w:rFonts w:ascii="Arial" w:hAnsi="Arial" w:cs="Arial"/>
          <w:b/>
          <w:bCs/>
        </w:rPr>
        <w:t xml:space="preserve">1.12.4 </w:t>
      </w:r>
      <w:r w:rsidRPr="00D2258B">
        <w:rPr>
          <w:rFonts w:ascii="Arial" w:hAnsi="Arial" w:cs="Arial"/>
        </w:rPr>
        <w:t>The duration, specifying dates from and to</w:t>
      </w:r>
    </w:p>
    <w:p w14:paraId="09E01EA6" w14:textId="77777777" w:rsidR="00D03BA8" w:rsidRPr="00D2258B" w:rsidRDefault="00D03BA8" w:rsidP="00D03BA8">
      <w:pPr>
        <w:spacing w:before="100" w:beforeAutospacing="1" w:after="100" w:afterAutospacing="1"/>
        <w:rPr>
          <w:rFonts w:ascii="Arial" w:hAnsi="Arial" w:cs="Arial"/>
        </w:rPr>
      </w:pPr>
      <w:r w:rsidRPr="00D2258B">
        <w:rPr>
          <w:rFonts w:ascii="Arial" w:hAnsi="Arial" w:cs="Arial"/>
          <w:b/>
          <w:bCs/>
        </w:rPr>
        <w:t>1.12.5</w:t>
      </w:r>
      <w:r w:rsidRPr="00D2258B">
        <w:rPr>
          <w:rFonts w:ascii="Arial" w:hAnsi="Arial" w:cs="Arial"/>
        </w:rPr>
        <w:t xml:space="preserve"> Alternatives considered. In many situations the need for extra work of the same type to be undertaken on a temporary basis can be accommodated without the need for additional payment.</w:t>
      </w:r>
    </w:p>
    <w:p w14:paraId="09E01EA7" w14:textId="77777777" w:rsidR="00D03BA8" w:rsidRPr="00D2258B" w:rsidRDefault="00D03BA8" w:rsidP="00D03BA8">
      <w:pPr>
        <w:spacing w:before="100" w:beforeAutospacing="1" w:after="100" w:afterAutospacing="1"/>
        <w:rPr>
          <w:rFonts w:ascii="Arial" w:hAnsi="Arial" w:cs="Arial"/>
        </w:rPr>
      </w:pPr>
      <w:r w:rsidRPr="00D2258B">
        <w:rPr>
          <w:rFonts w:ascii="Arial" w:hAnsi="Arial" w:cs="Arial"/>
          <w:b/>
          <w:bCs/>
        </w:rPr>
        <w:lastRenderedPageBreak/>
        <w:t>1.12.6</w:t>
      </w:r>
      <w:r w:rsidRPr="00D2258B">
        <w:rPr>
          <w:rFonts w:ascii="Arial" w:hAnsi="Arial" w:cs="Arial"/>
        </w:rPr>
        <w:t xml:space="preserve"> Cost. The calculation of the amount of payment should be made in accordance with the guidance set out under the criteria for calculating payments</w:t>
      </w:r>
    </w:p>
    <w:p w14:paraId="09E01EA8" w14:textId="77777777" w:rsidR="00D03BA8" w:rsidRPr="00D2258B" w:rsidRDefault="00D03BA8" w:rsidP="00D03BA8">
      <w:pPr>
        <w:spacing w:before="100" w:beforeAutospacing="1" w:after="100" w:afterAutospacing="1"/>
        <w:rPr>
          <w:rFonts w:ascii="Arial" w:hAnsi="Arial" w:cs="Arial"/>
        </w:rPr>
      </w:pPr>
      <w:r w:rsidRPr="00D2258B">
        <w:rPr>
          <w:rFonts w:ascii="Arial" w:hAnsi="Arial" w:cs="Arial"/>
          <w:b/>
          <w:bCs/>
        </w:rPr>
        <w:t>1.13</w:t>
      </w:r>
      <w:r w:rsidRPr="00D2258B">
        <w:rPr>
          <w:rFonts w:ascii="Arial" w:hAnsi="Arial" w:cs="Arial"/>
        </w:rPr>
        <w:t xml:space="preserve"> These rules should normally be applied in each case, however, where this can be demonstrated by the business case; in very exceptional cases it may be more appropriate to adopt a token payment approach. </w:t>
      </w:r>
    </w:p>
    <w:p w14:paraId="09E01EA9" w14:textId="77777777" w:rsidR="00D03BA8" w:rsidRPr="00D2258B" w:rsidRDefault="00D03BA8" w:rsidP="00D03BA8">
      <w:pPr>
        <w:spacing w:after="120"/>
        <w:outlineLvl w:val="2"/>
        <w:rPr>
          <w:rFonts w:ascii="Arial" w:hAnsi="Arial" w:cs="Arial"/>
          <w:color w:val="338921"/>
        </w:rPr>
      </w:pPr>
      <w:r w:rsidRPr="00D2258B">
        <w:rPr>
          <w:rFonts w:ascii="Arial" w:hAnsi="Arial" w:cs="Arial"/>
          <w:color w:val="338921"/>
        </w:rPr>
        <w:t>2. Process</w:t>
      </w:r>
    </w:p>
    <w:p w14:paraId="09E01EAA" w14:textId="77777777" w:rsidR="00D03BA8" w:rsidRPr="00D2258B" w:rsidRDefault="00D03BA8" w:rsidP="00D03BA8">
      <w:pPr>
        <w:spacing w:before="100" w:beforeAutospacing="1" w:after="100" w:afterAutospacing="1"/>
        <w:rPr>
          <w:rFonts w:ascii="Arial" w:hAnsi="Arial" w:cs="Arial"/>
        </w:rPr>
      </w:pPr>
      <w:r w:rsidRPr="00D2258B">
        <w:rPr>
          <w:rFonts w:ascii="Arial" w:hAnsi="Arial" w:cs="Arial"/>
          <w:b/>
          <w:bCs/>
        </w:rPr>
        <w:t>2.1</w:t>
      </w:r>
      <w:r w:rsidRPr="00D2258B">
        <w:rPr>
          <w:rFonts w:ascii="Arial" w:hAnsi="Arial" w:cs="Arial"/>
        </w:rPr>
        <w:t xml:space="preserve"> The circumstances potentially justifying an honorarium, and where possible the likely period involved, shall be identified at the outset and agreed with the employee.</w:t>
      </w:r>
    </w:p>
    <w:p w14:paraId="09E01EAB" w14:textId="77777777" w:rsidR="00D03BA8" w:rsidRPr="00D2258B" w:rsidRDefault="00D03BA8" w:rsidP="00D03BA8">
      <w:pPr>
        <w:spacing w:before="100" w:beforeAutospacing="1" w:after="100" w:afterAutospacing="1"/>
        <w:rPr>
          <w:rFonts w:ascii="Arial" w:hAnsi="Arial" w:cs="Arial"/>
        </w:rPr>
      </w:pPr>
      <w:r w:rsidRPr="00D2258B">
        <w:rPr>
          <w:rFonts w:ascii="Arial" w:hAnsi="Arial" w:cs="Arial"/>
          <w:b/>
          <w:bCs/>
        </w:rPr>
        <w:t>2.2</w:t>
      </w:r>
      <w:r w:rsidRPr="00D2258B">
        <w:rPr>
          <w:rFonts w:ascii="Arial" w:hAnsi="Arial" w:cs="Arial"/>
        </w:rPr>
        <w:t xml:space="preserve"> The manager should submit their written business case, listing all the elements set out in 1.above, to their departmental management team. </w:t>
      </w:r>
    </w:p>
    <w:p w14:paraId="09E01EAC" w14:textId="77777777" w:rsidR="00D03BA8" w:rsidRPr="00D2258B" w:rsidRDefault="00DA3943" w:rsidP="00D03BA8">
      <w:pPr>
        <w:spacing w:before="100" w:beforeAutospacing="1" w:after="100" w:afterAutospacing="1"/>
        <w:rPr>
          <w:rFonts w:ascii="Arial" w:hAnsi="Arial" w:cs="Arial"/>
        </w:rPr>
      </w:pPr>
      <w:r w:rsidRPr="00D2258B">
        <w:rPr>
          <w:rFonts w:ascii="Arial" w:hAnsi="Arial" w:cs="Arial"/>
          <w:b/>
          <w:bCs/>
        </w:rPr>
        <w:t>2.3</w:t>
      </w:r>
      <w:r w:rsidRPr="00D2258B">
        <w:rPr>
          <w:rFonts w:ascii="Arial" w:hAnsi="Arial" w:cs="Arial"/>
        </w:rPr>
        <w:t xml:space="preserve"> The advice of the HR team should be sought as necessary and the proposal copied to the Service Head (HR).</w:t>
      </w:r>
    </w:p>
    <w:p w14:paraId="09E01EAD" w14:textId="77777777" w:rsidR="00D03BA8" w:rsidRPr="00D2258B" w:rsidRDefault="00D03BA8" w:rsidP="00D03BA8">
      <w:pPr>
        <w:spacing w:before="100" w:beforeAutospacing="1" w:after="100" w:afterAutospacing="1"/>
        <w:rPr>
          <w:rFonts w:ascii="Arial" w:hAnsi="Arial" w:cs="Arial"/>
        </w:rPr>
      </w:pPr>
      <w:r w:rsidRPr="00D2258B">
        <w:rPr>
          <w:rFonts w:ascii="Arial" w:hAnsi="Arial" w:cs="Arial"/>
          <w:b/>
          <w:bCs/>
        </w:rPr>
        <w:t>2.4</w:t>
      </w:r>
      <w:r w:rsidRPr="00D2258B">
        <w:rPr>
          <w:rFonts w:ascii="Arial" w:hAnsi="Arial" w:cs="Arial"/>
        </w:rPr>
        <w:t xml:space="preserve"> Corporate Directors will apply the criteria at 1 above and decide whether honoraria or acting up proposals should be implemented, seeking the advice of the Service Director Corporate Services (HR) as necessary.</w:t>
      </w:r>
    </w:p>
    <w:p w14:paraId="09E01EAE" w14:textId="77777777" w:rsidR="00D03BA8" w:rsidRPr="00D2258B" w:rsidRDefault="00D03BA8" w:rsidP="00D03BA8">
      <w:pPr>
        <w:spacing w:before="100" w:beforeAutospacing="1" w:after="100" w:afterAutospacing="1"/>
        <w:rPr>
          <w:rFonts w:ascii="Arial" w:hAnsi="Arial" w:cs="Arial"/>
        </w:rPr>
      </w:pPr>
      <w:r w:rsidRPr="00D2258B">
        <w:rPr>
          <w:rFonts w:ascii="Arial" w:hAnsi="Arial" w:cs="Arial"/>
          <w:b/>
          <w:bCs/>
        </w:rPr>
        <w:t>2.5</w:t>
      </w:r>
      <w:r w:rsidRPr="00D2258B">
        <w:rPr>
          <w:rFonts w:ascii="Arial" w:hAnsi="Arial" w:cs="Arial"/>
        </w:rPr>
        <w:t xml:space="preserve"> The Corporate Director's decision on honoraria will be subject to scrutiny through Delegated Decision. </w:t>
      </w:r>
    </w:p>
    <w:p w14:paraId="09E01EAF" w14:textId="77777777" w:rsidR="00D03BA8" w:rsidRPr="00D2258B" w:rsidRDefault="00D03BA8" w:rsidP="00D03BA8">
      <w:pPr>
        <w:spacing w:before="100" w:beforeAutospacing="1" w:after="100" w:afterAutospacing="1"/>
        <w:rPr>
          <w:rFonts w:ascii="Arial" w:hAnsi="Arial" w:cs="Arial"/>
        </w:rPr>
      </w:pPr>
      <w:r w:rsidRPr="00D2258B">
        <w:rPr>
          <w:rFonts w:ascii="Arial" w:hAnsi="Arial" w:cs="Arial"/>
          <w:b/>
          <w:bCs/>
        </w:rPr>
        <w:t>2.6</w:t>
      </w:r>
      <w:r w:rsidRPr="00D2258B">
        <w:rPr>
          <w:rFonts w:ascii="Arial" w:hAnsi="Arial" w:cs="Arial"/>
        </w:rPr>
        <w:t xml:space="preserve"> Decision reports on honoraria should be constructed in such a way as to avoid the need for exemption.</w:t>
      </w:r>
      <w:r w:rsidR="00B940ED">
        <w:rPr>
          <w:rFonts w:ascii="Arial" w:hAnsi="Arial" w:cs="Arial"/>
        </w:rPr>
        <w:br/>
      </w:r>
      <w:r w:rsidR="00B940ED">
        <w:rPr>
          <w:rFonts w:ascii="Arial" w:hAnsi="Arial" w:cs="Arial"/>
        </w:rPr>
        <w:lastRenderedPageBreak/>
        <w:br/>
      </w:r>
    </w:p>
    <w:p w14:paraId="09E01EB0" w14:textId="77777777" w:rsidR="00D03BA8" w:rsidRPr="00D2258B" w:rsidRDefault="00D03BA8" w:rsidP="00D03BA8">
      <w:pPr>
        <w:rPr>
          <w:rFonts w:ascii="Arial" w:hAnsi="Arial" w:cs="Arial"/>
        </w:rPr>
      </w:pPr>
    </w:p>
    <w:p w14:paraId="09E01EB1" w14:textId="77777777" w:rsidR="00D03BA8" w:rsidRPr="00D2258B" w:rsidRDefault="00D03BA8" w:rsidP="00D03BA8">
      <w:pPr>
        <w:spacing w:after="120"/>
        <w:outlineLvl w:val="2"/>
        <w:rPr>
          <w:rFonts w:ascii="Arial" w:hAnsi="Arial" w:cs="Arial"/>
          <w:color w:val="338921"/>
        </w:rPr>
      </w:pPr>
      <w:r w:rsidRPr="00D2258B">
        <w:rPr>
          <w:rFonts w:ascii="Arial" w:hAnsi="Arial" w:cs="Arial"/>
          <w:color w:val="338921"/>
        </w:rPr>
        <w:t>3. Definition</w:t>
      </w:r>
    </w:p>
    <w:p w14:paraId="09E01EB2" w14:textId="77777777" w:rsidR="00D03BA8" w:rsidRPr="00D2258B" w:rsidRDefault="00D03BA8" w:rsidP="00D03BA8">
      <w:pPr>
        <w:spacing w:after="120"/>
        <w:outlineLvl w:val="3"/>
        <w:rPr>
          <w:rFonts w:ascii="Arial" w:hAnsi="Arial" w:cs="Arial"/>
          <w:color w:val="338921"/>
        </w:rPr>
      </w:pPr>
      <w:r w:rsidRPr="00D2258B">
        <w:rPr>
          <w:rFonts w:ascii="Arial" w:hAnsi="Arial" w:cs="Arial"/>
          <w:color w:val="338921"/>
        </w:rPr>
        <w:t>3.1 Acting up</w:t>
      </w:r>
    </w:p>
    <w:p w14:paraId="09E01EB3" w14:textId="77777777" w:rsidR="00D03BA8" w:rsidRPr="00D2258B" w:rsidRDefault="00D03BA8" w:rsidP="00D03BA8">
      <w:pPr>
        <w:spacing w:before="100" w:beforeAutospacing="1" w:after="100" w:afterAutospacing="1"/>
        <w:rPr>
          <w:rFonts w:ascii="Arial" w:hAnsi="Arial" w:cs="Arial"/>
        </w:rPr>
      </w:pPr>
      <w:r w:rsidRPr="00D2258B">
        <w:rPr>
          <w:rFonts w:ascii="Arial" w:hAnsi="Arial" w:cs="Arial"/>
          <w:b/>
          <w:bCs/>
        </w:rPr>
        <w:t>3.11</w:t>
      </w:r>
      <w:r w:rsidRPr="00D2258B">
        <w:rPr>
          <w:rFonts w:ascii="Arial" w:hAnsi="Arial" w:cs="Arial"/>
        </w:rPr>
        <w:t xml:space="preserve"> An “acting up” situation is defined as one where an employee(s), for any reason other than annual leave, is called upon to undertake the full duties and responsibilities of a higher graded post for a continuous period of at least four weeks.</w:t>
      </w:r>
    </w:p>
    <w:p w14:paraId="09E01EB4" w14:textId="77777777" w:rsidR="00D03BA8" w:rsidRPr="00D2258B" w:rsidRDefault="00D03BA8" w:rsidP="00D03BA8">
      <w:pPr>
        <w:spacing w:before="100" w:beforeAutospacing="1" w:after="100" w:afterAutospacing="1"/>
        <w:rPr>
          <w:rFonts w:ascii="Arial" w:hAnsi="Arial" w:cs="Arial"/>
        </w:rPr>
      </w:pPr>
      <w:r w:rsidRPr="00D2258B">
        <w:rPr>
          <w:rFonts w:ascii="Arial" w:hAnsi="Arial" w:cs="Arial"/>
          <w:b/>
          <w:bCs/>
        </w:rPr>
        <w:t>3.12</w:t>
      </w:r>
      <w:r w:rsidRPr="00D2258B">
        <w:rPr>
          <w:rFonts w:ascii="Arial" w:hAnsi="Arial" w:cs="Arial"/>
        </w:rPr>
        <w:t xml:space="preserve"> Acting up may be shared between two parties on a pro- rata basis. To qualify as “acting up”, the employee(s) concerned must undertake </w:t>
      </w:r>
      <w:r w:rsidRPr="00D2258B">
        <w:rPr>
          <w:rFonts w:ascii="Arial" w:hAnsi="Arial" w:cs="Arial"/>
          <w:b/>
          <w:bCs/>
        </w:rPr>
        <w:t xml:space="preserve">the full duties and responsibilities </w:t>
      </w:r>
      <w:r w:rsidRPr="00D2258B">
        <w:rPr>
          <w:rFonts w:ascii="Arial" w:hAnsi="Arial" w:cs="Arial"/>
        </w:rPr>
        <w:t>of the higher level post, as set out in the agreed job description, for the duration of the period concerned i.e. 100 percent of the duties for a specified percentage of the time.</w:t>
      </w:r>
    </w:p>
    <w:p w14:paraId="09E01EB5" w14:textId="77777777" w:rsidR="00D03BA8" w:rsidRPr="00D2258B" w:rsidRDefault="00D03BA8" w:rsidP="00D03BA8">
      <w:pPr>
        <w:spacing w:before="100" w:beforeAutospacing="1" w:after="100" w:afterAutospacing="1"/>
        <w:rPr>
          <w:rFonts w:ascii="Arial" w:hAnsi="Arial" w:cs="Arial"/>
        </w:rPr>
      </w:pPr>
      <w:r w:rsidRPr="00D2258B">
        <w:rPr>
          <w:rFonts w:ascii="Arial" w:hAnsi="Arial" w:cs="Arial"/>
          <w:b/>
          <w:bCs/>
        </w:rPr>
        <w:t>3.13</w:t>
      </w:r>
      <w:r w:rsidRPr="00D2258B">
        <w:rPr>
          <w:rFonts w:ascii="Arial" w:hAnsi="Arial" w:cs="Arial"/>
        </w:rPr>
        <w:t xml:space="preserve"> Consideration should be given to advertising more widely in longer term situations such as maternity cover. </w:t>
      </w:r>
    </w:p>
    <w:p w14:paraId="09E01EB6" w14:textId="77777777" w:rsidR="00D03BA8" w:rsidRPr="00D2258B" w:rsidRDefault="00D03BA8" w:rsidP="00D03BA8">
      <w:pPr>
        <w:spacing w:before="100" w:beforeAutospacing="1" w:after="100" w:afterAutospacing="1"/>
        <w:rPr>
          <w:rFonts w:ascii="Arial" w:hAnsi="Arial" w:cs="Arial"/>
        </w:rPr>
      </w:pPr>
      <w:r w:rsidRPr="00D2258B">
        <w:rPr>
          <w:rFonts w:ascii="Arial" w:hAnsi="Arial" w:cs="Arial"/>
          <w:b/>
          <w:bCs/>
        </w:rPr>
        <w:t>3.14</w:t>
      </w:r>
      <w:r w:rsidRPr="00D2258B">
        <w:rPr>
          <w:rFonts w:ascii="Arial" w:hAnsi="Arial" w:cs="Arial"/>
        </w:rPr>
        <w:t xml:space="preserve"> After four weeks, an approved acting up payment commensurate with the evaluated grading of the post temporarily occupied will be made, backdated to the first day of acting up, period, as set out in the delegated decision report.</w:t>
      </w:r>
    </w:p>
    <w:p w14:paraId="09E01EB7" w14:textId="77777777" w:rsidR="00D03BA8" w:rsidRPr="00D2258B" w:rsidRDefault="00D03BA8" w:rsidP="00D03BA8">
      <w:pPr>
        <w:spacing w:after="120"/>
        <w:outlineLvl w:val="3"/>
        <w:rPr>
          <w:rFonts w:ascii="Arial" w:hAnsi="Arial" w:cs="Arial"/>
          <w:color w:val="338921"/>
        </w:rPr>
      </w:pPr>
      <w:r w:rsidRPr="00D2258B">
        <w:rPr>
          <w:rFonts w:ascii="Arial" w:hAnsi="Arial" w:cs="Arial"/>
          <w:color w:val="338921"/>
        </w:rPr>
        <w:t>3.2 Honoraria</w:t>
      </w:r>
    </w:p>
    <w:p w14:paraId="09E01EB8" w14:textId="77777777" w:rsidR="00D03BA8" w:rsidRPr="00D2258B" w:rsidRDefault="00D03BA8" w:rsidP="00D03BA8">
      <w:pPr>
        <w:spacing w:before="100" w:beforeAutospacing="1" w:after="100" w:afterAutospacing="1"/>
        <w:rPr>
          <w:rFonts w:ascii="Arial" w:hAnsi="Arial" w:cs="Arial"/>
        </w:rPr>
      </w:pPr>
      <w:r w:rsidRPr="00D2258B">
        <w:rPr>
          <w:rFonts w:ascii="Arial" w:hAnsi="Arial" w:cs="Arial"/>
          <w:b/>
          <w:bCs/>
        </w:rPr>
        <w:lastRenderedPageBreak/>
        <w:t>3.21</w:t>
      </w:r>
      <w:r w:rsidRPr="00D2258B">
        <w:rPr>
          <w:rFonts w:ascii="Arial" w:hAnsi="Arial" w:cs="Arial"/>
        </w:rPr>
        <w:t xml:space="preserve"> An honorarium payment may be granted in circumstances where employees temporarily undertake a proportion of a higher level of duties and responsibilities outside the scope of their normal post, where these are significant and over an extended period, but short of undertaking the full duties and responsibilities of the higher graded post. </w:t>
      </w:r>
    </w:p>
    <w:p w14:paraId="09E01EB9" w14:textId="77777777" w:rsidR="00D03BA8" w:rsidRPr="00D2258B" w:rsidRDefault="00D03BA8" w:rsidP="00D03BA8">
      <w:pPr>
        <w:spacing w:before="100" w:beforeAutospacing="1" w:after="100" w:afterAutospacing="1"/>
        <w:rPr>
          <w:rFonts w:ascii="Arial" w:hAnsi="Arial" w:cs="Arial"/>
        </w:rPr>
      </w:pPr>
      <w:r w:rsidRPr="00D2258B">
        <w:rPr>
          <w:rFonts w:ascii="Arial" w:hAnsi="Arial" w:cs="Arial"/>
          <w:b/>
          <w:bCs/>
        </w:rPr>
        <w:t>3.22</w:t>
      </w:r>
      <w:r w:rsidRPr="00D2258B">
        <w:rPr>
          <w:rFonts w:ascii="Arial" w:hAnsi="Arial" w:cs="Arial"/>
        </w:rPr>
        <w:t xml:space="preserve"> Such circumstances may include:</w:t>
      </w:r>
    </w:p>
    <w:p w14:paraId="09E01EBA" w14:textId="77777777" w:rsidR="00D03BA8" w:rsidRPr="00D2258B" w:rsidRDefault="00D03BA8" w:rsidP="00D03BA8">
      <w:pPr>
        <w:spacing w:before="100" w:beforeAutospacing="1" w:after="100" w:afterAutospacing="1"/>
        <w:rPr>
          <w:rFonts w:ascii="Arial" w:hAnsi="Arial" w:cs="Arial"/>
        </w:rPr>
      </w:pPr>
      <w:r w:rsidRPr="00D2258B">
        <w:rPr>
          <w:rFonts w:ascii="Arial" w:hAnsi="Arial" w:cs="Arial"/>
          <w:b/>
          <w:bCs/>
        </w:rPr>
        <w:t>3.2.2.1</w:t>
      </w:r>
      <w:r w:rsidRPr="00D2258B">
        <w:rPr>
          <w:rFonts w:ascii="Arial" w:hAnsi="Arial" w:cs="Arial"/>
        </w:rPr>
        <w:t xml:space="preserve"> Shared responsibility with more than one employee undertaking a specific and or separate part of a wider role which has been evaluated as having higher level duties.</w:t>
      </w:r>
    </w:p>
    <w:p w14:paraId="09E01EBB" w14:textId="77777777" w:rsidR="00D03BA8" w:rsidRPr="00D2258B" w:rsidRDefault="00D03BA8" w:rsidP="00D03BA8">
      <w:pPr>
        <w:spacing w:before="100" w:beforeAutospacing="1" w:after="100" w:afterAutospacing="1"/>
        <w:rPr>
          <w:rFonts w:ascii="Arial" w:hAnsi="Arial" w:cs="Arial"/>
        </w:rPr>
      </w:pPr>
      <w:r w:rsidRPr="00D2258B">
        <w:rPr>
          <w:rFonts w:ascii="Arial" w:hAnsi="Arial" w:cs="Arial"/>
          <w:b/>
          <w:bCs/>
        </w:rPr>
        <w:t>3.2.2.2</w:t>
      </w:r>
      <w:r w:rsidRPr="00D2258B">
        <w:rPr>
          <w:rFonts w:ascii="Arial" w:hAnsi="Arial" w:cs="Arial"/>
        </w:rPr>
        <w:t xml:space="preserve"> A substantial addition of some higher level duties to the employee's job for a specific period and where a permanent re-evaluation as a changed job is deemed inappropriate.</w:t>
      </w:r>
    </w:p>
    <w:p w14:paraId="09E01EBC" w14:textId="77777777" w:rsidR="00D03BA8" w:rsidRPr="00D2258B" w:rsidRDefault="00D03BA8" w:rsidP="00D03BA8">
      <w:pPr>
        <w:spacing w:before="100" w:beforeAutospacing="1" w:after="100" w:afterAutospacing="1"/>
        <w:rPr>
          <w:rFonts w:ascii="Arial" w:hAnsi="Arial" w:cs="Arial"/>
        </w:rPr>
      </w:pPr>
      <w:r w:rsidRPr="00D2258B">
        <w:rPr>
          <w:rFonts w:ascii="Arial" w:hAnsi="Arial" w:cs="Arial"/>
          <w:b/>
          <w:bCs/>
        </w:rPr>
        <w:t>3.2.3</w:t>
      </w:r>
      <w:r w:rsidRPr="00D2258B">
        <w:rPr>
          <w:rFonts w:ascii="Arial" w:hAnsi="Arial" w:cs="Arial"/>
        </w:rPr>
        <w:t xml:space="preserve"> The proposed payment shall be paid in the normal pay cycle and shall have regard to:</w:t>
      </w:r>
    </w:p>
    <w:p w14:paraId="09E01EBD" w14:textId="77777777" w:rsidR="00D03BA8" w:rsidRPr="00D2258B" w:rsidRDefault="00D03BA8" w:rsidP="00D03BA8">
      <w:pPr>
        <w:spacing w:before="100" w:beforeAutospacing="1" w:after="100" w:afterAutospacing="1"/>
        <w:rPr>
          <w:rFonts w:ascii="Arial" w:hAnsi="Arial" w:cs="Arial"/>
        </w:rPr>
      </w:pPr>
      <w:r w:rsidRPr="00D2258B">
        <w:rPr>
          <w:rFonts w:ascii="Arial" w:hAnsi="Arial" w:cs="Arial"/>
          <w:b/>
          <w:bCs/>
        </w:rPr>
        <w:t>3.2.3.1</w:t>
      </w:r>
      <w:r w:rsidRPr="00D2258B">
        <w:rPr>
          <w:rFonts w:ascii="Arial" w:hAnsi="Arial" w:cs="Arial"/>
        </w:rPr>
        <w:t xml:space="preserve"> The evaluated level of the higher graded job. This may necessitate a reference to the Job Evaluation team if the higher level work has changed significantly.</w:t>
      </w:r>
    </w:p>
    <w:p w14:paraId="09E01EBE" w14:textId="77777777" w:rsidR="00D03BA8" w:rsidRPr="00D2258B" w:rsidRDefault="00D03BA8" w:rsidP="00D03BA8">
      <w:pPr>
        <w:spacing w:before="100" w:beforeAutospacing="1" w:after="100" w:afterAutospacing="1"/>
        <w:rPr>
          <w:rFonts w:ascii="Arial" w:hAnsi="Arial" w:cs="Arial"/>
        </w:rPr>
      </w:pPr>
      <w:r w:rsidRPr="00D2258B">
        <w:rPr>
          <w:rFonts w:ascii="Arial" w:hAnsi="Arial" w:cs="Arial"/>
          <w:b/>
          <w:bCs/>
        </w:rPr>
        <w:t xml:space="preserve">3.2.3.2 </w:t>
      </w:r>
      <w:r w:rsidRPr="00D2258B">
        <w:rPr>
          <w:rFonts w:ascii="Arial" w:hAnsi="Arial" w:cs="Arial"/>
        </w:rPr>
        <w:t xml:space="preserve">Any additional hours over and above the employees existing contractual hours worked over the applicable period. These will be remunerated at plain time rates, subject to the discounting of four hours each week or any extra working associated with the employee's substantive job, whichever is greater. </w:t>
      </w:r>
    </w:p>
    <w:p w14:paraId="09E01EBF" w14:textId="77777777" w:rsidR="00D03BA8" w:rsidRPr="00D2258B" w:rsidRDefault="00D03BA8" w:rsidP="00D03BA8">
      <w:pPr>
        <w:spacing w:before="100" w:beforeAutospacing="1" w:after="100" w:afterAutospacing="1"/>
        <w:rPr>
          <w:rFonts w:ascii="Arial" w:hAnsi="Arial" w:cs="Arial"/>
        </w:rPr>
      </w:pPr>
      <w:r w:rsidRPr="00D2258B">
        <w:rPr>
          <w:rFonts w:ascii="Arial" w:hAnsi="Arial" w:cs="Arial"/>
          <w:b/>
          <w:bCs/>
        </w:rPr>
        <w:lastRenderedPageBreak/>
        <w:t>3.2.3.3</w:t>
      </w:r>
      <w:r w:rsidRPr="00D2258B">
        <w:rPr>
          <w:rFonts w:ascii="Arial" w:hAnsi="Arial" w:cs="Arial"/>
        </w:rPr>
        <w:t xml:space="preserve"> Pro rata principles where applicable e.g. two or more employees sharing a higher graded post by undertaking separate and distinct duties within it.</w:t>
      </w:r>
    </w:p>
    <w:p w14:paraId="09E01EC0" w14:textId="77777777" w:rsidR="00D03BA8" w:rsidRPr="00D2258B" w:rsidRDefault="00D03BA8" w:rsidP="00D03BA8">
      <w:pPr>
        <w:spacing w:after="120"/>
        <w:outlineLvl w:val="1"/>
        <w:rPr>
          <w:rFonts w:ascii="Arial" w:hAnsi="Arial" w:cs="Arial"/>
          <w:color w:val="338921"/>
        </w:rPr>
      </w:pPr>
      <w:r w:rsidRPr="00D2258B">
        <w:rPr>
          <w:rFonts w:ascii="Arial" w:hAnsi="Arial" w:cs="Arial"/>
          <w:color w:val="338921"/>
        </w:rPr>
        <w:t>Criteria for the Calculation of Acting Up and Honoraria Payments</w:t>
      </w:r>
    </w:p>
    <w:p w14:paraId="09E01EC1" w14:textId="77777777" w:rsidR="00D03BA8" w:rsidRPr="00D2258B" w:rsidRDefault="00D03BA8" w:rsidP="00D03BA8">
      <w:pPr>
        <w:spacing w:after="120"/>
        <w:outlineLvl w:val="2"/>
        <w:rPr>
          <w:rFonts w:ascii="Arial" w:hAnsi="Arial" w:cs="Arial"/>
          <w:color w:val="338921"/>
        </w:rPr>
      </w:pPr>
      <w:r w:rsidRPr="00D2258B">
        <w:rPr>
          <w:rFonts w:ascii="Arial" w:hAnsi="Arial" w:cs="Arial"/>
          <w:color w:val="338921"/>
        </w:rPr>
        <w:t>1. Acting up payments</w:t>
      </w:r>
    </w:p>
    <w:p w14:paraId="09E01EC2" w14:textId="77777777" w:rsidR="00D03BA8" w:rsidRPr="00D2258B" w:rsidRDefault="00D03BA8" w:rsidP="00D03BA8">
      <w:pPr>
        <w:spacing w:before="100" w:beforeAutospacing="1" w:after="100" w:afterAutospacing="1"/>
        <w:rPr>
          <w:rFonts w:ascii="Arial" w:hAnsi="Arial" w:cs="Arial"/>
        </w:rPr>
      </w:pPr>
      <w:r w:rsidRPr="00D2258B">
        <w:rPr>
          <w:rFonts w:ascii="Arial" w:hAnsi="Arial" w:cs="Arial"/>
          <w:b/>
          <w:bCs/>
        </w:rPr>
        <w:t>1.1</w:t>
      </w:r>
      <w:r w:rsidRPr="00D2258B">
        <w:rPr>
          <w:rFonts w:ascii="Arial" w:hAnsi="Arial" w:cs="Arial"/>
        </w:rPr>
        <w:t xml:space="preserve"> Where an individual undertakes the full duties and responsibilities of a more highly graded job, subject to satisfying the criteria for awarding payments, they should receive the salary appropriate to the bottom point of the evaluated grade of the higher graded job.</w:t>
      </w:r>
    </w:p>
    <w:p w14:paraId="09E01EC3" w14:textId="77777777" w:rsidR="00D03BA8" w:rsidRPr="00D2258B" w:rsidRDefault="00D03BA8" w:rsidP="00D03BA8">
      <w:pPr>
        <w:spacing w:before="100" w:beforeAutospacing="1" w:after="100" w:afterAutospacing="1"/>
        <w:rPr>
          <w:rFonts w:ascii="Arial" w:hAnsi="Arial" w:cs="Arial"/>
        </w:rPr>
      </w:pPr>
      <w:r w:rsidRPr="00D2258B">
        <w:rPr>
          <w:rFonts w:ascii="Arial" w:hAnsi="Arial" w:cs="Arial"/>
          <w:b/>
          <w:bCs/>
        </w:rPr>
        <w:t>1.2</w:t>
      </w:r>
      <w:r w:rsidRPr="00D2258B">
        <w:rPr>
          <w:rFonts w:ascii="Arial" w:hAnsi="Arial" w:cs="Arial"/>
        </w:rPr>
        <w:t xml:space="preserve"> Were there is an overlap between the individual’s current spinal column point on their substantive grade and the bottom point of the pay band of the higher graded job they should be awarded one additional increment. </w:t>
      </w:r>
    </w:p>
    <w:p w14:paraId="09E01EC4" w14:textId="77777777" w:rsidR="00D03BA8" w:rsidRPr="00D2258B" w:rsidRDefault="00D03BA8" w:rsidP="00D03BA8">
      <w:pPr>
        <w:spacing w:before="100" w:beforeAutospacing="1" w:after="100" w:afterAutospacing="1"/>
        <w:rPr>
          <w:rFonts w:ascii="Arial" w:hAnsi="Arial" w:cs="Arial"/>
        </w:rPr>
      </w:pPr>
      <w:r w:rsidRPr="00D2258B">
        <w:rPr>
          <w:rFonts w:ascii="Arial" w:hAnsi="Arial" w:cs="Arial"/>
          <w:b/>
          <w:bCs/>
        </w:rPr>
        <w:t>1.3</w:t>
      </w:r>
      <w:r w:rsidRPr="00D2258B">
        <w:rPr>
          <w:rFonts w:ascii="Arial" w:hAnsi="Arial" w:cs="Arial"/>
        </w:rPr>
        <w:t xml:space="preserve"> Where individuals are in receipt of an agreed salary protection and there is a difference between their protected grade and that of the substantively higher graded job, the acting up payment should be calculated based on the difference between their protected salary and the grade of the higher job for the duration of their ongoing protection period.</w:t>
      </w:r>
    </w:p>
    <w:p w14:paraId="09E01EC5" w14:textId="77777777" w:rsidR="00D03BA8" w:rsidRPr="00D2258B" w:rsidRDefault="00D03BA8" w:rsidP="00D03BA8">
      <w:pPr>
        <w:spacing w:before="100" w:beforeAutospacing="1" w:after="100" w:afterAutospacing="1"/>
        <w:rPr>
          <w:rFonts w:ascii="Arial" w:hAnsi="Arial" w:cs="Arial"/>
        </w:rPr>
      </w:pPr>
      <w:r w:rsidRPr="00D2258B">
        <w:rPr>
          <w:rFonts w:ascii="Arial" w:hAnsi="Arial" w:cs="Arial"/>
          <w:b/>
          <w:bCs/>
        </w:rPr>
        <w:t>1.4</w:t>
      </w:r>
      <w:r w:rsidRPr="00D2258B">
        <w:rPr>
          <w:rFonts w:ascii="Arial" w:hAnsi="Arial" w:cs="Arial"/>
        </w:rPr>
        <w:t xml:space="preserve"> If the protected grade is higher that the grade of the “acting up” in relation to the individuals’ substantive post , the higher level protection will continue to apply for the duration of the remaining protection period, reverting to an acting up situation as and when the protection ends.</w:t>
      </w:r>
    </w:p>
    <w:p w14:paraId="09E01EC6" w14:textId="77777777" w:rsidR="00D03BA8" w:rsidRPr="00D2258B" w:rsidRDefault="00D03BA8" w:rsidP="00D03BA8">
      <w:pPr>
        <w:spacing w:before="100" w:beforeAutospacing="1" w:after="100" w:afterAutospacing="1"/>
        <w:rPr>
          <w:rFonts w:ascii="Arial" w:hAnsi="Arial" w:cs="Arial"/>
        </w:rPr>
      </w:pPr>
      <w:r w:rsidRPr="00D2258B">
        <w:rPr>
          <w:rFonts w:ascii="Arial" w:hAnsi="Arial" w:cs="Arial"/>
          <w:b/>
          <w:bCs/>
        </w:rPr>
        <w:lastRenderedPageBreak/>
        <w:t>1.5</w:t>
      </w:r>
      <w:r w:rsidRPr="00D2258B">
        <w:rPr>
          <w:rFonts w:ascii="Arial" w:hAnsi="Arial" w:cs="Arial"/>
        </w:rPr>
        <w:t xml:space="preserve"> All payments will be back-dated to the start of the arrangement, subject to any annual incremental progression but excluding accelerated incremental pay.</w:t>
      </w:r>
    </w:p>
    <w:p w14:paraId="09E01EC7" w14:textId="77777777" w:rsidR="00D03BA8" w:rsidRPr="00D2258B" w:rsidRDefault="00D03BA8" w:rsidP="00D03BA8">
      <w:pPr>
        <w:rPr>
          <w:rFonts w:ascii="Arial" w:hAnsi="Arial" w:cs="Arial"/>
        </w:rPr>
      </w:pPr>
    </w:p>
    <w:p w14:paraId="09E01EC8" w14:textId="77777777" w:rsidR="00D03BA8" w:rsidRPr="00D2258B" w:rsidRDefault="00D03BA8" w:rsidP="00D03BA8">
      <w:pPr>
        <w:spacing w:after="120"/>
        <w:outlineLvl w:val="1"/>
        <w:rPr>
          <w:rFonts w:ascii="Arial" w:hAnsi="Arial" w:cs="Arial"/>
          <w:color w:val="338921"/>
        </w:rPr>
      </w:pPr>
      <w:r w:rsidRPr="00D2258B">
        <w:rPr>
          <w:rFonts w:ascii="Arial" w:hAnsi="Arial" w:cs="Arial"/>
          <w:color w:val="338921"/>
        </w:rPr>
        <w:t>2. Honoraria Payments - Higher Graded Posts</w:t>
      </w:r>
    </w:p>
    <w:p w14:paraId="09E01EC9" w14:textId="77777777" w:rsidR="00D03BA8" w:rsidRPr="00D2258B" w:rsidRDefault="00D03BA8" w:rsidP="00D03BA8">
      <w:pPr>
        <w:spacing w:before="100" w:beforeAutospacing="1" w:after="100" w:afterAutospacing="1"/>
        <w:rPr>
          <w:rFonts w:ascii="Arial" w:hAnsi="Arial" w:cs="Arial"/>
        </w:rPr>
      </w:pPr>
      <w:r w:rsidRPr="00D2258B">
        <w:rPr>
          <w:rFonts w:ascii="Arial" w:hAnsi="Arial" w:cs="Arial"/>
          <w:b/>
          <w:bCs/>
        </w:rPr>
        <w:t>2.1</w:t>
      </w:r>
      <w:r w:rsidRPr="00D2258B">
        <w:rPr>
          <w:rFonts w:ascii="Arial" w:hAnsi="Arial" w:cs="Arial"/>
        </w:rPr>
        <w:t xml:space="preserve"> Where an individual undertakes a proportion, but not all, of the duties of a more highly graded job (i.e., partial acting up), an honorarium payment may be made, subject to satisfying the criteria for awarding payments.</w:t>
      </w:r>
    </w:p>
    <w:p w14:paraId="09E01ECA" w14:textId="77777777" w:rsidR="00D03BA8" w:rsidRPr="00D2258B" w:rsidRDefault="00D03BA8" w:rsidP="00D03BA8">
      <w:pPr>
        <w:spacing w:before="100" w:beforeAutospacing="1" w:after="100" w:afterAutospacing="1"/>
        <w:rPr>
          <w:rFonts w:ascii="Arial" w:hAnsi="Arial" w:cs="Arial"/>
        </w:rPr>
      </w:pPr>
      <w:r w:rsidRPr="00D2258B">
        <w:rPr>
          <w:rFonts w:ascii="Arial" w:hAnsi="Arial" w:cs="Arial"/>
          <w:b/>
          <w:bCs/>
        </w:rPr>
        <w:t>2.2</w:t>
      </w:r>
      <w:r w:rsidRPr="00D2258B">
        <w:rPr>
          <w:rFonts w:ascii="Arial" w:hAnsi="Arial" w:cs="Arial"/>
        </w:rPr>
        <w:t xml:space="preserve"> The total amount payable will be calculated by assessing the proportion, expressed as a percentage, of the higher graded role that is being undertaken, and multiplying this by the difference in pay between the current and higher graded role for the period of partial acting up.</w:t>
      </w:r>
    </w:p>
    <w:p w14:paraId="09E01ECB" w14:textId="77777777" w:rsidR="00D03BA8" w:rsidRPr="00D2258B" w:rsidRDefault="00D03BA8" w:rsidP="00D03BA8">
      <w:pPr>
        <w:spacing w:before="100" w:beforeAutospacing="1" w:after="100" w:afterAutospacing="1"/>
        <w:rPr>
          <w:rFonts w:ascii="Arial" w:hAnsi="Arial" w:cs="Arial"/>
        </w:rPr>
      </w:pPr>
      <w:r w:rsidRPr="00D2258B">
        <w:rPr>
          <w:rFonts w:ascii="Arial" w:hAnsi="Arial" w:cs="Arial"/>
          <w:b/>
          <w:bCs/>
        </w:rPr>
        <w:t>2.3</w:t>
      </w:r>
      <w:r w:rsidRPr="00D2258B">
        <w:rPr>
          <w:rFonts w:ascii="Arial" w:hAnsi="Arial" w:cs="Arial"/>
        </w:rPr>
        <w:t xml:space="preserve"> The honorarium should be paid in monthly instalments (back-dated to the start of the arrangement), particularly where there is uncertainty about the likely duration of the partial acting up.</w:t>
      </w:r>
    </w:p>
    <w:p w14:paraId="09E01ECC" w14:textId="77777777" w:rsidR="00D03BA8" w:rsidRPr="00D2258B" w:rsidRDefault="00D03BA8" w:rsidP="00D03BA8">
      <w:pPr>
        <w:spacing w:before="100" w:beforeAutospacing="1" w:after="100" w:afterAutospacing="1"/>
        <w:rPr>
          <w:rFonts w:ascii="Arial" w:hAnsi="Arial" w:cs="Arial"/>
        </w:rPr>
      </w:pPr>
      <w:r w:rsidRPr="00D2258B">
        <w:rPr>
          <w:rFonts w:ascii="Arial" w:hAnsi="Arial" w:cs="Arial"/>
          <w:b/>
          <w:bCs/>
        </w:rPr>
        <w:t>2.4</w:t>
      </w:r>
      <w:r w:rsidRPr="00D2258B">
        <w:rPr>
          <w:rFonts w:ascii="Arial" w:hAnsi="Arial" w:cs="Arial"/>
        </w:rPr>
        <w:t xml:space="preserve"> The rate used should be the spinal column point that the individual would receive if they were appointed to the higher graded job. This would normally be the minimum of the grade, but may be higher (i.e. the next available increment above the individual’s own current pay) in the case of overlapping pay bands.</w:t>
      </w:r>
    </w:p>
    <w:p w14:paraId="09E01ECD" w14:textId="77777777" w:rsidR="00D03BA8" w:rsidRPr="00D2258B" w:rsidRDefault="00D03BA8" w:rsidP="00D03BA8">
      <w:pPr>
        <w:spacing w:before="100" w:beforeAutospacing="1" w:after="100" w:afterAutospacing="1"/>
        <w:rPr>
          <w:rFonts w:ascii="Arial" w:hAnsi="Arial" w:cs="Arial"/>
        </w:rPr>
      </w:pPr>
      <w:r w:rsidRPr="00D2258B">
        <w:rPr>
          <w:rFonts w:ascii="Arial" w:hAnsi="Arial" w:cs="Arial"/>
          <w:b/>
          <w:bCs/>
        </w:rPr>
        <w:t>2.5</w:t>
      </w:r>
      <w:r w:rsidRPr="00D2258B">
        <w:rPr>
          <w:rFonts w:ascii="Arial" w:hAnsi="Arial" w:cs="Arial"/>
        </w:rPr>
        <w:t xml:space="preserve"> Where individuals are in receipt of an agreed salary protection, the honoraria payment should be calculated based on the difference between their protected salary and the grade of the higher job for the duration of the ongoing protection period.</w:t>
      </w:r>
    </w:p>
    <w:p w14:paraId="09E01ECE" w14:textId="77777777" w:rsidR="00D03BA8" w:rsidRPr="00D2258B" w:rsidRDefault="00D03BA8" w:rsidP="00D03BA8">
      <w:pPr>
        <w:rPr>
          <w:rFonts w:ascii="Arial" w:hAnsi="Arial" w:cs="Arial"/>
        </w:rPr>
      </w:pPr>
    </w:p>
    <w:p w14:paraId="09E01ECF" w14:textId="77777777" w:rsidR="00D03BA8" w:rsidRPr="00D2258B" w:rsidRDefault="00D03BA8" w:rsidP="00D03BA8">
      <w:pPr>
        <w:spacing w:after="120"/>
        <w:outlineLvl w:val="2"/>
        <w:rPr>
          <w:rFonts w:ascii="Arial" w:hAnsi="Arial" w:cs="Arial"/>
          <w:color w:val="338921"/>
        </w:rPr>
      </w:pPr>
      <w:r w:rsidRPr="00D2258B">
        <w:rPr>
          <w:rFonts w:ascii="Arial" w:hAnsi="Arial" w:cs="Arial"/>
          <w:color w:val="338921"/>
        </w:rPr>
        <w:t>3. Undertaking Additional Duties</w:t>
      </w:r>
    </w:p>
    <w:p w14:paraId="09E01ED0" w14:textId="77777777" w:rsidR="00D03BA8" w:rsidRPr="00D2258B" w:rsidRDefault="00D03BA8" w:rsidP="00D03BA8">
      <w:pPr>
        <w:spacing w:before="100" w:beforeAutospacing="1" w:after="100" w:afterAutospacing="1"/>
        <w:rPr>
          <w:rFonts w:ascii="Arial" w:hAnsi="Arial" w:cs="Arial"/>
        </w:rPr>
      </w:pPr>
      <w:r w:rsidRPr="00D2258B">
        <w:rPr>
          <w:rFonts w:ascii="Arial" w:hAnsi="Arial" w:cs="Arial"/>
          <w:b/>
          <w:bCs/>
        </w:rPr>
        <w:t>3.1</w:t>
      </w:r>
      <w:r w:rsidRPr="00D2258B">
        <w:rPr>
          <w:rFonts w:ascii="Arial" w:hAnsi="Arial" w:cs="Arial"/>
        </w:rPr>
        <w:t xml:space="preserve"> An honorarium may also be appropriate where an individual at band E or below undertakes work from a different job type in addition to their own role, with no additional staffing resource, and that work is evaluated on the same pay band.</w:t>
      </w:r>
    </w:p>
    <w:p w14:paraId="09E01ED1" w14:textId="77777777" w:rsidR="00D03BA8" w:rsidRPr="00D2258B" w:rsidRDefault="00D03BA8" w:rsidP="00D03BA8">
      <w:pPr>
        <w:spacing w:before="100" w:beforeAutospacing="1" w:after="100" w:afterAutospacing="1"/>
        <w:rPr>
          <w:rFonts w:ascii="Arial" w:hAnsi="Arial" w:cs="Arial"/>
        </w:rPr>
      </w:pPr>
      <w:r w:rsidRPr="00D2258B">
        <w:rPr>
          <w:rFonts w:ascii="Arial" w:hAnsi="Arial" w:cs="Arial"/>
          <w:b/>
          <w:bCs/>
        </w:rPr>
        <w:t>3.2</w:t>
      </w:r>
      <w:r w:rsidRPr="00D2258B">
        <w:rPr>
          <w:rFonts w:ascii="Arial" w:hAnsi="Arial" w:cs="Arial"/>
        </w:rPr>
        <w:t xml:space="preserve"> Such honorarium payments will normally be based on five percent of the individual’s substantive pay (including any ongoing salary protection) for the period of undertaking additional duties.</w:t>
      </w:r>
    </w:p>
    <w:p w14:paraId="09E01ED2" w14:textId="77777777" w:rsidR="00D03BA8" w:rsidRPr="00D2258B" w:rsidRDefault="00D03BA8" w:rsidP="00D03BA8">
      <w:pPr>
        <w:rPr>
          <w:rFonts w:ascii="Arial" w:hAnsi="Arial" w:cs="Arial"/>
        </w:rPr>
      </w:pPr>
    </w:p>
    <w:p w14:paraId="09E01ED3" w14:textId="77777777" w:rsidR="000256E1" w:rsidRDefault="000256E1">
      <w:pPr>
        <w:rPr>
          <w:rFonts w:ascii="Arial" w:hAnsi="Arial" w:cs="Arial"/>
          <w:b/>
        </w:rPr>
      </w:pPr>
      <w:r>
        <w:rPr>
          <w:rFonts w:ascii="Arial" w:hAnsi="Arial" w:cs="Arial"/>
          <w:b/>
        </w:rPr>
        <w:br w:type="page"/>
      </w:r>
    </w:p>
    <w:p w14:paraId="09E01ED4" w14:textId="54F8CBEA" w:rsidR="00D03BA8" w:rsidRDefault="00D03BA8" w:rsidP="00D03BA8">
      <w:pPr>
        <w:rPr>
          <w:rFonts w:ascii="Arial" w:hAnsi="Arial" w:cs="Arial"/>
          <w:b/>
        </w:rPr>
      </w:pPr>
      <w:r>
        <w:rPr>
          <w:rFonts w:ascii="Arial" w:hAnsi="Arial" w:cs="Arial"/>
          <w:b/>
        </w:rPr>
        <w:lastRenderedPageBreak/>
        <w:t xml:space="preserve">Appendix </w:t>
      </w:r>
      <w:r w:rsidR="007F45CB">
        <w:rPr>
          <w:rFonts w:ascii="Arial" w:hAnsi="Arial" w:cs="Arial"/>
          <w:b/>
        </w:rPr>
        <w:t>7</w:t>
      </w:r>
      <w:r>
        <w:rPr>
          <w:rFonts w:ascii="Arial" w:hAnsi="Arial" w:cs="Arial"/>
          <w:b/>
        </w:rPr>
        <w:t>:</w:t>
      </w:r>
    </w:p>
    <w:p w14:paraId="09E01ED5" w14:textId="77777777" w:rsidR="00D03BA8" w:rsidRDefault="00D03BA8" w:rsidP="00D03BA8">
      <w:pPr>
        <w:rPr>
          <w:rFonts w:ascii="Arial" w:hAnsi="Arial" w:cs="Arial"/>
          <w:b/>
        </w:rPr>
      </w:pPr>
    </w:p>
    <w:p w14:paraId="09E01ED6" w14:textId="77777777" w:rsidR="00D03BA8" w:rsidRPr="00B45BAF" w:rsidRDefault="00D03BA8" w:rsidP="00D03BA8">
      <w:pPr>
        <w:pBdr>
          <w:bottom w:val="single" w:sz="6" w:space="1" w:color="auto"/>
        </w:pBdr>
        <w:ind w:hanging="180"/>
        <w:jc w:val="center"/>
        <w:rPr>
          <w:rFonts w:ascii="Arial" w:hAnsi="Arial" w:cs="Arial"/>
          <w:b/>
          <w:vanish/>
        </w:rPr>
      </w:pPr>
      <w:r w:rsidRPr="00B45BAF">
        <w:rPr>
          <w:rFonts w:ascii="Arial" w:hAnsi="Arial" w:cs="Arial"/>
          <w:b/>
        </w:rPr>
        <w:t xml:space="preserve">Nottinghamshire County Council’s Policy on </w:t>
      </w:r>
      <w:r w:rsidRPr="00B45BAF">
        <w:rPr>
          <w:rFonts w:ascii="Arial" w:hAnsi="Arial" w:cs="Arial"/>
          <w:b/>
          <w:vanish/>
        </w:rPr>
        <w:t>Top of Form</w:t>
      </w:r>
    </w:p>
    <w:p w14:paraId="09E01ED7" w14:textId="77777777" w:rsidR="00D03BA8" w:rsidRPr="00B45BAF" w:rsidRDefault="00D03BA8" w:rsidP="00D03BA8">
      <w:pPr>
        <w:pBdr>
          <w:bottom w:val="single" w:sz="6" w:space="0" w:color="43B02A"/>
        </w:pBdr>
        <w:ind w:left="180" w:firstLine="360"/>
        <w:outlineLvl w:val="0"/>
        <w:rPr>
          <w:rFonts w:ascii="Verdana" w:hAnsi="Verdana"/>
          <w:b/>
          <w:color w:val="333333"/>
          <w:kern w:val="36"/>
          <w:sz w:val="40"/>
          <w:szCs w:val="40"/>
        </w:rPr>
      </w:pPr>
      <w:r w:rsidRPr="00B45BAF">
        <w:rPr>
          <w:rFonts w:ascii="Arial" w:hAnsi="Arial" w:cs="Arial"/>
          <w:b/>
          <w:color w:val="333333"/>
          <w:kern w:val="36"/>
        </w:rPr>
        <w:t xml:space="preserve">Redundancy and Early Retirement </w:t>
      </w:r>
    </w:p>
    <w:p w14:paraId="09E01ED8" w14:textId="77777777" w:rsidR="00D03BA8" w:rsidRPr="00B45BAF" w:rsidRDefault="00D03BA8" w:rsidP="00D03BA8">
      <w:pPr>
        <w:rPr>
          <w:b/>
          <w:sz w:val="18"/>
          <w:szCs w:val="18"/>
        </w:rPr>
      </w:pPr>
    </w:p>
    <w:p w14:paraId="09E01ED9" w14:textId="77777777" w:rsidR="00D03BA8" w:rsidRPr="00337354" w:rsidRDefault="00D03BA8" w:rsidP="00D03BA8">
      <w:pPr>
        <w:spacing w:after="120"/>
        <w:outlineLvl w:val="1"/>
        <w:rPr>
          <w:rFonts w:ascii="Arial" w:hAnsi="Arial" w:cs="Arial"/>
          <w:color w:val="338921"/>
        </w:rPr>
      </w:pPr>
      <w:r w:rsidRPr="00337354">
        <w:rPr>
          <w:rFonts w:ascii="Arial" w:hAnsi="Arial" w:cs="Arial"/>
          <w:color w:val="338921"/>
        </w:rPr>
        <w:t>1. Definition</w:t>
      </w:r>
    </w:p>
    <w:p w14:paraId="09E01EDA" w14:textId="77777777" w:rsidR="00D03BA8" w:rsidRPr="00337354" w:rsidRDefault="00D03BA8" w:rsidP="00D03BA8">
      <w:pPr>
        <w:spacing w:before="100" w:beforeAutospacing="1" w:after="100" w:afterAutospacing="1"/>
        <w:rPr>
          <w:rFonts w:ascii="Arial" w:hAnsi="Arial" w:cs="Arial"/>
        </w:rPr>
      </w:pPr>
      <w:r w:rsidRPr="00337354">
        <w:rPr>
          <w:rFonts w:ascii="Arial" w:hAnsi="Arial" w:cs="Arial"/>
          <w:b/>
          <w:bCs/>
        </w:rPr>
        <w:t>1.1</w:t>
      </w:r>
      <w:r w:rsidRPr="00337354">
        <w:rPr>
          <w:rFonts w:ascii="Arial" w:hAnsi="Arial" w:cs="Arial"/>
        </w:rPr>
        <w:t xml:space="preserve"> A “redundancy” occurs where the County Council needs to reduce its workforce, for example where an establishment is closing down, or because fewer employees are needed for work of a particular kind. Normally the job will have disappeared. </w:t>
      </w:r>
    </w:p>
    <w:p w14:paraId="09E01EDB" w14:textId="77777777" w:rsidR="00D03BA8" w:rsidRPr="00337354" w:rsidRDefault="00D03BA8" w:rsidP="00D03BA8">
      <w:pPr>
        <w:spacing w:before="100" w:beforeAutospacing="1" w:after="100" w:afterAutospacing="1"/>
        <w:rPr>
          <w:rFonts w:ascii="Arial" w:hAnsi="Arial" w:cs="Arial"/>
        </w:rPr>
      </w:pPr>
      <w:r w:rsidRPr="00337354">
        <w:rPr>
          <w:rFonts w:ascii="Arial" w:hAnsi="Arial" w:cs="Arial"/>
          <w:b/>
          <w:bCs/>
        </w:rPr>
        <w:t>1.2</w:t>
      </w:r>
      <w:r w:rsidRPr="00337354">
        <w:rPr>
          <w:rFonts w:ascii="Arial" w:hAnsi="Arial" w:cs="Arial"/>
        </w:rPr>
        <w:t xml:space="preserve"> Non school based employees affected by redundancy, will be considered under the provisions of </w:t>
      </w:r>
      <w:hyperlink r:id="rId15" w:tooltip="Section G5" w:history="1">
        <w:r w:rsidRPr="00337354">
          <w:rPr>
            <w:rFonts w:ascii="Arial" w:hAnsi="Arial" w:cs="Arial"/>
          </w:rPr>
          <w:t xml:space="preserve"> the Redeployment Policy.</w:t>
        </w:r>
      </w:hyperlink>
    </w:p>
    <w:p w14:paraId="09E01EDC" w14:textId="77777777" w:rsidR="00D03BA8" w:rsidRPr="00337354" w:rsidRDefault="00D03BA8" w:rsidP="00D03BA8">
      <w:pPr>
        <w:spacing w:before="100" w:beforeAutospacing="1" w:after="100" w:afterAutospacing="1"/>
        <w:rPr>
          <w:rFonts w:ascii="Arial" w:hAnsi="Arial" w:cs="Arial"/>
        </w:rPr>
      </w:pPr>
      <w:r w:rsidRPr="00337354">
        <w:rPr>
          <w:rFonts w:ascii="Arial" w:hAnsi="Arial" w:cs="Arial"/>
          <w:b/>
          <w:bCs/>
        </w:rPr>
        <w:t>1.3</w:t>
      </w:r>
      <w:r w:rsidRPr="00337354">
        <w:rPr>
          <w:rFonts w:ascii="Arial" w:hAnsi="Arial" w:cs="Arial"/>
        </w:rPr>
        <w:t xml:space="preserve"> Agreed process for selection for redundancy of employees on teacher’s terms and conditions and support staff based in schools is separate and any changes will discussed through the School and Soulbury JCNP. Consultation with trade unions on any proposed redundancies will be in accordance with the specific procedure and guidance covering these employees which is in place at the time.</w:t>
      </w:r>
    </w:p>
    <w:p w14:paraId="09E01EDD" w14:textId="77777777" w:rsidR="00D03BA8" w:rsidRPr="00337354" w:rsidRDefault="00D03BA8" w:rsidP="00D03BA8">
      <w:pPr>
        <w:rPr>
          <w:rFonts w:ascii="Arial" w:hAnsi="Arial" w:cs="Arial"/>
        </w:rPr>
      </w:pPr>
    </w:p>
    <w:p w14:paraId="09E01EDE" w14:textId="77777777" w:rsidR="00D03BA8" w:rsidRPr="00337354" w:rsidRDefault="00D03BA8" w:rsidP="00D03BA8">
      <w:pPr>
        <w:spacing w:after="120"/>
        <w:outlineLvl w:val="1"/>
        <w:rPr>
          <w:rFonts w:ascii="Arial" w:hAnsi="Arial" w:cs="Arial"/>
          <w:color w:val="338921"/>
        </w:rPr>
      </w:pPr>
      <w:r w:rsidRPr="00337354">
        <w:rPr>
          <w:rFonts w:ascii="Arial" w:hAnsi="Arial" w:cs="Arial"/>
          <w:color w:val="338921"/>
        </w:rPr>
        <w:t>2. Redundancy Situations</w:t>
      </w:r>
    </w:p>
    <w:p w14:paraId="09E01EDF" w14:textId="77777777" w:rsidR="00D03BA8" w:rsidRPr="00337354" w:rsidRDefault="00D03BA8" w:rsidP="00D03BA8">
      <w:pPr>
        <w:spacing w:before="100" w:beforeAutospacing="1" w:after="100" w:afterAutospacing="1"/>
        <w:rPr>
          <w:rFonts w:ascii="Arial" w:hAnsi="Arial" w:cs="Arial"/>
        </w:rPr>
      </w:pPr>
      <w:r w:rsidRPr="00337354">
        <w:rPr>
          <w:rFonts w:ascii="Arial" w:hAnsi="Arial" w:cs="Arial"/>
          <w:b/>
          <w:bCs/>
        </w:rPr>
        <w:t>2.1</w:t>
      </w:r>
      <w:r w:rsidRPr="00337354">
        <w:rPr>
          <w:rFonts w:ascii="Arial" w:hAnsi="Arial" w:cs="Arial"/>
        </w:rPr>
        <w:t>. Compulsory redundancy will only be instigated when all other reasonable available means of managing business needs have been considered and exhausted.</w:t>
      </w:r>
    </w:p>
    <w:p w14:paraId="09E01EE0" w14:textId="77777777" w:rsidR="00D03BA8" w:rsidRPr="00337354" w:rsidRDefault="00D03BA8" w:rsidP="00D03BA8">
      <w:pPr>
        <w:spacing w:before="100" w:beforeAutospacing="1" w:after="100" w:afterAutospacing="1"/>
        <w:rPr>
          <w:rFonts w:ascii="Arial" w:hAnsi="Arial" w:cs="Arial"/>
        </w:rPr>
      </w:pPr>
      <w:r w:rsidRPr="00337354">
        <w:rPr>
          <w:rFonts w:ascii="Arial" w:hAnsi="Arial" w:cs="Arial"/>
          <w:b/>
          <w:bCs/>
        </w:rPr>
        <w:lastRenderedPageBreak/>
        <w:t xml:space="preserve">2.2 </w:t>
      </w:r>
      <w:r w:rsidRPr="00337354">
        <w:rPr>
          <w:rFonts w:ascii="Arial" w:hAnsi="Arial" w:cs="Arial"/>
        </w:rPr>
        <w:t>Details of proposed large scale redundancies including the full financial implications will be subject to departmental or corporate Delegated Decision Reports as appropriate to the service(s) concerned.</w:t>
      </w:r>
    </w:p>
    <w:p w14:paraId="09E01EE1" w14:textId="77777777" w:rsidR="00D03BA8" w:rsidRPr="00337354" w:rsidRDefault="00D03BA8" w:rsidP="00D03BA8">
      <w:pPr>
        <w:spacing w:before="100" w:beforeAutospacing="1" w:after="100" w:afterAutospacing="1"/>
        <w:rPr>
          <w:rFonts w:ascii="Arial" w:hAnsi="Arial" w:cs="Arial"/>
        </w:rPr>
      </w:pPr>
      <w:r w:rsidRPr="00337354">
        <w:rPr>
          <w:rFonts w:ascii="Arial" w:hAnsi="Arial" w:cs="Arial"/>
          <w:b/>
          <w:bCs/>
        </w:rPr>
        <w:t xml:space="preserve">2.3 </w:t>
      </w:r>
      <w:r w:rsidRPr="00337354">
        <w:rPr>
          <w:rFonts w:ascii="Arial" w:hAnsi="Arial" w:cs="Arial"/>
        </w:rPr>
        <w:t xml:space="preserve">Corporate Directors should identify and quantify possible redundancies and make every effort to identify posts and therefore individuals who are at risk of redundancy. </w:t>
      </w:r>
    </w:p>
    <w:p w14:paraId="09E01EE2" w14:textId="77777777" w:rsidR="00D03BA8" w:rsidRPr="00337354" w:rsidRDefault="00D03BA8" w:rsidP="00D03BA8">
      <w:pPr>
        <w:spacing w:before="100" w:beforeAutospacing="1" w:after="100" w:afterAutospacing="1"/>
        <w:rPr>
          <w:rFonts w:ascii="Arial" w:hAnsi="Arial" w:cs="Arial"/>
        </w:rPr>
      </w:pPr>
      <w:r w:rsidRPr="00337354">
        <w:rPr>
          <w:rFonts w:ascii="Arial" w:hAnsi="Arial" w:cs="Arial"/>
          <w:b/>
          <w:bCs/>
        </w:rPr>
        <w:t>2.4</w:t>
      </w:r>
      <w:r w:rsidRPr="00337354">
        <w:rPr>
          <w:rFonts w:ascii="Arial" w:hAnsi="Arial" w:cs="Arial"/>
        </w:rPr>
        <w:t xml:space="preserve"> The County Council will endeavour to ensure that all reasonable means are utilised to effectively manage employee redundancies arising out of redundancy situations.</w:t>
      </w:r>
    </w:p>
    <w:p w14:paraId="09E01EE3" w14:textId="77777777" w:rsidR="00D03BA8" w:rsidRPr="00337354" w:rsidRDefault="00D03BA8" w:rsidP="00D03BA8">
      <w:pPr>
        <w:spacing w:before="100" w:beforeAutospacing="1" w:after="100" w:afterAutospacing="1"/>
        <w:rPr>
          <w:rFonts w:ascii="Arial" w:hAnsi="Arial" w:cs="Arial"/>
        </w:rPr>
      </w:pPr>
      <w:r w:rsidRPr="00337354">
        <w:rPr>
          <w:rFonts w:ascii="Arial" w:hAnsi="Arial" w:cs="Arial"/>
          <w:b/>
          <w:bCs/>
        </w:rPr>
        <w:t>2.5</w:t>
      </w:r>
      <w:r w:rsidRPr="00337354">
        <w:rPr>
          <w:rFonts w:ascii="Arial" w:hAnsi="Arial" w:cs="Arial"/>
        </w:rPr>
        <w:t xml:space="preserve"> To reduce the possibility of compulsory redundancy, the following measures may be considered where appropriate:</w:t>
      </w:r>
    </w:p>
    <w:p w14:paraId="09E01EE4" w14:textId="77777777" w:rsidR="00D03BA8" w:rsidRPr="00337354" w:rsidRDefault="00D03BA8" w:rsidP="00D03BA8">
      <w:pPr>
        <w:numPr>
          <w:ilvl w:val="0"/>
          <w:numId w:val="26"/>
        </w:numPr>
        <w:spacing w:before="100" w:beforeAutospacing="1" w:after="150"/>
        <w:rPr>
          <w:rFonts w:ascii="Arial" w:hAnsi="Arial" w:cs="Arial"/>
        </w:rPr>
      </w:pPr>
      <w:r w:rsidRPr="00337354">
        <w:rPr>
          <w:rFonts w:ascii="Arial" w:hAnsi="Arial" w:cs="Arial"/>
        </w:rPr>
        <w:t xml:space="preserve">the possibility of releasing a “not at risk” employee to avoid an “at risk” employee being made compulsorily redundant (this is known as “substitution” or “bumping”), dependent upon available posts, transferability of skills experience, timescale and budget  </w:t>
      </w:r>
    </w:p>
    <w:p w14:paraId="09E01EE5" w14:textId="77777777" w:rsidR="00D03BA8" w:rsidRPr="00337354" w:rsidRDefault="00D03BA8" w:rsidP="00D03BA8">
      <w:pPr>
        <w:numPr>
          <w:ilvl w:val="0"/>
          <w:numId w:val="26"/>
        </w:numPr>
        <w:spacing w:before="100" w:beforeAutospacing="1" w:after="150"/>
        <w:rPr>
          <w:rFonts w:ascii="Arial" w:hAnsi="Arial" w:cs="Arial"/>
        </w:rPr>
      </w:pPr>
      <w:r w:rsidRPr="00337354">
        <w:rPr>
          <w:rFonts w:ascii="Arial" w:hAnsi="Arial" w:cs="Arial"/>
        </w:rPr>
        <w:t xml:space="preserve">voluntary reduction in hours or “job sharing”: may be appropriate where a redundancy situation could be avoided by a number of employees reducing their hours </w:t>
      </w:r>
    </w:p>
    <w:p w14:paraId="09E01EE6" w14:textId="77777777" w:rsidR="00D03BA8" w:rsidRPr="00337354" w:rsidRDefault="00D03BA8" w:rsidP="00D03BA8">
      <w:pPr>
        <w:numPr>
          <w:ilvl w:val="0"/>
          <w:numId w:val="26"/>
        </w:numPr>
        <w:spacing w:before="100" w:beforeAutospacing="1" w:after="150"/>
        <w:rPr>
          <w:rFonts w:ascii="Arial" w:hAnsi="Arial" w:cs="Arial"/>
        </w:rPr>
      </w:pPr>
      <w:r w:rsidRPr="00337354">
        <w:rPr>
          <w:rFonts w:ascii="Arial" w:hAnsi="Arial" w:cs="Arial"/>
        </w:rPr>
        <w:t xml:space="preserve">voluntary redeployment: dependent upon available posts, transferability of skills experience, timescale and budget </w:t>
      </w:r>
    </w:p>
    <w:p w14:paraId="09E01EE7" w14:textId="77777777" w:rsidR="00D03BA8" w:rsidRPr="00337354" w:rsidRDefault="00D03BA8" w:rsidP="00D03BA8">
      <w:pPr>
        <w:numPr>
          <w:ilvl w:val="0"/>
          <w:numId w:val="26"/>
        </w:numPr>
        <w:spacing w:before="100" w:beforeAutospacing="1" w:after="150"/>
        <w:rPr>
          <w:rFonts w:ascii="Arial" w:hAnsi="Arial" w:cs="Arial"/>
        </w:rPr>
      </w:pPr>
      <w:r w:rsidRPr="00337354">
        <w:rPr>
          <w:rFonts w:ascii="Arial" w:hAnsi="Arial" w:cs="Arial"/>
        </w:rPr>
        <w:t xml:space="preserve">voluntary redundancy/early retirement: seeking expressions of interest from employees who are willing to volunteer for redundancy (see 2.6 below).  </w:t>
      </w:r>
    </w:p>
    <w:p w14:paraId="09E01EE8" w14:textId="77777777" w:rsidR="00D03BA8" w:rsidRPr="00337354" w:rsidRDefault="00D03BA8" w:rsidP="00D03BA8">
      <w:pPr>
        <w:spacing w:before="100" w:beforeAutospacing="1" w:after="100" w:afterAutospacing="1"/>
        <w:rPr>
          <w:rFonts w:ascii="Arial" w:hAnsi="Arial" w:cs="Arial"/>
        </w:rPr>
      </w:pPr>
      <w:r w:rsidRPr="00337354">
        <w:rPr>
          <w:rFonts w:ascii="Arial" w:hAnsi="Arial" w:cs="Arial"/>
          <w:b/>
          <w:bCs/>
        </w:rPr>
        <w:lastRenderedPageBreak/>
        <w:t xml:space="preserve">2.6 </w:t>
      </w:r>
      <w:r w:rsidRPr="00337354">
        <w:rPr>
          <w:rFonts w:ascii="Arial" w:hAnsi="Arial" w:cs="Arial"/>
        </w:rPr>
        <w:t xml:space="preserve">Corporate Directors have delegated authority to agree individual cases of voluntary redundancy, with or without early retirement, taking account of the financial implications. </w:t>
      </w:r>
    </w:p>
    <w:p w14:paraId="09E01EE9" w14:textId="77777777" w:rsidR="00D03BA8" w:rsidRPr="00337354" w:rsidRDefault="00D03BA8" w:rsidP="00D03BA8">
      <w:pPr>
        <w:spacing w:before="100" w:beforeAutospacing="1" w:after="100" w:afterAutospacing="1"/>
        <w:rPr>
          <w:rFonts w:ascii="Arial" w:hAnsi="Arial" w:cs="Arial"/>
        </w:rPr>
      </w:pPr>
      <w:r w:rsidRPr="00337354">
        <w:rPr>
          <w:rFonts w:ascii="Arial" w:hAnsi="Arial" w:cs="Arial"/>
          <w:b/>
          <w:bCs/>
        </w:rPr>
        <w:t xml:space="preserve">2.7 </w:t>
      </w:r>
      <w:r w:rsidRPr="00337354">
        <w:rPr>
          <w:rFonts w:ascii="Arial" w:hAnsi="Arial" w:cs="Arial"/>
        </w:rPr>
        <w:t xml:space="preserve">There is no guarantee that every request for voluntary redundancy will be agreed and employees expressing an interest are not bound to accept the severance package offered, neither will they be able to appeal a refusal of their application. </w:t>
      </w:r>
    </w:p>
    <w:p w14:paraId="09E01EEA" w14:textId="77777777" w:rsidR="00D03BA8" w:rsidRPr="00337354" w:rsidRDefault="00D03BA8" w:rsidP="00D03BA8">
      <w:pPr>
        <w:spacing w:before="100" w:beforeAutospacing="1" w:after="100" w:afterAutospacing="1"/>
        <w:rPr>
          <w:rFonts w:ascii="Arial" w:hAnsi="Arial" w:cs="Arial"/>
        </w:rPr>
      </w:pPr>
      <w:r w:rsidRPr="00337354">
        <w:rPr>
          <w:rFonts w:ascii="Arial" w:hAnsi="Arial" w:cs="Arial"/>
          <w:b/>
          <w:bCs/>
        </w:rPr>
        <w:t>2.8</w:t>
      </w:r>
      <w:r w:rsidRPr="00337354">
        <w:rPr>
          <w:rFonts w:ascii="Arial" w:hAnsi="Arial" w:cs="Arial"/>
        </w:rPr>
        <w:t xml:space="preserve"> The basic principles as regards voluntary redundancy are:</w:t>
      </w:r>
    </w:p>
    <w:p w14:paraId="09E01EEB" w14:textId="77777777" w:rsidR="00D03BA8" w:rsidRPr="00337354" w:rsidRDefault="00D03BA8" w:rsidP="00D03BA8">
      <w:pPr>
        <w:numPr>
          <w:ilvl w:val="0"/>
          <w:numId w:val="27"/>
        </w:numPr>
        <w:spacing w:before="100" w:beforeAutospacing="1" w:after="150"/>
        <w:rPr>
          <w:rFonts w:ascii="Arial" w:hAnsi="Arial" w:cs="Arial"/>
        </w:rPr>
      </w:pPr>
      <w:r w:rsidRPr="00337354">
        <w:rPr>
          <w:rFonts w:ascii="Arial" w:hAnsi="Arial" w:cs="Arial"/>
        </w:rPr>
        <w:t xml:space="preserve">there is a need to reduce staff numbers in the volunteers’ service area </w:t>
      </w:r>
    </w:p>
    <w:p w14:paraId="09E01EEC" w14:textId="77777777" w:rsidR="00D03BA8" w:rsidRPr="00337354" w:rsidRDefault="00D03BA8" w:rsidP="00D03BA8">
      <w:pPr>
        <w:numPr>
          <w:ilvl w:val="0"/>
          <w:numId w:val="27"/>
        </w:numPr>
        <w:spacing w:before="100" w:beforeAutospacing="1" w:after="150"/>
        <w:rPr>
          <w:rFonts w:ascii="Arial" w:hAnsi="Arial" w:cs="Arial"/>
        </w:rPr>
      </w:pPr>
      <w:r w:rsidRPr="00337354">
        <w:rPr>
          <w:rFonts w:ascii="Arial" w:hAnsi="Arial" w:cs="Arial"/>
        </w:rPr>
        <w:t xml:space="preserve">releasing the volunteer will allow another employee at risk to secure continued employment </w:t>
      </w:r>
    </w:p>
    <w:p w14:paraId="09E01EED" w14:textId="77777777" w:rsidR="00D03BA8" w:rsidRPr="00337354" w:rsidRDefault="00D03BA8" w:rsidP="00D03BA8">
      <w:pPr>
        <w:numPr>
          <w:ilvl w:val="0"/>
          <w:numId w:val="27"/>
        </w:numPr>
        <w:spacing w:before="100" w:beforeAutospacing="1" w:after="150"/>
        <w:rPr>
          <w:rFonts w:ascii="Arial" w:hAnsi="Arial" w:cs="Arial"/>
        </w:rPr>
      </w:pPr>
      <w:r w:rsidRPr="00337354">
        <w:rPr>
          <w:rFonts w:ascii="Arial" w:hAnsi="Arial" w:cs="Arial"/>
        </w:rPr>
        <w:t xml:space="preserve">the remaining staff have the skills, qualifications and experience to fill the remaining posts and ensure continued excellent service delivery </w:t>
      </w:r>
    </w:p>
    <w:p w14:paraId="09E01EEE" w14:textId="77777777" w:rsidR="00D03BA8" w:rsidRPr="00337354" w:rsidRDefault="00D03BA8" w:rsidP="00D03BA8">
      <w:pPr>
        <w:spacing w:before="100" w:beforeAutospacing="1" w:after="100" w:afterAutospacing="1"/>
        <w:rPr>
          <w:rFonts w:ascii="Arial" w:hAnsi="Arial" w:cs="Arial"/>
        </w:rPr>
      </w:pPr>
      <w:r w:rsidRPr="00337354">
        <w:rPr>
          <w:rFonts w:ascii="Arial" w:hAnsi="Arial" w:cs="Arial"/>
          <w:b/>
          <w:bCs/>
        </w:rPr>
        <w:t>2.9</w:t>
      </w:r>
      <w:r w:rsidRPr="00337354">
        <w:rPr>
          <w:rFonts w:ascii="Arial" w:hAnsi="Arial" w:cs="Arial"/>
        </w:rPr>
        <w:t xml:space="preserve"> In the event that there are more volunteers than reductions required, selection will be made using a skills audit to ensure service delivery can be maintained and account will be taken of the cost to the Council of agreeing the redundancy in each case.</w:t>
      </w:r>
    </w:p>
    <w:p w14:paraId="09E01EEF" w14:textId="77777777" w:rsidR="00D03BA8" w:rsidRPr="00337354" w:rsidRDefault="00D03BA8" w:rsidP="00D03BA8">
      <w:pPr>
        <w:spacing w:before="100" w:beforeAutospacing="1" w:after="100" w:afterAutospacing="1"/>
        <w:rPr>
          <w:rFonts w:ascii="Arial" w:hAnsi="Arial" w:cs="Arial"/>
        </w:rPr>
      </w:pPr>
      <w:r w:rsidRPr="00337354">
        <w:rPr>
          <w:rFonts w:ascii="Arial" w:hAnsi="Arial" w:cs="Arial"/>
          <w:b/>
          <w:bCs/>
        </w:rPr>
        <w:t>2.10</w:t>
      </w:r>
      <w:r w:rsidRPr="00337354">
        <w:rPr>
          <w:rFonts w:ascii="Arial" w:hAnsi="Arial" w:cs="Arial"/>
        </w:rPr>
        <w:t xml:space="preserve"> Individuals taking early retirement should be encouraged to attend a pre-retirement course, organised through the County Council, details are available on the Learning and Development System (LDS). </w:t>
      </w:r>
    </w:p>
    <w:p w14:paraId="09E01EF0" w14:textId="77777777" w:rsidR="00D03BA8" w:rsidRPr="00337354" w:rsidRDefault="00D03BA8" w:rsidP="00D03BA8">
      <w:pPr>
        <w:rPr>
          <w:rFonts w:ascii="Arial" w:hAnsi="Arial" w:cs="Arial"/>
        </w:rPr>
      </w:pPr>
    </w:p>
    <w:p w14:paraId="09E01EF1" w14:textId="77777777" w:rsidR="00D03BA8" w:rsidRPr="00337354" w:rsidRDefault="00D03BA8" w:rsidP="00D03BA8">
      <w:pPr>
        <w:spacing w:after="120"/>
        <w:outlineLvl w:val="1"/>
        <w:rPr>
          <w:rFonts w:ascii="Arial" w:hAnsi="Arial" w:cs="Arial"/>
          <w:color w:val="338921"/>
        </w:rPr>
      </w:pPr>
      <w:r w:rsidRPr="00337354">
        <w:rPr>
          <w:rFonts w:ascii="Arial" w:hAnsi="Arial" w:cs="Arial"/>
          <w:color w:val="338921"/>
        </w:rPr>
        <w:t>3. Consultation</w:t>
      </w:r>
    </w:p>
    <w:p w14:paraId="09E01EF2" w14:textId="77777777" w:rsidR="00D03BA8" w:rsidRPr="00337354" w:rsidRDefault="00D03BA8" w:rsidP="00D03BA8">
      <w:pPr>
        <w:spacing w:before="100" w:beforeAutospacing="1" w:after="100" w:afterAutospacing="1"/>
        <w:rPr>
          <w:rFonts w:ascii="Arial" w:hAnsi="Arial" w:cs="Arial"/>
        </w:rPr>
      </w:pPr>
      <w:r w:rsidRPr="00337354">
        <w:rPr>
          <w:rFonts w:ascii="Arial" w:hAnsi="Arial" w:cs="Arial"/>
          <w:b/>
          <w:bCs/>
        </w:rPr>
        <w:lastRenderedPageBreak/>
        <w:t xml:space="preserve">3.1 </w:t>
      </w:r>
      <w:r w:rsidRPr="00337354">
        <w:rPr>
          <w:rFonts w:ascii="Arial" w:hAnsi="Arial" w:cs="Arial"/>
        </w:rPr>
        <w:t xml:space="preserve">There are statutory requirements in relation to consultation which the Council are required by law to comply with where it is proposed to dismiss 20 or more employees (Section 188 of the Trade Union and Labour Relations (Consolidation) Act 1992 (TULR (C) A) 19), however, it is normal County Council policy to also apply the 30 day consultation period in circumstances involving less than 20 people wherever possible. </w:t>
      </w:r>
    </w:p>
    <w:p w14:paraId="09E01EF3" w14:textId="77777777" w:rsidR="00D03BA8" w:rsidRPr="00337354" w:rsidRDefault="00D03BA8" w:rsidP="00D03BA8">
      <w:pPr>
        <w:spacing w:before="100" w:beforeAutospacing="1" w:after="100" w:afterAutospacing="1"/>
        <w:rPr>
          <w:rFonts w:ascii="Arial" w:hAnsi="Arial" w:cs="Arial"/>
        </w:rPr>
      </w:pPr>
      <w:r w:rsidRPr="00337354">
        <w:rPr>
          <w:rFonts w:ascii="Arial" w:hAnsi="Arial" w:cs="Arial"/>
          <w:b/>
          <w:bCs/>
        </w:rPr>
        <w:t xml:space="preserve">3.2 </w:t>
      </w:r>
      <w:r w:rsidRPr="00337354">
        <w:rPr>
          <w:rFonts w:ascii="Arial" w:hAnsi="Arial" w:cs="Arial"/>
        </w:rPr>
        <w:t>The purpose of consultation is to provide as early an opportunity as practicable for all concerned to share the problems and explore options. The County Council will keep the trade unions informed as fully as possible.</w:t>
      </w:r>
    </w:p>
    <w:p w14:paraId="09E01EF4" w14:textId="77777777" w:rsidR="00D03BA8" w:rsidRPr="00337354" w:rsidRDefault="00D03BA8" w:rsidP="00D03BA8">
      <w:pPr>
        <w:spacing w:before="100" w:beforeAutospacing="1" w:after="100" w:afterAutospacing="1"/>
        <w:rPr>
          <w:rFonts w:ascii="Arial" w:hAnsi="Arial" w:cs="Arial"/>
        </w:rPr>
      </w:pPr>
      <w:r w:rsidRPr="00337354">
        <w:rPr>
          <w:rFonts w:ascii="Arial" w:hAnsi="Arial" w:cs="Arial"/>
          <w:b/>
          <w:bCs/>
        </w:rPr>
        <w:t xml:space="preserve">3.3 </w:t>
      </w:r>
      <w:r w:rsidRPr="00337354">
        <w:rPr>
          <w:rFonts w:ascii="Arial" w:hAnsi="Arial" w:cs="Arial"/>
        </w:rPr>
        <w:t>Consultation will begin:</w:t>
      </w:r>
    </w:p>
    <w:p w14:paraId="09E01EF5" w14:textId="77777777" w:rsidR="00D03BA8" w:rsidRPr="00337354" w:rsidRDefault="00D03BA8" w:rsidP="00D03BA8">
      <w:pPr>
        <w:numPr>
          <w:ilvl w:val="0"/>
          <w:numId w:val="28"/>
        </w:numPr>
        <w:spacing w:before="100" w:beforeAutospacing="1" w:after="150"/>
        <w:rPr>
          <w:rFonts w:ascii="Arial" w:hAnsi="Arial" w:cs="Arial"/>
        </w:rPr>
      </w:pPr>
      <w:r w:rsidRPr="00337354">
        <w:rPr>
          <w:rFonts w:ascii="Arial" w:hAnsi="Arial" w:cs="Arial"/>
        </w:rPr>
        <w:t xml:space="preserve">at least 30 days prior to the first notice of dismissal  being issued when the County Council proposes to dismiss as redundant up to 100 employees at any one establishment in a 30 day period </w:t>
      </w:r>
    </w:p>
    <w:p w14:paraId="09E01EF6" w14:textId="77777777" w:rsidR="00D03BA8" w:rsidRPr="00337354" w:rsidRDefault="00D03BA8" w:rsidP="00D03BA8">
      <w:pPr>
        <w:numPr>
          <w:ilvl w:val="0"/>
          <w:numId w:val="28"/>
        </w:numPr>
        <w:spacing w:before="100" w:beforeAutospacing="1" w:after="150"/>
        <w:rPr>
          <w:rFonts w:ascii="Arial" w:hAnsi="Arial" w:cs="Arial"/>
        </w:rPr>
      </w:pPr>
      <w:r w:rsidRPr="00337354">
        <w:rPr>
          <w:rFonts w:ascii="Arial" w:hAnsi="Arial" w:cs="Arial"/>
        </w:rPr>
        <w:t xml:space="preserve">at least 90 days prior to the first notice of dismissal being issued when the County Council proposes to dismiss as redundant 100 or more employees at any one establishment in a 90 day period. </w:t>
      </w:r>
    </w:p>
    <w:p w14:paraId="09E01EF7" w14:textId="77777777" w:rsidR="00D03BA8" w:rsidRPr="00337354" w:rsidRDefault="00D03BA8" w:rsidP="00D03BA8">
      <w:pPr>
        <w:spacing w:before="100" w:beforeAutospacing="1" w:after="100" w:afterAutospacing="1"/>
        <w:rPr>
          <w:rFonts w:ascii="Arial" w:hAnsi="Arial" w:cs="Arial"/>
        </w:rPr>
      </w:pPr>
      <w:r w:rsidRPr="00337354">
        <w:rPr>
          <w:rFonts w:ascii="Arial" w:hAnsi="Arial" w:cs="Arial"/>
          <w:b/>
          <w:bCs/>
        </w:rPr>
        <w:t>3.4</w:t>
      </w:r>
      <w:r w:rsidRPr="00337354">
        <w:rPr>
          <w:rFonts w:ascii="Arial" w:hAnsi="Arial" w:cs="Arial"/>
        </w:rPr>
        <w:t xml:space="preserve"> In general, consultation should begin as soon as the possibility of redundancy arises to agree a protocol in relation to the information on which employees and trade union representatives will be consulted and a commitment to consider alternative proposals. </w:t>
      </w:r>
    </w:p>
    <w:p w14:paraId="09E01EF8" w14:textId="77777777" w:rsidR="00D03BA8" w:rsidRPr="00337354" w:rsidRDefault="00D03BA8" w:rsidP="00D03BA8">
      <w:pPr>
        <w:spacing w:before="100" w:beforeAutospacing="1" w:after="100" w:afterAutospacing="1"/>
        <w:rPr>
          <w:rFonts w:ascii="Arial" w:hAnsi="Arial" w:cs="Arial"/>
        </w:rPr>
      </w:pPr>
      <w:r w:rsidRPr="00337354">
        <w:rPr>
          <w:rFonts w:ascii="Arial" w:hAnsi="Arial" w:cs="Arial"/>
          <w:b/>
          <w:bCs/>
        </w:rPr>
        <w:t>3.5</w:t>
      </w:r>
      <w:r w:rsidRPr="00337354">
        <w:rPr>
          <w:rFonts w:ascii="Arial" w:hAnsi="Arial" w:cs="Arial"/>
        </w:rPr>
        <w:t xml:space="preserve"> The consultation process should precede any public announcement of specific redundancies. </w:t>
      </w:r>
    </w:p>
    <w:p w14:paraId="09E01EF9" w14:textId="77777777" w:rsidR="00D03BA8" w:rsidRPr="00337354" w:rsidRDefault="00D03BA8" w:rsidP="00D03BA8">
      <w:pPr>
        <w:spacing w:before="100" w:beforeAutospacing="1" w:after="100" w:afterAutospacing="1"/>
        <w:rPr>
          <w:rFonts w:ascii="Arial" w:hAnsi="Arial" w:cs="Arial"/>
        </w:rPr>
      </w:pPr>
      <w:r w:rsidRPr="00337354">
        <w:rPr>
          <w:rFonts w:ascii="Arial" w:hAnsi="Arial" w:cs="Arial"/>
          <w:b/>
          <w:bCs/>
        </w:rPr>
        <w:lastRenderedPageBreak/>
        <w:t>3.6</w:t>
      </w:r>
      <w:r w:rsidRPr="00337354">
        <w:rPr>
          <w:rFonts w:ascii="Arial" w:hAnsi="Arial" w:cs="Arial"/>
        </w:rPr>
        <w:t xml:space="preserve"> The statutory rules require the authority to consult on the following:</w:t>
      </w:r>
    </w:p>
    <w:p w14:paraId="09E01EFA" w14:textId="77777777" w:rsidR="00D03BA8" w:rsidRPr="00337354" w:rsidRDefault="00D03BA8" w:rsidP="00D03BA8">
      <w:pPr>
        <w:numPr>
          <w:ilvl w:val="0"/>
          <w:numId w:val="29"/>
        </w:numPr>
        <w:spacing w:before="100" w:beforeAutospacing="1" w:after="150"/>
        <w:rPr>
          <w:rFonts w:ascii="Arial" w:hAnsi="Arial" w:cs="Arial"/>
        </w:rPr>
      </w:pPr>
      <w:r w:rsidRPr="00337354">
        <w:rPr>
          <w:rFonts w:ascii="Arial" w:hAnsi="Arial" w:cs="Arial"/>
        </w:rPr>
        <w:t xml:space="preserve">the reason for the redundancies </w:t>
      </w:r>
    </w:p>
    <w:p w14:paraId="09E01EFB" w14:textId="77777777" w:rsidR="00D03BA8" w:rsidRPr="00337354" w:rsidRDefault="00D03BA8" w:rsidP="00D03BA8">
      <w:pPr>
        <w:numPr>
          <w:ilvl w:val="0"/>
          <w:numId w:val="29"/>
        </w:numPr>
        <w:spacing w:before="100" w:beforeAutospacing="1" w:after="150"/>
        <w:rPr>
          <w:rFonts w:ascii="Arial" w:hAnsi="Arial" w:cs="Arial"/>
        </w:rPr>
      </w:pPr>
      <w:r w:rsidRPr="00337354">
        <w:rPr>
          <w:rFonts w:ascii="Arial" w:hAnsi="Arial" w:cs="Arial"/>
        </w:rPr>
        <w:t xml:space="preserve">the number of and type of employees affected as against the overall number of employees of that type </w:t>
      </w:r>
    </w:p>
    <w:p w14:paraId="09E01EFC" w14:textId="77777777" w:rsidR="00D03BA8" w:rsidRPr="00337354" w:rsidRDefault="00D03BA8" w:rsidP="00D03BA8">
      <w:pPr>
        <w:numPr>
          <w:ilvl w:val="0"/>
          <w:numId w:val="29"/>
        </w:numPr>
        <w:spacing w:before="100" w:beforeAutospacing="1" w:after="150"/>
        <w:rPr>
          <w:rFonts w:ascii="Arial" w:hAnsi="Arial" w:cs="Arial"/>
        </w:rPr>
      </w:pPr>
      <w:r w:rsidRPr="00337354">
        <w:rPr>
          <w:rFonts w:ascii="Arial" w:hAnsi="Arial" w:cs="Arial"/>
        </w:rPr>
        <w:t xml:space="preserve">the method of selecting for redundancy </w:t>
      </w:r>
    </w:p>
    <w:p w14:paraId="09E01EFD" w14:textId="77777777" w:rsidR="00D03BA8" w:rsidRPr="00337354" w:rsidRDefault="00D03BA8" w:rsidP="00D03BA8">
      <w:pPr>
        <w:numPr>
          <w:ilvl w:val="0"/>
          <w:numId w:val="29"/>
        </w:numPr>
        <w:spacing w:before="100" w:beforeAutospacing="1" w:after="150"/>
        <w:rPr>
          <w:rFonts w:ascii="Arial" w:hAnsi="Arial" w:cs="Arial"/>
        </w:rPr>
      </w:pPr>
      <w:r w:rsidRPr="00337354">
        <w:rPr>
          <w:rFonts w:ascii="Arial" w:hAnsi="Arial" w:cs="Arial"/>
        </w:rPr>
        <w:t xml:space="preserve">the method of carrying out the dismissals and the time period after which the dismissals will happen </w:t>
      </w:r>
    </w:p>
    <w:p w14:paraId="09E01EFE" w14:textId="77777777" w:rsidR="00D03BA8" w:rsidRPr="00337354" w:rsidRDefault="00D03BA8" w:rsidP="00D03BA8">
      <w:pPr>
        <w:numPr>
          <w:ilvl w:val="0"/>
          <w:numId w:val="29"/>
        </w:numPr>
        <w:spacing w:before="100" w:beforeAutospacing="1" w:after="150"/>
        <w:rPr>
          <w:rFonts w:ascii="Arial" w:hAnsi="Arial" w:cs="Arial"/>
        </w:rPr>
      </w:pPr>
      <w:r w:rsidRPr="00337354">
        <w:rPr>
          <w:rFonts w:ascii="Arial" w:hAnsi="Arial" w:cs="Arial"/>
        </w:rPr>
        <w:t xml:space="preserve">the method of calculating the redundancy payment. </w:t>
      </w:r>
    </w:p>
    <w:p w14:paraId="09E01EFF" w14:textId="77777777" w:rsidR="00D03BA8" w:rsidRPr="00337354" w:rsidRDefault="00D03BA8" w:rsidP="00D03BA8">
      <w:pPr>
        <w:spacing w:before="100" w:beforeAutospacing="1" w:after="100" w:afterAutospacing="1"/>
        <w:rPr>
          <w:rFonts w:ascii="Arial" w:hAnsi="Arial" w:cs="Arial"/>
        </w:rPr>
      </w:pPr>
      <w:r w:rsidRPr="00337354">
        <w:rPr>
          <w:rFonts w:ascii="Arial" w:hAnsi="Arial" w:cs="Arial"/>
          <w:b/>
          <w:bCs/>
        </w:rPr>
        <w:t xml:space="preserve">3.7 </w:t>
      </w:r>
      <w:r w:rsidRPr="00337354">
        <w:rPr>
          <w:rFonts w:ascii="Arial" w:hAnsi="Arial" w:cs="Arial"/>
        </w:rPr>
        <w:t>No notices of dismissal will be issued until consultation is completed.  Consultation will be through the trade unions or other employee representatives and will be undertaken at the earliest opportunity to also seek ways to mitigate and avoid redundancies wherever possible.</w:t>
      </w:r>
    </w:p>
    <w:p w14:paraId="09E01F00" w14:textId="77777777" w:rsidR="00D03BA8" w:rsidRPr="00337354" w:rsidRDefault="00D03BA8" w:rsidP="00D03BA8">
      <w:pPr>
        <w:spacing w:before="100" w:beforeAutospacing="1" w:after="100" w:afterAutospacing="1"/>
        <w:rPr>
          <w:rFonts w:ascii="Arial" w:hAnsi="Arial" w:cs="Arial"/>
        </w:rPr>
      </w:pPr>
      <w:r w:rsidRPr="00337354">
        <w:rPr>
          <w:rFonts w:ascii="Arial" w:hAnsi="Arial" w:cs="Arial"/>
          <w:b/>
          <w:bCs/>
        </w:rPr>
        <w:t>3.8</w:t>
      </w:r>
      <w:r w:rsidRPr="00337354">
        <w:rPr>
          <w:rFonts w:ascii="Arial" w:hAnsi="Arial" w:cs="Arial"/>
        </w:rPr>
        <w:t xml:space="preserve"> The only possible exception to this may be where applications for voluntary redundancy have been approved, the employee has accepted the severance package on offer and the authority can issue formal notice of dismissal and the employees trade union or if a non-union member their representatives agrees to their early release prior to completion of the consultation.</w:t>
      </w:r>
    </w:p>
    <w:p w14:paraId="09E01F01" w14:textId="77777777" w:rsidR="00D03BA8" w:rsidRPr="00337354" w:rsidRDefault="00D03BA8" w:rsidP="00D03BA8">
      <w:pPr>
        <w:rPr>
          <w:rFonts w:ascii="Arial" w:hAnsi="Arial" w:cs="Arial"/>
        </w:rPr>
      </w:pPr>
    </w:p>
    <w:p w14:paraId="09E01F02" w14:textId="77777777" w:rsidR="00D03BA8" w:rsidRPr="00337354" w:rsidRDefault="00D03BA8" w:rsidP="00D03BA8">
      <w:pPr>
        <w:spacing w:after="120"/>
        <w:outlineLvl w:val="1"/>
        <w:rPr>
          <w:rFonts w:ascii="Arial" w:hAnsi="Arial" w:cs="Arial"/>
          <w:color w:val="338921"/>
        </w:rPr>
      </w:pPr>
      <w:r w:rsidRPr="00337354">
        <w:rPr>
          <w:rFonts w:ascii="Arial" w:hAnsi="Arial" w:cs="Arial"/>
          <w:color w:val="338921"/>
        </w:rPr>
        <w:t>4. Selection for redundancy</w:t>
      </w:r>
    </w:p>
    <w:p w14:paraId="09E01F03" w14:textId="77777777" w:rsidR="00D03BA8" w:rsidRPr="00337354" w:rsidRDefault="00D03BA8" w:rsidP="00D03BA8">
      <w:pPr>
        <w:spacing w:before="100" w:beforeAutospacing="1" w:after="100" w:afterAutospacing="1"/>
        <w:rPr>
          <w:rFonts w:ascii="Arial" w:hAnsi="Arial" w:cs="Arial"/>
        </w:rPr>
      </w:pPr>
      <w:r w:rsidRPr="00337354">
        <w:rPr>
          <w:rFonts w:ascii="Arial" w:hAnsi="Arial" w:cs="Arial"/>
          <w:b/>
          <w:bCs/>
        </w:rPr>
        <w:lastRenderedPageBreak/>
        <w:t>4.1</w:t>
      </w:r>
      <w:r w:rsidRPr="00337354">
        <w:rPr>
          <w:rFonts w:ascii="Arial" w:hAnsi="Arial" w:cs="Arial"/>
        </w:rPr>
        <w:t xml:space="preserve"> Posts at risk will be identified before any selection of individuals for redundancy has been carried out. </w:t>
      </w:r>
    </w:p>
    <w:p w14:paraId="09E01F04" w14:textId="77777777" w:rsidR="00D03BA8" w:rsidRPr="00337354" w:rsidRDefault="00D03BA8" w:rsidP="00D03BA8">
      <w:pPr>
        <w:spacing w:before="100" w:beforeAutospacing="1" w:after="100" w:afterAutospacing="1"/>
        <w:rPr>
          <w:rFonts w:ascii="Arial" w:hAnsi="Arial" w:cs="Arial"/>
        </w:rPr>
      </w:pPr>
      <w:r w:rsidRPr="00337354">
        <w:rPr>
          <w:rFonts w:ascii="Arial" w:hAnsi="Arial" w:cs="Arial"/>
          <w:b/>
          <w:bCs/>
        </w:rPr>
        <w:t>4.2</w:t>
      </w:r>
      <w:r w:rsidRPr="00337354">
        <w:rPr>
          <w:rFonts w:ascii="Arial" w:hAnsi="Arial" w:cs="Arial"/>
        </w:rPr>
        <w:t xml:space="preserve"> Individual employees at risk will be identified following an enabling or redundancy selection process designed to determine which of the employees working in a prospective redundancy situation are at risk of redundancy and from what date. </w:t>
      </w:r>
    </w:p>
    <w:p w14:paraId="09E01F05" w14:textId="77777777" w:rsidR="00D03BA8" w:rsidRPr="00337354" w:rsidRDefault="00D03BA8" w:rsidP="00D03BA8">
      <w:pPr>
        <w:spacing w:before="100" w:beforeAutospacing="1" w:after="100" w:afterAutospacing="1"/>
        <w:rPr>
          <w:rFonts w:ascii="Arial" w:hAnsi="Arial" w:cs="Arial"/>
        </w:rPr>
      </w:pPr>
      <w:r w:rsidRPr="00337354">
        <w:rPr>
          <w:rFonts w:ascii="Arial" w:hAnsi="Arial" w:cs="Arial"/>
          <w:b/>
          <w:bCs/>
        </w:rPr>
        <w:t xml:space="preserve">4.3 </w:t>
      </w:r>
      <w:r w:rsidRPr="00337354">
        <w:rPr>
          <w:rFonts w:ascii="Arial" w:hAnsi="Arial" w:cs="Arial"/>
        </w:rPr>
        <w:t>There are occasions when the employees at risk are identified automatically by the very nature of the duties undertaken and the area of redundancy.</w:t>
      </w:r>
    </w:p>
    <w:p w14:paraId="09E01F06" w14:textId="77777777" w:rsidR="00D03BA8" w:rsidRPr="00337354" w:rsidRDefault="00D03BA8" w:rsidP="00D03BA8">
      <w:pPr>
        <w:spacing w:before="100" w:beforeAutospacing="1" w:afterAutospacing="1"/>
        <w:rPr>
          <w:rFonts w:ascii="Arial" w:hAnsi="Arial" w:cs="Arial"/>
        </w:rPr>
      </w:pPr>
      <w:r w:rsidRPr="00337354">
        <w:rPr>
          <w:rFonts w:ascii="Arial" w:hAnsi="Arial" w:cs="Arial"/>
          <w:b/>
          <w:bCs/>
        </w:rPr>
        <w:t xml:space="preserve">4.4 </w:t>
      </w:r>
      <w:r w:rsidRPr="00337354">
        <w:rPr>
          <w:rFonts w:ascii="Arial" w:hAnsi="Arial" w:cs="Arial"/>
        </w:rPr>
        <w:t xml:space="preserve">Once the employee has been informed that they have been identified, they should be invited to a formal, individual meeting with the manager who is responsible for making the final decision in relation to redundancy (or other designated officer). The employee is entitled to be represented by their trade union representative, colleague or other identified support person at these meetings. Formal notice of dismissal may be issued following this meeting.  </w:t>
      </w:r>
      <w:r w:rsidRPr="00152C15">
        <w:rPr>
          <w:rFonts w:ascii="Arial" w:hAnsi="Arial" w:cs="Arial"/>
        </w:rPr>
        <w:t xml:space="preserve">See </w:t>
      </w:r>
      <w:hyperlink r:id="rId16" w:tooltip="Managing the consultation process" w:history="1">
        <w:r w:rsidRPr="00152C15">
          <w:rPr>
            <w:rFonts w:ascii="Arial" w:hAnsi="Arial" w:cs="Arial"/>
          </w:rPr>
          <w:t>Managing the consultation process</w:t>
        </w:r>
      </w:hyperlink>
      <w:r w:rsidRPr="00337354">
        <w:rPr>
          <w:rFonts w:ascii="Arial" w:hAnsi="Arial" w:cs="Arial"/>
        </w:rPr>
        <w:t xml:space="preserve"> for checklists and further guidance.</w:t>
      </w:r>
    </w:p>
    <w:p w14:paraId="09E01F07" w14:textId="77777777" w:rsidR="00D03BA8" w:rsidRPr="00337354" w:rsidRDefault="00D03BA8" w:rsidP="00D03BA8">
      <w:pPr>
        <w:spacing w:after="120"/>
        <w:outlineLvl w:val="1"/>
        <w:rPr>
          <w:rFonts w:ascii="Arial" w:hAnsi="Arial" w:cs="Arial"/>
          <w:color w:val="338921"/>
        </w:rPr>
      </w:pPr>
      <w:r w:rsidRPr="00337354">
        <w:rPr>
          <w:rFonts w:ascii="Arial" w:hAnsi="Arial" w:cs="Arial"/>
          <w:color w:val="338921"/>
        </w:rPr>
        <w:t>5. Appeals</w:t>
      </w:r>
    </w:p>
    <w:p w14:paraId="09E01F08" w14:textId="77777777" w:rsidR="00D03BA8" w:rsidRPr="00337354" w:rsidRDefault="00D03BA8" w:rsidP="00D03BA8">
      <w:pPr>
        <w:spacing w:before="100" w:beforeAutospacing="1" w:after="100" w:afterAutospacing="1"/>
        <w:rPr>
          <w:rFonts w:ascii="Arial" w:hAnsi="Arial" w:cs="Arial"/>
        </w:rPr>
      </w:pPr>
      <w:r w:rsidRPr="00337354">
        <w:rPr>
          <w:rFonts w:ascii="Arial" w:hAnsi="Arial" w:cs="Arial"/>
          <w:b/>
          <w:bCs/>
        </w:rPr>
        <w:t>5.1</w:t>
      </w:r>
      <w:r w:rsidRPr="00337354">
        <w:rPr>
          <w:rFonts w:ascii="Arial" w:hAnsi="Arial" w:cs="Arial"/>
        </w:rPr>
        <w:t xml:space="preserve"> Statutory dismissal and redundancy procedures are revoked under the Employment Act 2008, including redundancy situations.</w:t>
      </w:r>
    </w:p>
    <w:p w14:paraId="09E01F09" w14:textId="77777777" w:rsidR="00D03BA8" w:rsidRPr="00337354" w:rsidRDefault="00D03BA8" w:rsidP="00D03BA8">
      <w:pPr>
        <w:spacing w:before="100" w:beforeAutospacing="1" w:after="100" w:afterAutospacing="1"/>
        <w:rPr>
          <w:rFonts w:ascii="Arial" w:hAnsi="Arial" w:cs="Arial"/>
        </w:rPr>
      </w:pPr>
      <w:r w:rsidRPr="00337354">
        <w:rPr>
          <w:rFonts w:ascii="Arial" w:hAnsi="Arial" w:cs="Arial"/>
          <w:b/>
          <w:bCs/>
        </w:rPr>
        <w:t>5.2</w:t>
      </w:r>
      <w:r w:rsidRPr="00337354">
        <w:rPr>
          <w:rFonts w:ascii="Arial" w:hAnsi="Arial" w:cs="Arial"/>
        </w:rPr>
        <w:t xml:space="preserve"> Employees selected for redundancy will have a right of appeal against dismissal to Elected Members. </w:t>
      </w:r>
    </w:p>
    <w:p w14:paraId="09E01F0A" w14:textId="77777777" w:rsidR="00D03BA8" w:rsidRPr="00337354" w:rsidRDefault="00D03BA8" w:rsidP="00D03BA8">
      <w:pPr>
        <w:spacing w:before="100" w:beforeAutospacing="1" w:after="100" w:afterAutospacing="1"/>
        <w:rPr>
          <w:rFonts w:ascii="Arial" w:hAnsi="Arial" w:cs="Arial"/>
        </w:rPr>
      </w:pPr>
      <w:r w:rsidRPr="00337354">
        <w:rPr>
          <w:rFonts w:ascii="Arial" w:hAnsi="Arial" w:cs="Arial"/>
          <w:b/>
          <w:bCs/>
        </w:rPr>
        <w:lastRenderedPageBreak/>
        <w:t xml:space="preserve">5.3 </w:t>
      </w:r>
      <w:r w:rsidRPr="00337354">
        <w:rPr>
          <w:rFonts w:ascii="Arial" w:hAnsi="Arial" w:cs="Arial"/>
        </w:rPr>
        <w:t xml:space="preserve">The process for the appeal will be in accordance with the Appeal Hearing </w:t>
      </w:r>
      <w:r w:rsidR="00DA3943" w:rsidRPr="00337354">
        <w:rPr>
          <w:rFonts w:ascii="Arial" w:hAnsi="Arial" w:cs="Arial"/>
        </w:rPr>
        <w:t>Procedure except</w:t>
      </w:r>
      <w:r w:rsidRPr="00337354">
        <w:rPr>
          <w:rFonts w:ascii="Arial" w:hAnsi="Arial" w:cs="Arial"/>
        </w:rPr>
        <w:t xml:space="preserve"> that management reserve the right to present cases collectively where the business case is the same.  </w:t>
      </w:r>
    </w:p>
    <w:p w14:paraId="09E01F0B" w14:textId="77777777" w:rsidR="00D03BA8" w:rsidRPr="00337354" w:rsidRDefault="00D03BA8" w:rsidP="00D03BA8">
      <w:pPr>
        <w:spacing w:before="100" w:beforeAutospacing="1" w:after="100" w:afterAutospacing="1"/>
        <w:rPr>
          <w:rFonts w:ascii="Arial" w:hAnsi="Arial" w:cs="Arial"/>
        </w:rPr>
      </w:pPr>
      <w:r w:rsidRPr="00337354">
        <w:rPr>
          <w:rFonts w:ascii="Arial" w:hAnsi="Arial" w:cs="Arial"/>
          <w:b/>
          <w:bCs/>
        </w:rPr>
        <w:t>5.4</w:t>
      </w:r>
      <w:r w:rsidRPr="00337354">
        <w:rPr>
          <w:rFonts w:ascii="Arial" w:hAnsi="Arial" w:cs="Arial"/>
        </w:rPr>
        <w:t xml:space="preserve"> An appeal should be lodged with the Corporate Director and Democratic Services within 10 working days of receipt of such confirmation of dismissal by reason of redundancy. The full process and supporting pro-forma are available from </w:t>
      </w:r>
      <w:hyperlink r:id="rId17" w:history="1">
        <w:r w:rsidRPr="00337354">
          <w:rPr>
            <w:rFonts w:ascii="Arial" w:hAnsi="Arial" w:cs="Arial"/>
            <w:color w:val="0000FF"/>
            <w:u w:val="single"/>
          </w:rPr>
          <w:t>HR Teams</w:t>
        </w:r>
      </w:hyperlink>
      <w:r w:rsidRPr="00337354">
        <w:rPr>
          <w:rFonts w:ascii="Arial" w:hAnsi="Arial" w:cs="Arial"/>
        </w:rPr>
        <w:t xml:space="preserve">. </w:t>
      </w:r>
    </w:p>
    <w:p w14:paraId="09E01F0C" w14:textId="77777777" w:rsidR="00D03BA8" w:rsidRPr="00337354" w:rsidRDefault="00D03BA8" w:rsidP="00D03BA8">
      <w:pPr>
        <w:spacing w:before="100" w:beforeAutospacing="1" w:after="100" w:afterAutospacing="1"/>
        <w:rPr>
          <w:rFonts w:ascii="Arial" w:hAnsi="Arial" w:cs="Arial"/>
        </w:rPr>
      </w:pPr>
      <w:r w:rsidRPr="00337354">
        <w:rPr>
          <w:rFonts w:ascii="Arial" w:hAnsi="Arial" w:cs="Arial"/>
          <w:b/>
          <w:bCs/>
        </w:rPr>
        <w:t xml:space="preserve">5.5 </w:t>
      </w:r>
      <w:r w:rsidRPr="00337354">
        <w:rPr>
          <w:rFonts w:ascii="Arial" w:hAnsi="Arial" w:cs="Arial"/>
        </w:rPr>
        <w:t>Any appeal in relation to compulsory redundancy is limited to the application of the redundancy process on the grounds that the selection for redundancy was unfair. The appeal process cannot be used to complain about the fact of the business decision to reduce or cease work in a particular area.</w:t>
      </w:r>
      <w:r w:rsidRPr="00337354">
        <w:rPr>
          <w:rFonts w:ascii="Arial" w:hAnsi="Arial" w:cs="Arial"/>
          <w:b/>
          <w:bCs/>
        </w:rPr>
        <w:t xml:space="preserve"> </w:t>
      </w:r>
      <w:r w:rsidRPr="00337354">
        <w:rPr>
          <w:rFonts w:ascii="Arial" w:hAnsi="Arial" w:cs="Arial"/>
          <w:b/>
          <w:bCs/>
        </w:rPr>
        <w:br/>
      </w:r>
      <w:r w:rsidRPr="00337354">
        <w:rPr>
          <w:rFonts w:ascii="Arial" w:hAnsi="Arial" w:cs="Arial"/>
        </w:rPr>
        <w:br/>
      </w:r>
      <w:r w:rsidRPr="00337354">
        <w:rPr>
          <w:rFonts w:ascii="Arial" w:hAnsi="Arial" w:cs="Arial"/>
          <w:b/>
          <w:bCs/>
        </w:rPr>
        <w:t>5.6</w:t>
      </w:r>
      <w:r w:rsidRPr="00337354">
        <w:rPr>
          <w:rFonts w:ascii="Arial" w:hAnsi="Arial" w:cs="Arial"/>
        </w:rPr>
        <w:t xml:space="preserve"> There will be no right of appeal in respect of non- selection for voluntary redundancy or refusal to agree an application for voluntary redundancy. </w:t>
      </w:r>
    </w:p>
    <w:p w14:paraId="09E01F0D" w14:textId="77777777" w:rsidR="00D03BA8" w:rsidRPr="00337354" w:rsidRDefault="00D03BA8" w:rsidP="00D03BA8">
      <w:pPr>
        <w:rPr>
          <w:rFonts w:ascii="Arial" w:hAnsi="Arial" w:cs="Arial"/>
        </w:rPr>
      </w:pPr>
    </w:p>
    <w:p w14:paraId="09E01F0E" w14:textId="77777777" w:rsidR="00D03BA8" w:rsidRPr="00337354" w:rsidRDefault="00D03BA8" w:rsidP="00D03BA8">
      <w:pPr>
        <w:spacing w:after="120"/>
        <w:outlineLvl w:val="1"/>
        <w:rPr>
          <w:rFonts w:ascii="Arial" w:hAnsi="Arial" w:cs="Arial"/>
          <w:color w:val="338921"/>
        </w:rPr>
      </w:pPr>
      <w:r w:rsidRPr="00337354">
        <w:rPr>
          <w:rFonts w:ascii="Arial" w:hAnsi="Arial" w:cs="Arial"/>
          <w:color w:val="338921"/>
        </w:rPr>
        <w:t>6. Training and Retraining</w:t>
      </w:r>
    </w:p>
    <w:p w14:paraId="09E01F0F" w14:textId="77777777" w:rsidR="00D03BA8" w:rsidRPr="00337354" w:rsidRDefault="00D03BA8" w:rsidP="00D03BA8">
      <w:pPr>
        <w:spacing w:before="100" w:beforeAutospacing="1" w:after="100" w:afterAutospacing="1"/>
        <w:rPr>
          <w:rFonts w:ascii="Arial" w:hAnsi="Arial" w:cs="Arial"/>
        </w:rPr>
      </w:pPr>
      <w:r w:rsidRPr="00337354">
        <w:rPr>
          <w:rFonts w:ascii="Arial" w:hAnsi="Arial" w:cs="Arial"/>
          <w:b/>
          <w:bCs/>
        </w:rPr>
        <w:t xml:space="preserve">6.1 </w:t>
      </w:r>
      <w:r w:rsidRPr="00337354">
        <w:rPr>
          <w:rFonts w:ascii="Arial" w:hAnsi="Arial" w:cs="Arial"/>
        </w:rPr>
        <w:t>The Employment Rights Act 1996 gives employees with 1 year or more continuous employment who are to be made redundant a right to reasonable time off work with pay to arrange training or to look for new employment.</w:t>
      </w:r>
    </w:p>
    <w:p w14:paraId="09E01F10" w14:textId="77777777" w:rsidR="00D03BA8" w:rsidRPr="00337354" w:rsidRDefault="00D03BA8" w:rsidP="00D03BA8">
      <w:pPr>
        <w:spacing w:before="100" w:beforeAutospacing="1" w:after="100" w:afterAutospacing="1"/>
        <w:rPr>
          <w:rFonts w:ascii="Arial" w:hAnsi="Arial" w:cs="Arial"/>
        </w:rPr>
      </w:pPr>
      <w:r w:rsidRPr="00337354">
        <w:rPr>
          <w:rFonts w:ascii="Arial" w:hAnsi="Arial" w:cs="Arial"/>
          <w:b/>
          <w:bCs/>
        </w:rPr>
        <w:t xml:space="preserve">6.2 </w:t>
      </w:r>
      <w:r w:rsidRPr="00337354">
        <w:rPr>
          <w:rFonts w:ascii="Arial" w:hAnsi="Arial" w:cs="Arial"/>
        </w:rPr>
        <w:t xml:space="preserve">The granting of leave to enable redundant employees to seek alternative employment is a matter for Corporate Director's discretion (or other designated officer). As a general guide, it may be considered appropriate to allow up to 3 days for this purpose </w:t>
      </w:r>
      <w:r w:rsidRPr="00337354">
        <w:rPr>
          <w:rFonts w:ascii="Arial" w:hAnsi="Arial" w:cs="Arial"/>
        </w:rPr>
        <w:lastRenderedPageBreak/>
        <w:t>but it should be borne in mind that the entitlement is an individual one and each case should be considered on its own merits.</w:t>
      </w:r>
    </w:p>
    <w:p w14:paraId="09E01F11" w14:textId="77777777" w:rsidR="00D03BA8" w:rsidRPr="00337354" w:rsidRDefault="00D03BA8" w:rsidP="00D03BA8">
      <w:pPr>
        <w:rPr>
          <w:rFonts w:ascii="Arial" w:hAnsi="Arial" w:cs="Arial"/>
        </w:rPr>
      </w:pPr>
    </w:p>
    <w:p w14:paraId="09E01F12" w14:textId="77777777" w:rsidR="00D03BA8" w:rsidRPr="00337354" w:rsidRDefault="00D03BA8" w:rsidP="00D03BA8">
      <w:pPr>
        <w:spacing w:after="120"/>
        <w:outlineLvl w:val="1"/>
        <w:rPr>
          <w:rFonts w:ascii="Arial" w:hAnsi="Arial" w:cs="Arial"/>
          <w:color w:val="338921"/>
        </w:rPr>
      </w:pPr>
      <w:r w:rsidRPr="00337354">
        <w:rPr>
          <w:rFonts w:ascii="Arial" w:hAnsi="Arial" w:cs="Arial"/>
          <w:color w:val="338921"/>
        </w:rPr>
        <w:t>7. The Statutory Redundancy Payment</w:t>
      </w:r>
    </w:p>
    <w:p w14:paraId="09E01F13" w14:textId="77777777" w:rsidR="00D03BA8" w:rsidRPr="00337354" w:rsidRDefault="00D03BA8" w:rsidP="00D03BA8">
      <w:pPr>
        <w:spacing w:before="100" w:beforeAutospacing="1" w:after="100" w:afterAutospacing="1"/>
        <w:rPr>
          <w:rFonts w:ascii="Arial" w:hAnsi="Arial" w:cs="Arial"/>
        </w:rPr>
      </w:pPr>
      <w:r w:rsidRPr="00337354">
        <w:rPr>
          <w:rFonts w:ascii="Arial" w:hAnsi="Arial" w:cs="Arial"/>
          <w:b/>
          <w:bCs/>
        </w:rPr>
        <w:t>7.1</w:t>
      </w:r>
      <w:r w:rsidRPr="00337354">
        <w:rPr>
          <w:rFonts w:ascii="Arial" w:hAnsi="Arial" w:cs="Arial"/>
        </w:rPr>
        <w:t xml:space="preserve"> The Government has exempted the determination of statutory redundancy payments from the provisions of the Equality Act 2010 which apply to the calculation of any additional, discretionary payments.</w:t>
      </w:r>
    </w:p>
    <w:p w14:paraId="09E01F14" w14:textId="77777777" w:rsidR="00D03BA8" w:rsidRPr="00337354" w:rsidRDefault="00D03BA8" w:rsidP="00D03BA8">
      <w:pPr>
        <w:spacing w:before="100" w:beforeAutospacing="1" w:after="100" w:afterAutospacing="1"/>
        <w:rPr>
          <w:rFonts w:ascii="Arial" w:hAnsi="Arial" w:cs="Arial"/>
        </w:rPr>
      </w:pPr>
      <w:r w:rsidRPr="00337354">
        <w:rPr>
          <w:rFonts w:ascii="Arial" w:hAnsi="Arial" w:cs="Arial"/>
          <w:b/>
          <w:bCs/>
        </w:rPr>
        <w:t>7.2</w:t>
      </w:r>
      <w:r w:rsidRPr="00337354">
        <w:rPr>
          <w:rFonts w:ascii="Arial" w:hAnsi="Arial" w:cs="Arial"/>
        </w:rPr>
        <w:t xml:space="preserve"> Any employee with over 2 years service who is made redundant will be entitled, in accordance with the statutory formula, to a minimum statutory redundancy payment in accordance with the Equality Act 2010, which is based upon their actual pay.</w:t>
      </w:r>
    </w:p>
    <w:p w14:paraId="09E01F15" w14:textId="77777777" w:rsidR="00D03BA8" w:rsidRPr="00337354" w:rsidRDefault="00D03BA8" w:rsidP="00D03BA8">
      <w:pPr>
        <w:spacing w:before="100" w:beforeAutospacing="1" w:after="100" w:afterAutospacing="1"/>
        <w:rPr>
          <w:rFonts w:ascii="Arial" w:hAnsi="Arial" w:cs="Arial"/>
        </w:rPr>
      </w:pPr>
      <w:r w:rsidRPr="00337354">
        <w:rPr>
          <w:rFonts w:ascii="Arial" w:hAnsi="Arial" w:cs="Arial"/>
          <w:b/>
          <w:bCs/>
        </w:rPr>
        <w:t>7.3</w:t>
      </w:r>
      <w:r w:rsidRPr="00337354">
        <w:rPr>
          <w:rFonts w:ascii="Arial" w:hAnsi="Arial" w:cs="Arial"/>
        </w:rPr>
        <w:t xml:space="preserve"> The amount of statutory redundancy payment depends on an employee’s age, length of service and the amount of their normal contractual weeks pay:</w:t>
      </w:r>
    </w:p>
    <w:p w14:paraId="09E01F16" w14:textId="77777777" w:rsidR="00D03BA8" w:rsidRPr="00337354" w:rsidRDefault="00D03BA8" w:rsidP="00D03BA8">
      <w:pPr>
        <w:numPr>
          <w:ilvl w:val="0"/>
          <w:numId w:val="30"/>
        </w:numPr>
        <w:spacing w:before="100" w:beforeAutospacing="1" w:after="150"/>
        <w:rPr>
          <w:rFonts w:ascii="Arial" w:hAnsi="Arial" w:cs="Arial"/>
        </w:rPr>
      </w:pPr>
      <w:r w:rsidRPr="00337354">
        <w:rPr>
          <w:rFonts w:ascii="Arial" w:hAnsi="Arial" w:cs="Arial"/>
        </w:rPr>
        <w:t xml:space="preserve">0.5 week’s pay for each full year of service where age during the year is less than 22 </w:t>
      </w:r>
    </w:p>
    <w:p w14:paraId="09E01F17" w14:textId="77777777" w:rsidR="00D03BA8" w:rsidRPr="00337354" w:rsidRDefault="00D03BA8" w:rsidP="00D03BA8">
      <w:pPr>
        <w:numPr>
          <w:ilvl w:val="0"/>
          <w:numId w:val="30"/>
        </w:numPr>
        <w:spacing w:before="100" w:beforeAutospacing="1" w:after="150"/>
        <w:rPr>
          <w:rFonts w:ascii="Arial" w:hAnsi="Arial" w:cs="Arial"/>
        </w:rPr>
      </w:pPr>
      <w:r w:rsidRPr="00337354">
        <w:rPr>
          <w:rFonts w:ascii="Arial" w:hAnsi="Arial" w:cs="Arial"/>
        </w:rPr>
        <w:t xml:space="preserve">1 week’s pay for each full year of service where age during the year is 22 or above but less than 41 </w:t>
      </w:r>
    </w:p>
    <w:p w14:paraId="09E01F18" w14:textId="77777777" w:rsidR="00D03BA8" w:rsidRPr="00337354" w:rsidRDefault="00D03BA8" w:rsidP="00D03BA8">
      <w:pPr>
        <w:numPr>
          <w:ilvl w:val="0"/>
          <w:numId w:val="30"/>
        </w:numPr>
        <w:spacing w:before="100" w:beforeAutospacing="1" w:after="150"/>
        <w:rPr>
          <w:rFonts w:ascii="Arial" w:hAnsi="Arial" w:cs="Arial"/>
        </w:rPr>
      </w:pPr>
      <w:r w:rsidRPr="00337354">
        <w:rPr>
          <w:rFonts w:ascii="Arial" w:hAnsi="Arial" w:cs="Arial"/>
        </w:rPr>
        <w:t xml:space="preserve">1.5 week’s pay for each full year of service where age during the year is over 41. </w:t>
      </w:r>
    </w:p>
    <w:p w14:paraId="09E01F19" w14:textId="77777777" w:rsidR="00D03BA8" w:rsidRPr="00337354" w:rsidRDefault="00D03BA8" w:rsidP="00D03BA8">
      <w:pPr>
        <w:spacing w:before="100" w:beforeAutospacing="1" w:after="100" w:afterAutospacing="1"/>
        <w:rPr>
          <w:rFonts w:ascii="Arial" w:hAnsi="Arial" w:cs="Arial"/>
        </w:rPr>
      </w:pPr>
      <w:r w:rsidRPr="00337354">
        <w:rPr>
          <w:rFonts w:ascii="Arial" w:hAnsi="Arial" w:cs="Arial"/>
          <w:b/>
          <w:bCs/>
        </w:rPr>
        <w:t>7.4</w:t>
      </w:r>
      <w:r w:rsidRPr="00337354">
        <w:rPr>
          <w:rFonts w:ascii="Arial" w:hAnsi="Arial" w:cs="Arial"/>
        </w:rPr>
        <w:t xml:space="preserve"> Only continuous service with organisations covered by the Redundancy Payments (Continuity of Employment in Local Government etc) (Modification) Order 1999 should be treated as reckonable when calculating an individuals’ entitlement to a redundancy </w:t>
      </w:r>
      <w:r w:rsidRPr="00337354">
        <w:rPr>
          <w:rFonts w:ascii="Arial" w:hAnsi="Arial" w:cs="Arial"/>
        </w:rPr>
        <w:lastRenderedPageBreak/>
        <w:t>payment. Contracts must be successive and any break in continuous service, as defined above, will not count as reckonable.  </w:t>
      </w:r>
    </w:p>
    <w:p w14:paraId="09E01F1A" w14:textId="77777777" w:rsidR="00D03BA8" w:rsidRPr="00337354" w:rsidRDefault="00D03BA8" w:rsidP="00D03BA8">
      <w:pPr>
        <w:spacing w:before="100" w:beforeAutospacing="1" w:after="100" w:afterAutospacing="1"/>
        <w:rPr>
          <w:rFonts w:ascii="Arial" w:hAnsi="Arial" w:cs="Arial"/>
        </w:rPr>
      </w:pPr>
      <w:r w:rsidRPr="00337354">
        <w:rPr>
          <w:rFonts w:ascii="Arial" w:hAnsi="Arial" w:cs="Arial"/>
          <w:b/>
          <w:bCs/>
        </w:rPr>
        <w:t>7.5</w:t>
      </w:r>
      <w:r w:rsidRPr="00337354">
        <w:rPr>
          <w:rFonts w:ascii="Arial" w:hAnsi="Arial" w:cs="Arial"/>
        </w:rPr>
        <w:t xml:space="preserve"> See the list of </w:t>
      </w:r>
      <w:hyperlink r:id="rId18" w:history="1">
        <w:r w:rsidRPr="00337354">
          <w:rPr>
            <w:rFonts w:ascii="Arial" w:hAnsi="Arial" w:cs="Arial"/>
          </w:rPr>
          <w:t>organisations covered by the Modification Order</w:t>
        </w:r>
      </w:hyperlink>
      <w:r w:rsidRPr="00337354">
        <w:rPr>
          <w:rFonts w:ascii="Arial" w:hAnsi="Arial" w:cs="Arial"/>
        </w:rPr>
        <w:t xml:space="preserve">. </w:t>
      </w:r>
    </w:p>
    <w:p w14:paraId="09E01F1B" w14:textId="77777777" w:rsidR="00D03BA8" w:rsidRPr="00337354" w:rsidRDefault="00D03BA8" w:rsidP="00D03BA8">
      <w:pPr>
        <w:spacing w:before="100" w:beforeAutospacing="1" w:after="100" w:afterAutospacing="1"/>
        <w:rPr>
          <w:rFonts w:ascii="Arial" w:hAnsi="Arial" w:cs="Arial"/>
        </w:rPr>
      </w:pPr>
      <w:r w:rsidRPr="00337354">
        <w:rPr>
          <w:rFonts w:ascii="Arial" w:hAnsi="Arial" w:cs="Arial"/>
          <w:b/>
          <w:bCs/>
        </w:rPr>
        <w:t>7.6</w:t>
      </w:r>
      <w:r w:rsidRPr="00337354">
        <w:rPr>
          <w:rFonts w:ascii="Arial" w:hAnsi="Arial" w:cs="Arial"/>
        </w:rPr>
        <w:t xml:space="preserve"> The maximum service which can be taken into account under statutory provisions is 20 years, the maximum payment allowable 30 weeks pays and the maximum amount which may be used to calculate a week’s pay is £430 (as at 1</w:t>
      </w:r>
      <w:r w:rsidRPr="00337354">
        <w:rPr>
          <w:rFonts w:ascii="Arial" w:hAnsi="Arial" w:cs="Arial"/>
          <w:vertAlign w:val="superscript"/>
        </w:rPr>
        <w:t>st</w:t>
      </w:r>
      <w:r w:rsidRPr="00337354">
        <w:rPr>
          <w:rFonts w:ascii="Arial" w:hAnsi="Arial" w:cs="Arial"/>
        </w:rPr>
        <w:t xml:space="preserve"> February 2012).</w:t>
      </w:r>
    </w:p>
    <w:p w14:paraId="09E01F1C" w14:textId="77777777" w:rsidR="00D03BA8" w:rsidRPr="00337354" w:rsidRDefault="00F55A35" w:rsidP="00D03BA8">
      <w:pPr>
        <w:rPr>
          <w:rFonts w:ascii="Arial" w:hAnsi="Arial" w:cs="Arial"/>
        </w:rPr>
      </w:pPr>
      <w:r>
        <w:rPr>
          <w:rFonts w:ascii="Arial" w:hAnsi="Arial" w:cs="Arial"/>
        </w:rPr>
        <w:pict w14:anchorId="09E02149">
          <v:rect id="_x0000_i1025" style="width:0;height:1.5pt" o:hralign="center" o:hrstd="t" o:hr="t" fillcolor="#aca899" stroked="f"/>
        </w:pict>
      </w:r>
    </w:p>
    <w:p w14:paraId="09E01F1D" w14:textId="77777777" w:rsidR="00D03BA8" w:rsidRPr="00337354" w:rsidRDefault="00D03BA8" w:rsidP="00D03BA8">
      <w:pPr>
        <w:spacing w:after="120"/>
        <w:outlineLvl w:val="1"/>
        <w:rPr>
          <w:rFonts w:ascii="Arial" w:hAnsi="Arial" w:cs="Arial"/>
          <w:color w:val="338921"/>
        </w:rPr>
      </w:pPr>
      <w:r w:rsidRPr="00337354">
        <w:rPr>
          <w:rFonts w:ascii="Arial" w:hAnsi="Arial" w:cs="Arial"/>
          <w:color w:val="338921"/>
        </w:rPr>
        <w:t xml:space="preserve">8. Additional Discretionary Redundancy Pay </w:t>
      </w:r>
    </w:p>
    <w:p w14:paraId="09E01F1E" w14:textId="77777777" w:rsidR="00D03BA8" w:rsidRPr="00337354" w:rsidRDefault="00D03BA8" w:rsidP="00D03BA8">
      <w:pPr>
        <w:spacing w:before="100" w:beforeAutospacing="1" w:after="100" w:afterAutospacing="1"/>
        <w:rPr>
          <w:rFonts w:ascii="Arial" w:hAnsi="Arial" w:cs="Arial"/>
        </w:rPr>
      </w:pPr>
      <w:r w:rsidRPr="00337354">
        <w:rPr>
          <w:rFonts w:ascii="Arial" w:hAnsi="Arial" w:cs="Arial"/>
          <w:b/>
          <w:bCs/>
        </w:rPr>
        <w:t>8.1</w:t>
      </w:r>
      <w:r w:rsidRPr="00337354">
        <w:rPr>
          <w:rFonts w:ascii="Arial" w:hAnsi="Arial" w:cs="Arial"/>
        </w:rPr>
        <w:t xml:space="preserve"> Local authorities are able to grant, at their discretion, benefits in excess of the statutory provisions to employees who cease their employment prematurely on the grounds of redundancy. </w:t>
      </w:r>
    </w:p>
    <w:p w14:paraId="09E01F1F" w14:textId="77777777" w:rsidR="00D03BA8" w:rsidRPr="00337354" w:rsidRDefault="00D03BA8" w:rsidP="00D03BA8">
      <w:pPr>
        <w:spacing w:before="100" w:beforeAutospacing="1" w:after="100" w:afterAutospacing="1"/>
        <w:rPr>
          <w:rFonts w:ascii="Arial" w:hAnsi="Arial" w:cs="Arial"/>
        </w:rPr>
      </w:pPr>
      <w:r w:rsidRPr="00337354">
        <w:rPr>
          <w:rFonts w:ascii="Arial" w:hAnsi="Arial" w:cs="Arial"/>
          <w:b/>
          <w:bCs/>
        </w:rPr>
        <w:t>8.2</w:t>
      </w:r>
      <w:r w:rsidRPr="00337354">
        <w:rPr>
          <w:rFonts w:ascii="Arial" w:hAnsi="Arial" w:cs="Arial"/>
        </w:rPr>
        <w:t xml:space="preserve"> In order to comply with the Equality Act 2010, local authorities are required to develop and publish their own policy on the award of any discretionary payments for loss of employment.   </w:t>
      </w:r>
    </w:p>
    <w:p w14:paraId="09E01F20" w14:textId="77777777" w:rsidR="00D03BA8" w:rsidRPr="00337354" w:rsidRDefault="00D03BA8" w:rsidP="00D03BA8">
      <w:pPr>
        <w:spacing w:before="100" w:beforeAutospacing="1" w:after="100" w:afterAutospacing="1"/>
        <w:rPr>
          <w:rFonts w:ascii="Arial" w:hAnsi="Arial" w:cs="Arial"/>
        </w:rPr>
      </w:pPr>
      <w:r w:rsidRPr="00337354">
        <w:rPr>
          <w:rFonts w:ascii="Arial" w:hAnsi="Arial" w:cs="Arial"/>
          <w:b/>
          <w:bCs/>
        </w:rPr>
        <w:t>8.3</w:t>
      </w:r>
      <w:r w:rsidRPr="00337354">
        <w:rPr>
          <w:rFonts w:ascii="Arial" w:hAnsi="Arial" w:cs="Arial"/>
        </w:rPr>
        <w:t xml:space="preserve"> Nottinghamshire County Council has exercised this discretion to apply a multiplier of 1.65 on the statutory redundancy formula based on age and local government service, capped at 30 years reckonable service. </w:t>
      </w:r>
    </w:p>
    <w:p w14:paraId="09E01F21" w14:textId="77777777" w:rsidR="00D03BA8" w:rsidRPr="00337354" w:rsidRDefault="00D03BA8" w:rsidP="00D03BA8">
      <w:pPr>
        <w:spacing w:before="100" w:beforeAutospacing="1" w:after="100" w:afterAutospacing="1"/>
        <w:rPr>
          <w:rFonts w:ascii="Arial" w:hAnsi="Arial" w:cs="Arial"/>
        </w:rPr>
      </w:pPr>
      <w:r w:rsidRPr="00337354">
        <w:rPr>
          <w:rFonts w:ascii="Arial" w:hAnsi="Arial" w:cs="Arial"/>
          <w:b/>
          <w:bCs/>
        </w:rPr>
        <w:t>8.4</w:t>
      </w:r>
      <w:r w:rsidRPr="00337354">
        <w:rPr>
          <w:rFonts w:ascii="Arial" w:hAnsi="Arial" w:cs="Arial"/>
        </w:rPr>
        <w:t xml:space="preserve"> Redundancy payments are therefore calculated using the discretionary formula which already includes the statutory element.   </w:t>
      </w:r>
    </w:p>
    <w:p w14:paraId="09E01F22" w14:textId="77777777" w:rsidR="00D03BA8" w:rsidRPr="00337354" w:rsidRDefault="00D03BA8" w:rsidP="00D03BA8">
      <w:pPr>
        <w:spacing w:before="100" w:beforeAutospacing="1" w:after="100" w:afterAutospacing="1"/>
        <w:rPr>
          <w:rFonts w:ascii="Arial" w:hAnsi="Arial" w:cs="Arial"/>
        </w:rPr>
      </w:pPr>
      <w:r w:rsidRPr="00337354">
        <w:rPr>
          <w:rFonts w:ascii="Arial" w:hAnsi="Arial" w:cs="Arial"/>
          <w:b/>
          <w:bCs/>
        </w:rPr>
        <w:lastRenderedPageBreak/>
        <w:t>8.5</w:t>
      </w:r>
      <w:r w:rsidRPr="00337354">
        <w:rPr>
          <w:rFonts w:ascii="Arial" w:hAnsi="Arial" w:cs="Arial"/>
        </w:rPr>
        <w:t xml:space="preserve"> This allows up to 50 weeks actual salary in all cases, regardless of whether the individual is under or over 55 years of age or whether the individual concerned is in a pension scheme. </w:t>
      </w:r>
    </w:p>
    <w:p w14:paraId="09E01F23" w14:textId="77777777" w:rsidR="00D03BA8" w:rsidRPr="00337354" w:rsidRDefault="00D03BA8" w:rsidP="00D03BA8">
      <w:pPr>
        <w:spacing w:before="100" w:beforeAutospacing="1" w:after="100" w:afterAutospacing="1"/>
        <w:rPr>
          <w:rFonts w:ascii="Arial" w:hAnsi="Arial" w:cs="Arial"/>
        </w:rPr>
      </w:pPr>
      <w:r w:rsidRPr="00337354">
        <w:rPr>
          <w:rFonts w:ascii="Arial" w:hAnsi="Arial" w:cs="Arial"/>
          <w:b/>
          <w:bCs/>
        </w:rPr>
        <w:t>8.6</w:t>
      </w:r>
      <w:r w:rsidRPr="00337354">
        <w:rPr>
          <w:rFonts w:ascii="Arial" w:hAnsi="Arial" w:cs="Arial"/>
        </w:rPr>
        <w:t xml:space="preserve"> A copy of Nottinghamshire County Council’s redundancy payment calculator is available through this link (PDF 31KB]</w:t>
      </w:r>
    </w:p>
    <w:p w14:paraId="09E01F24" w14:textId="77777777" w:rsidR="00D03BA8" w:rsidRPr="00337354" w:rsidRDefault="00D03BA8" w:rsidP="00D03BA8">
      <w:pPr>
        <w:spacing w:before="100" w:beforeAutospacing="1" w:after="100" w:afterAutospacing="1"/>
        <w:rPr>
          <w:rFonts w:ascii="Arial" w:hAnsi="Arial" w:cs="Arial"/>
        </w:rPr>
      </w:pPr>
      <w:r w:rsidRPr="00337354">
        <w:rPr>
          <w:rFonts w:ascii="Arial" w:hAnsi="Arial" w:cs="Arial"/>
          <w:b/>
          <w:bCs/>
        </w:rPr>
        <w:t>8.7</w:t>
      </w:r>
      <w:r w:rsidRPr="00337354">
        <w:rPr>
          <w:rFonts w:ascii="Arial" w:hAnsi="Arial" w:cs="Arial"/>
        </w:rPr>
        <w:t xml:space="preserve"> Under LGPS regulations, any redundancy payment is subject to the employee not being in receipt of any offer of alternative employment, outside of the county council’s redeployment processes,  prior to the last day of service and within 4 weeks of termination, regardless of the start date of the new employment.</w:t>
      </w:r>
    </w:p>
    <w:p w14:paraId="09E01F25" w14:textId="77777777" w:rsidR="00D03BA8" w:rsidRPr="00337354" w:rsidRDefault="00D03BA8" w:rsidP="00D03BA8">
      <w:pPr>
        <w:rPr>
          <w:rFonts w:ascii="Arial" w:hAnsi="Arial" w:cs="Arial"/>
        </w:rPr>
      </w:pPr>
    </w:p>
    <w:p w14:paraId="09E01F26" w14:textId="77777777" w:rsidR="00D03BA8" w:rsidRPr="00337354" w:rsidRDefault="00D03BA8" w:rsidP="00D03BA8">
      <w:pPr>
        <w:spacing w:after="120"/>
        <w:outlineLvl w:val="1"/>
        <w:rPr>
          <w:rFonts w:ascii="Arial" w:hAnsi="Arial" w:cs="Arial"/>
          <w:color w:val="338921"/>
        </w:rPr>
      </w:pPr>
      <w:r w:rsidRPr="00337354">
        <w:rPr>
          <w:rFonts w:ascii="Arial" w:hAnsi="Arial" w:cs="Arial"/>
          <w:color w:val="338921"/>
        </w:rPr>
        <w:t>9. Efficiency Termination</w:t>
      </w:r>
    </w:p>
    <w:p w14:paraId="09E01F27" w14:textId="77777777" w:rsidR="00D03BA8" w:rsidRPr="00337354" w:rsidRDefault="00D03BA8" w:rsidP="00D03BA8">
      <w:pPr>
        <w:spacing w:before="100" w:beforeAutospacing="1" w:after="100" w:afterAutospacing="1"/>
        <w:rPr>
          <w:rFonts w:ascii="Arial" w:hAnsi="Arial" w:cs="Arial"/>
        </w:rPr>
      </w:pPr>
      <w:r w:rsidRPr="00337354">
        <w:rPr>
          <w:rFonts w:ascii="Arial" w:hAnsi="Arial" w:cs="Arial"/>
          <w:b/>
          <w:bCs/>
        </w:rPr>
        <w:t>9.1</w:t>
      </w:r>
      <w:r w:rsidRPr="00337354">
        <w:rPr>
          <w:rFonts w:ascii="Arial" w:hAnsi="Arial" w:cs="Arial"/>
        </w:rPr>
        <w:t xml:space="preserve"> The provisions for the Council to effect a termination 'in the interests of the efficiency of the service' will be used in exceptional cases only and will be subject to the agreement of the relevant Corporate Director.</w:t>
      </w:r>
    </w:p>
    <w:p w14:paraId="09E01F28" w14:textId="77777777" w:rsidR="00D03BA8" w:rsidRPr="00337354" w:rsidRDefault="00D03BA8" w:rsidP="00D03BA8">
      <w:pPr>
        <w:spacing w:before="100" w:beforeAutospacing="1" w:after="100" w:afterAutospacing="1"/>
        <w:rPr>
          <w:rFonts w:ascii="Arial" w:hAnsi="Arial" w:cs="Arial"/>
        </w:rPr>
      </w:pPr>
      <w:r w:rsidRPr="00337354">
        <w:rPr>
          <w:rFonts w:ascii="Arial" w:hAnsi="Arial" w:cs="Arial"/>
          <w:b/>
          <w:bCs/>
        </w:rPr>
        <w:t>9.2</w:t>
      </w:r>
      <w:r w:rsidRPr="00337354">
        <w:rPr>
          <w:rFonts w:ascii="Arial" w:hAnsi="Arial" w:cs="Arial"/>
        </w:rPr>
        <w:t xml:space="preserve"> The distinction between efficiency and redundancy is that in the latter the resultant vacancy is not filled. </w:t>
      </w:r>
    </w:p>
    <w:p w14:paraId="09E01F29" w14:textId="77777777" w:rsidR="00D03BA8" w:rsidRPr="00337354" w:rsidRDefault="00D03BA8" w:rsidP="00D03BA8">
      <w:pPr>
        <w:spacing w:before="100" w:beforeAutospacing="1" w:after="100" w:afterAutospacing="1"/>
        <w:rPr>
          <w:rFonts w:ascii="Arial" w:hAnsi="Arial" w:cs="Arial"/>
        </w:rPr>
      </w:pPr>
      <w:r w:rsidRPr="00337354">
        <w:rPr>
          <w:rFonts w:ascii="Arial" w:hAnsi="Arial" w:cs="Arial"/>
          <w:b/>
          <w:bCs/>
        </w:rPr>
        <w:t>9.3</w:t>
      </w:r>
      <w:r w:rsidRPr="00337354">
        <w:rPr>
          <w:rFonts w:ascii="Arial" w:hAnsi="Arial" w:cs="Arial"/>
        </w:rPr>
        <w:t xml:space="preserve"> The circumstances in which employment may be terminated on efficiency grounds are not simply reorganisation/restructuring (such cases are more often on redundancy grounds) but are more generally related to health/ability/age considerations. </w:t>
      </w:r>
    </w:p>
    <w:p w14:paraId="09E01F2A" w14:textId="77777777" w:rsidR="00D03BA8" w:rsidRPr="00337354" w:rsidRDefault="00D03BA8" w:rsidP="00D03BA8">
      <w:pPr>
        <w:spacing w:before="100" w:beforeAutospacing="1" w:after="100" w:afterAutospacing="1"/>
        <w:rPr>
          <w:rFonts w:ascii="Arial" w:hAnsi="Arial" w:cs="Arial"/>
        </w:rPr>
      </w:pPr>
      <w:r w:rsidRPr="00337354">
        <w:rPr>
          <w:rFonts w:ascii="Arial" w:hAnsi="Arial" w:cs="Arial"/>
          <w:b/>
          <w:bCs/>
        </w:rPr>
        <w:lastRenderedPageBreak/>
        <w:t>9.4</w:t>
      </w:r>
      <w:r w:rsidRPr="00337354">
        <w:rPr>
          <w:rFonts w:ascii="Arial" w:hAnsi="Arial" w:cs="Arial"/>
        </w:rPr>
        <w:t xml:space="preserve"> Appropriate cases are those involving an employee over 55 years of age and demanding an element of compassion e.g. the application of the provisions may be justified in a case of intermittent ill-health where a person does not qualify for immediate payment of pension benefits on grounds of permanent incapacity; or where an employee with long service becomes unable to adapt to modern methods or to a change of post and the County Council cannot accommodate them elsewhere. </w:t>
      </w:r>
    </w:p>
    <w:p w14:paraId="09E01F2B" w14:textId="77777777" w:rsidR="00D03BA8" w:rsidRPr="00337354" w:rsidRDefault="00D03BA8" w:rsidP="00D03BA8">
      <w:pPr>
        <w:spacing w:before="100" w:beforeAutospacing="1" w:after="100" w:afterAutospacing="1"/>
        <w:rPr>
          <w:rFonts w:ascii="Arial" w:hAnsi="Arial" w:cs="Arial"/>
        </w:rPr>
      </w:pPr>
      <w:r w:rsidRPr="00337354">
        <w:rPr>
          <w:rFonts w:ascii="Arial" w:hAnsi="Arial" w:cs="Arial"/>
          <w:b/>
          <w:bCs/>
        </w:rPr>
        <w:t>9.5</w:t>
      </w:r>
      <w:r w:rsidRPr="00337354">
        <w:rPr>
          <w:rFonts w:ascii="Arial" w:hAnsi="Arial" w:cs="Arial"/>
        </w:rPr>
        <w:t xml:space="preserve"> There will be no award of added years in any circumstances.</w:t>
      </w:r>
    </w:p>
    <w:p w14:paraId="09E01F2C" w14:textId="77777777" w:rsidR="00D03BA8" w:rsidRPr="00337354" w:rsidRDefault="00D03BA8" w:rsidP="00D03BA8">
      <w:pPr>
        <w:spacing w:before="100" w:beforeAutospacing="1" w:after="100" w:afterAutospacing="1"/>
        <w:rPr>
          <w:rFonts w:ascii="Arial" w:hAnsi="Arial" w:cs="Arial"/>
        </w:rPr>
      </w:pPr>
      <w:r w:rsidRPr="00337354">
        <w:rPr>
          <w:rFonts w:ascii="Arial" w:hAnsi="Arial" w:cs="Arial"/>
          <w:b/>
          <w:bCs/>
        </w:rPr>
        <w:t>9.6</w:t>
      </w:r>
      <w:r w:rsidRPr="00337354">
        <w:rPr>
          <w:rFonts w:ascii="Arial" w:hAnsi="Arial" w:cs="Arial"/>
        </w:rPr>
        <w:t xml:space="preserve"> It is important to stress that a decision on each case must be reached 'on the grounds of the efficient discharge of the County Council's functions' and not merely on the basis of financial savings for the County Council, this being necessary in order to comply with the appropriate pension regulations. </w:t>
      </w:r>
    </w:p>
    <w:p w14:paraId="09E01F2D" w14:textId="77777777" w:rsidR="00D03BA8" w:rsidRPr="00337354" w:rsidRDefault="00D03BA8" w:rsidP="00D03BA8">
      <w:pPr>
        <w:rPr>
          <w:rFonts w:ascii="Arial" w:hAnsi="Arial" w:cs="Arial"/>
        </w:rPr>
      </w:pPr>
    </w:p>
    <w:p w14:paraId="09E01F2E" w14:textId="77777777" w:rsidR="00D03BA8" w:rsidRPr="00337354" w:rsidRDefault="00D03BA8" w:rsidP="00D03BA8">
      <w:pPr>
        <w:spacing w:after="120"/>
        <w:outlineLvl w:val="1"/>
        <w:rPr>
          <w:rFonts w:ascii="Arial" w:hAnsi="Arial" w:cs="Arial"/>
          <w:color w:val="338921"/>
        </w:rPr>
      </w:pPr>
      <w:r w:rsidRPr="00337354">
        <w:rPr>
          <w:rFonts w:ascii="Arial" w:hAnsi="Arial" w:cs="Arial"/>
          <w:color w:val="338921"/>
        </w:rPr>
        <w:t>10.  Retirement on Health Grounds (Permanent Incapacity)</w:t>
      </w:r>
    </w:p>
    <w:p w14:paraId="09E01F2F" w14:textId="77777777" w:rsidR="00D03BA8" w:rsidRPr="00337354" w:rsidRDefault="00D03BA8" w:rsidP="00D03BA8">
      <w:pPr>
        <w:spacing w:before="100" w:beforeAutospacing="1" w:after="100" w:afterAutospacing="1"/>
        <w:rPr>
          <w:rFonts w:ascii="Arial" w:hAnsi="Arial" w:cs="Arial"/>
        </w:rPr>
      </w:pPr>
      <w:r w:rsidRPr="00337354">
        <w:rPr>
          <w:rFonts w:ascii="Arial" w:hAnsi="Arial" w:cs="Arial"/>
        </w:rPr>
        <w:t xml:space="preserve">See </w:t>
      </w:r>
      <w:hyperlink r:id="rId19" w:tooltip="Section H8" w:history="1">
        <w:r w:rsidRPr="00337354">
          <w:rPr>
            <w:rFonts w:ascii="Arial" w:hAnsi="Arial" w:cs="Arial"/>
          </w:rPr>
          <w:t>Retirement on Ill Health Grounds, Personnel Handbook</w:t>
        </w:r>
      </w:hyperlink>
      <w:r w:rsidRPr="00337354">
        <w:rPr>
          <w:rFonts w:ascii="Arial" w:hAnsi="Arial" w:cs="Arial"/>
        </w:rPr>
        <w:t xml:space="preserve">. </w:t>
      </w:r>
    </w:p>
    <w:p w14:paraId="09E01F30" w14:textId="77777777" w:rsidR="00D03BA8" w:rsidRPr="00337354" w:rsidRDefault="00D03BA8" w:rsidP="00D03BA8">
      <w:pPr>
        <w:rPr>
          <w:rFonts w:ascii="Arial" w:hAnsi="Arial" w:cs="Arial"/>
        </w:rPr>
      </w:pPr>
    </w:p>
    <w:p w14:paraId="09E01F31" w14:textId="77777777" w:rsidR="00D03BA8" w:rsidRPr="00337354" w:rsidRDefault="00D03BA8" w:rsidP="00D03BA8">
      <w:pPr>
        <w:spacing w:after="120"/>
        <w:outlineLvl w:val="1"/>
        <w:rPr>
          <w:rFonts w:ascii="Arial" w:hAnsi="Arial" w:cs="Arial"/>
          <w:color w:val="338921"/>
        </w:rPr>
      </w:pPr>
      <w:r w:rsidRPr="00337354">
        <w:rPr>
          <w:rFonts w:ascii="Arial" w:hAnsi="Arial" w:cs="Arial"/>
          <w:color w:val="338921"/>
        </w:rPr>
        <w:t>11. Pension/Gratuity Payments</w:t>
      </w:r>
    </w:p>
    <w:p w14:paraId="09E01F32" w14:textId="77777777" w:rsidR="00D03BA8" w:rsidRPr="00337354" w:rsidRDefault="00D03BA8" w:rsidP="00D03BA8">
      <w:pPr>
        <w:spacing w:before="100" w:beforeAutospacing="1" w:after="100" w:afterAutospacing="1"/>
        <w:rPr>
          <w:rFonts w:ascii="Arial" w:hAnsi="Arial" w:cs="Arial"/>
        </w:rPr>
      </w:pPr>
      <w:r w:rsidRPr="00337354">
        <w:rPr>
          <w:rFonts w:ascii="Arial" w:hAnsi="Arial" w:cs="Arial"/>
        </w:rPr>
        <w:t>When dealing with cases of redundancy, it is necessary to bear in mind the following considerations relating to pension/gratuity payments:</w:t>
      </w:r>
    </w:p>
    <w:p w14:paraId="09E01F33" w14:textId="77777777" w:rsidR="00D03BA8" w:rsidRPr="00337354" w:rsidRDefault="00D03BA8" w:rsidP="00D03BA8">
      <w:pPr>
        <w:spacing w:after="120"/>
        <w:outlineLvl w:val="2"/>
        <w:rPr>
          <w:rFonts w:ascii="Arial" w:hAnsi="Arial" w:cs="Arial"/>
          <w:color w:val="338921"/>
        </w:rPr>
      </w:pPr>
      <w:r w:rsidRPr="00337354">
        <w:rPr>
          <w:rFonts w:ascii="Arial" w:hAnsi="Arial" w:cs="Arial"/>
          <w:color w:val="338921"/>
        </w:rPr>
        <w:t>11.1 Pension Position of Employees Under 55 Years of Age at Termination</w:t>
      </w:r>
    </w:p>
    <w:p w14:paraId="09E01F34" w14:textId="77777777" w:rsidR="00D03BA8" w:rsidRPr="00337354" w:rsidRDefault="00D03BA8" w:rsidP="00D03BA8">
      <w:pPr>
        <w:spacing w:before="100" w:beforeAutospacing="1" w:after="100" w:afterAutospacing="1"/>
        <w:rPr>
          <w:rFonts w:ascii="Arial" w:hAnsi="Arial" w:cs="Arial"/>
        </w:rPr>
      </w:pPr>
      <w:r w:rsidRPr="00337354">
        <w:rPr>
          <w:rFonts w:ascii="Arial" w:hAnsi="Arial" w:cs="Arial"/>
        </w:rPr>
        <w:lastRenderedPageBreak/>
        <w:t>With less than three months membership in the scheme - contributions may be refunded or accrued rights transferred to the Pension Scheme of a new employer.</w:t>
      </w:r>
    </w:p>
    <w:p w14:paraId="09E01F35" w14:textId="77777777" w:rsidR="00D03BA8" w:rsidRPr="00337354" w:rsidRDefault="00D03BA8" w:rsidP="00D03BA8">
      <w:pPr>
        <w:spacing w:before="100" w:beforeAutospacing="1" w:after="100" w:afterAutospacing="1"/>
        <w:rPr>
          <w:rFonts w:ascii="Arial" w:hAnsi="Arial" w:cs="Arial"/>
        </w:rPr>
      </w:pPr>
      <w:r w:rsidRPr="00337354">
        <w:rPr>
          <w:rFonts w:ascii="Arial" w:hAnsi="Arial" w:cs="Arial"/>
        </w:rPr>
        <w:t>With three months or more membership in the scheme - accrued rights may be either transferred to a new scheme or left in the Pension Fund as deferred benefits payable at pension age. Alternatively, an election to receive early payment may be made at or after age 55 (with employer's consent if under 60).</w:t>
      </w:r>
    </w:p>
    <w:p w14:paraId="09E01F36" w14:textId="77777777" w:rsidR="00D03BA8" w:rsidRPr="00337354" w:rsidRDefault="00D03BA8" w:rsidP="00D03BA8">
      <w:pPr>
        <w:spacing w:after="120"/>
        <w:outlineLvl w:val="2"/>
        <w:rPr>
          <w:rFonts w:ascii="Arial" w:hAnsi="Arial" w:cs="Arial"/>
          <w:color w:val="338921"/>
        </w:rPr>
      </w:pPr>
      <w:r w:rsidRPr="00337354">
        <w:rPr>
          <w:rFonts w:ascii="Arial" w:hAnsi="Arial" w:cs="Arial"/>
          <w:color w:val="338921"/>
        </w:rPr>
        <w:t>11.2 Non-Pensionable Employees Aged Over 55 Years at Termination</w:t>
      </w:r>
    </w:p>
    <w:p w14:paraId="09E01F37" w14:textId="77777777" w:rsidR="00D03BA8" w:rsidRPr="00337354" w:rsidRDefault="00D03BA8" w:rsidP="00D03BA8">
      <w:pPr>
        <w:spacing w:before="100" w:beforeAutospacing="1" w:after="100" w:afterAutospacing="1"/>
        <w:rPr>
          <w:rFonts w:ascii="Arial" w:hAnsi="Arial" w:cs="Arial"/>
        </w:rPr>
      </w:pPr>
      <w:r w:rsidRPr="00337354">
        <w:rPr>
          <w:rFonts w:ascii="Arial" w:hAnsi="Arial" w:cs="Arial"/>
        </w:rPr>
        <w:t xml:space="preserve">Gratuity payments are payable to employees over 55 years of age, who are made redundant provided that 15 years' service has been completed (See </w:t>
      </w:r>
      <w:hyperlink r:id="rId20" w:tooltip="Section D20" w:history="1">
        <w:r w:rsidRPr="00337354">
          <w:rPr>
            <w:rFonts w:ascii="Arial" w:hAnsi="Arial" w:cs="Arial"/>
          </w:rPr>
          <w:t>Gratuity Scheme, Personnel Handbook</w:t>
        </w:r>
      </w:hyperlink>
      <w:r w:rsidRPr="00337354">
        <w:rPr>
          <w:rFonts w:ascii="Arial" w:hAnsi="Arial" w:cs="Arial"/>
        </w:rPr>
        <w:t>). </w:t>
      </w:r>
      <w:r w:rsidR="000A07A6" w:rsidRPr="00337354">
        <w:rPr>
          <w:rFonts w:ascii="Arial" w:hAnsi="Arial" w:cs="Arial"/>
        </w:rPr>
        <w:t xml:space="preserve"> </w:t>
      </w:r>
    </w:p>
    <w:p w14:paraId="09E01F38" w14:textId="77777777" w:rsidR="00D03BA8" w:rsidRPr="00337354" w:rsidRDefault="00D03BA8" w:rsidP="00D03BA8">
      <w:pPr>
        <w:spacing w:before="100" w:beforeAutospacing="1" w:after="100" w:afterAutospacing="1"/>
        <w:rPr>
          <w:rFonts w:ascii="Arial" w:hAnsi="Arial" w:cs="Arial"/>
        </w:rPr>
      </w:pPr>
      <w:r w:rsidRPr="00337354">
        <w:rPr>
          <w:rFonts w:ascii="Arial" w:hAnsi="Arial" w:cs="Arial"/>
        </w:rPr>
        <w:t> </w:t>
      </w:r>
    </w:p>
    <w:p w14:paraId="09E01F39" w14:textId="77777777" w:rsidR="00D03BA8" w:rsidRPr="00337354" w:rsidRDefault="00D03BA8" w:rsidP="00D03BA8">
      <w:pPr>
        <w:rPr>
          <w:rFonts w:ascii="Arial" w:hAnsi="Arial" w:cs="Arial"/>
        </w:rPr>
      </w:pPr>
    </w:p>
    <w:p w14:paraId="09E01F3A" w14:textId="77777777" w:rsidR="00D03BA8" w:rsidRPr="00337354" w:rsidRDefault="00D03BA8" w:rsidP="00D03BA8">
      <w:pPr>
        <w:rPr>
          <w:rFonts w:ascii="Arial" w:hAnsi="Arial" w:cs="Arial"/>
          <w:b/>
        </w:rPr>
      </w:pPr>
    </w:p>
    <w:p w14:paraId="09E01F3B" w14:textId="77777777" w:rsidR="00D03BA8" w:rsidRPr="00337354" w:rsidRDefault="00D03BA8" w:rsidP="00D03BA8">
      <w:pPr>
        <w:rPr>
          <w:rFonts w:ascii="Arial" w:hAnsi="Arial" w:cs="Arial"/>
          <w:b/>
        </w:rPr>
      </w:pPr>
    </w:p>
    <w:p w14:paraId="09E01F3C" w14:textId="77777777" w:rsidR="00D03BA8" w:rsidRPr="00337354" w:rsidRDefault="00D03BA8" w:rsidP="00D03BA8">
      <w:pPr>
        <w:rPr>
          <w:rFonts w:ascii="Arial" w:hAnsi="Arial" w:cs="Arial"/>
          <w:b/>
        </w:rPr>
      </w:pPr>
    </w:p>
    <w:p w14:paraId="09E01F3D" w14:textId="77777777" w:rsidR="00D03BA8" w:rsidRPr="00337354" w:rsidRDefault="00D03BA8" w:rsidP="00D03BA8">
      <w:pPr>
        <w:rPr>
          <w:rFonts w:ascii="Arial" w:hAnsi="Arial" w:cs="Arial"/>
          <w:b/>
        </w:rPr>
      </w:pPr>
    </w:p>
    <w:p w14:paraId="09E01F3E" w14:textId="77777777" w:rsidR="00D03BA8" w:rsidRDefault="00D03BA8" w:rsidP="00D03BA8">
      <w:pPr>
        <w:rPr>
          <w:rFonts w:ascii="Arial" w:hAnsi="Arial" w:cs="Arial"/>
          <w:b/>
        </w:rPr>
      </w:pPr>
    </w:p>
    <w:p w14:paraId="09E01F3F" w14:textId="77777777" w:rsidR="00D03BA8" w:rsidRDefault="00D03BA8" w:rsidP="00D03BA8">
      <w:pPr>
        <w:rPr>
          <w:rFonts w:ascii="Arial" w:hAnsi="Arial" w:cs="Arial"/>
          <w:b/>
        </w:rPr>
      </w:pPr>
    </w:p>
    <w:p w14:paraId="09E01F40" w14:textId="77777777" w:rsidR="00D03BA8" w:rsidRDefault="00D03BA8" w:rsidP="00D03BA8">
      <w:pPr>
        <w:rPr>
          <w:rFonts w:ascii="Arial" w:hAnsi="Arial" w:cs="Arial"/>
          <w:b/>
        </w:rPr>
      </w:pPr>
    </w:p>
    <w:p w14:paraId="09E01F41" w14:textId="77777777" w:rsidR="00D03BA8" w:rsidRDefault="00D03BA8" w:rsidP="00D03BA8">
      <w:pPr>
        <w:rPr>
          <w:rFonts w:ascii="Arial" w:hAnsi="Arial" w:cs="Arial"/>
          <w:b/>
        </w:rPr>
      </w:pPr>
    </w:p>
    <w:p w14:paraId="09E01F42" w14:textId="77777777" w:rsidR="00D03BA8" w:rsidRDefault="00D03BA8" w:rsidP="00D03BA8">
      <w:pPr>
        <w:rPr>
          <w:rFonts w:ascii="Arial" w:hAnsi="Arial" w:cs="Arial"/>
          <w:b/>
        </w:rPr>
      </w:pPr>
    </w:p>
    <w:p w14:paraId="09E01F43" w14:textId="77777777" w:rsidR="00D03BA8" w:rsidRDefault="00D03BA8" w:rsidP="00D03BA8">
      <w:pPr>
        <w:rPr>
          <w:rFonts w:ascii="Arial" w:hAnsi="Arial" w:cs="Arial"/>
          <w:b/>
        </w:rPr>
      </w:pPr>
    </w:p>
    <w:p w14:paraId="09E01F44" w14:textId="77777777" w:rsidR="00D03BA8" w:rsidRPr="00337354" w:rsidRDefault="00D03BA8" w:rsidP="00D03BA8">
      <w:pPr>
        <w:rPr>
          <w:rFonts w:ascii="Arial" w:hAnsi="Arial" w:cs="Arial"/>
          <w:b/>
        </w:rPr>
        <w:sectPr w:rsidR="00D03BA8" w:rsidRPr="00337354" w:rsidSect="00BA0D17">
          <w:footerReference w:type="even" r:id="rId21"/>
          <w:footerReference w:type="default" r:id="rId22"/>
          <w:pgSz w:w="11906" w:h="16838"/>
          <w:pgMar w:top="1440" w:right="1797" w:bottom="1440" w:left="1797" w:header="709" w:footer="709" w:gutter="0"/>
          <w:cols w:space="708"/>
          <w:titlePg/>
          <w:docGrid w:linePitch="360"/>
        </w:sectPr>
      </w:pPr>
    </w:p>
    <w:p w14:paraId="09E01F45" w14:textId="7356B231" w:rsidR="00D03BA8" w:rsidRDefault="000A07A6" w:rsidP="00D03BA8">
      <w:pPr>
        <w:rPr>
          <w:rFonts w:ascii="Arial" w:hAnsi="Arial" w:cs="Arial"/>
          <w:b/>
        </w:rPr>
        <w:sectPr w:rsidR="00D03BA8" w:rsidSect="000A07A6">
          <w:pgSz w:w="16838" w:h="11906" w:orient="landscape"/>
          <w:pgMar w:top="1440" w:right="1440" w:bottom="1440" w:left="1440" w:header="709" w:footer="709" w:gutter="0"/>
          <w:cols w:space="708"/>
          <w:titlePg/>
          <w:docGrid w:linePitch="360"/>
        </w:sectPr>
      </w:pPr>
      <w:r>
        <w:rPr>
          <w:noProof/>
        </w:rPr>
        <w:lastRenderedPageBreak/>
        <w:drawing>
          <wp:anchor distT="0" distB="0" distL="114300" distR="114300" simplePos="0" relativeHeight="251657216" behindDoc="1" locked="0" layoutInCell="1" allowOverlap="1" wp14:anchorId="09E0214A" wp14:editId="09E0214B">
            <wp:simplePos x="0" y="0"/>
            <wp:positionH relativeFrom="column">
              <wp:posOffset>497205</wp:posOffset>
            </wp:positionH>
            <wp:positionV relativeFrom="paragraph">
              <wp:posOffset>297180</wp:posOffset>
            </wp:positionV>
            <wp:extent cx="8429625" cy="5074285"/>
            <wp:effectExtent l="0" t="0" r="9525" b="0"/>
            <wp:wrapNone/>
            <wp:docPr id="9" name="Picture 3" descr="Redundancy%20Clcul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dundancy%20Clculato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429625" cy="5074285"/>
                    </a:xfrm>
                    <a:prstGeom prst="rect">
                      <a:avLst/>
                    </a:prstGeom>
                    <a:noFill/>
                    <a:ln>
                      <a:noFill/>
                    </a:ln>
                  </pic:spPr>
                </pic:pic>
              </a:graphicData>
            </a:graphic>
            <wp14:sizeRelH relativeFrom="page">
              <wp14:pctWidth>0</wp14:pctWidth>
            </wp14:sizeRelH>
            <wp14:sizeRelV relativeFrom="page">
              <wp14:pctHeight>0</wp14:pctHeight>
            </wp14:sizeRelV>
          </wp:anchor>
        </w:drawing>
      </w:r>
      <w:r w:rsidR="00795D00">
        <w:rPr>
          <w:rFonts w:ascii="Arial" w:hAnsi="Arial" w:cs="Arial"/>
          <w:b/>
        </w:rPr>
        <w:t xml:space="preserve">Appendix </w:t>
      </w:r>
      <w:r w:rsidR="007F45CB">
        <w:rPr>
          <w:rFonts w:ascii="Arial" w:hAnsi="Arial" w:cs="Arial"/>
          <w:b/>
        </w:rPr>
        <w:t>8</w:t>
      </w:r>
      <w:r w:rsidR="00B940ED">
        <w:rPr>
          <w:rFonts w:ascii="Arial" w:hAnsi="Arial" w:cs="Arial"/>
          <w:b/>
        </w:rPr>
        <w:t xml:space="preserve">:  </w:t>
      </w:r>
      <w:r>
        <w:rPr>
          <w:rFonts w:ascii="Arial" w:hAnsi="Arial" w:cs="Arial"/>
          <w:b/>
        </w:rPr>
        <w:t>Redundancy Payment Calculator</w:t>
      </w:r>
    </w:p>
    <w:p w14:paraId="09E01F46" w14:textId="7037BA4B" w:rsidR="00D03BA8" w:rsidRDefault="00D03BA8" w:rsidP="00D03BA8">
      <w:pPr>
        <w:pBdr>
          <w:bottom w:val="single" w:sz="6" w:space="0" w:color="43B02A"/>
        </w:pBdr>
        <w:outlineLvl w:val="0"/>
        <w:rPr>
          <w:rFonts w:ascii="Arial" w:hAnsi="Arial" w:cs="Arial"/>
          <w:b/>
          <w:kern w:val="36"/>
        </w:rPr>
      </w:pPr>
      <w:r>
        <w:rPr>
          <w:rFonts w:ascii="Arial" w:hAnsi="Arial" w:cs="Arial"/>
          <w:b/>
          <w:kern w:val="36"/>
        </w:rPr>
        <w:lastRenderedPageBreak/>
        <w:t xml:space="preserve">Appendix </w:t>
      </w:r>
      <w:r w:rsidR="007F45CB">
        <w:rPr>
          <w:rFonts w:ascii="Arial" w:hAnsi="Arial" w:cs="Arial"/>
          <w:b/>
          <w:kern w:val="36"/>
        </w:rPr>
        <w:t>9</w:t>
      </w:r>
      <w:r>
        <w:rPr>
          <w:rFonts w:ascii="Arial" w:hAnsi="Arial" w:cs="Arial"/>
          <w:b/>
          <w:kern w:val="36"/>
        </w:rPr>
        <w:t>:</w:t>
      </w:r>
    </w:p>
    <w:p w14:paraId="09E01F47" w14:textId="77777777" w:rsidR="00D03BA8" w:rsidRPr="002226A8" w:rsidRDefault="00D03BA8" w:rsidP="00D03BA8">
      <w:pPr>
        <w:pBdr>
          <w:bottom w:val="single" w:sz="6" w:space="0" w:color="43B02A"/>
        </w:pBdr>
        <w:outlineLvl w:val="0"/>
        <w:rPr>
          <w:rFonts w:ascii="Arial" w:hAnsi="Arial" w:cs="Arial"/>
          <w:b/>
          <w:kern w:val="36"/>
        </w:rPr>
      </w:pPr>
    </w:p>
    <w:p w14:paraId="09E01F48" w14:textId="77777777" w:rsidR="00D03BA8" w:rsidRPr="002226A8" w:rsidRDefault="00D03BA8" w:rsidP="00D03BA8">
      <w:pPr>
        <w:pBdr>
          <w:bottom w:val="single" w:sz="6" w:space="0" w:color="43B02A"/>
        </w:pBdr>
        <w:outlineLvl w:val="0"/>
        <w:rPr>
          <w:rFonts w:ascii="Verdana" w:hAnsi="Verdana"/>
          <w:b/>
          <w:color w:val="333333"/>
          <w:kern w:val="36"/>
        </w:rPr>
      </w:pPr>
      <w:r w:rsidRPr="002226A8">
        <w:rPr>
          <w:rFonts w:ascii="Arial" w:hAnsi="Arial" w:cs="Arial"/>
          <w:b/>
          <w:kern w:val="36"/>
        </w:rPr>
        <w:t>Nottinghamshire County Council’s Policy on</w:t>
      </w:r>
      <w:r>
        <w:rPr>
          <w:rFonts w:ascii="Arial" w:hAnsi="Arial" w:cs="Arial"/>
          <w:b/>
          <w:kern w:val="36"/>
        </w:rPr>
        <w:t xml:space="preserve"> </w:t>
      </w:r>
      <w:r w:rsidRPr="0077002F">
        <w:rPr>
          <w:rFonts w:ascii="Arial" w:hAnsi="Arial" w:cs="Arial"/>
          <w:b/>
          <w:color w:val="333333"/>
          <w:kern w:val="36"/>
        </w:rPr>
        <w:t>Flexible Retirement</w:t>
      </w:r>
      <w:r w:rsidRPr="002226A8">
        <w:rPr>
          <w:rFonts w:ascii="Verdana" w:hAnsi="Verdana"/>
          <w:b/>
          <w:color w:val="333333"/>
          <w:kern w:val="36"/>
        </w:rPr>
        <w:t xml:space="preserve"> </w:t>
      </w:r>
    </w:p>
    <w:p w14:paraId="09E01F49" w14:textId="77777777" w:rsidR="00D03BA8" w:rsidRPr="00BF17A4" w:rsidRDefault="00D03BA8" w:rsidP="00D03BA8">
      <w:pPr>
        <w:spacing w:after="120"/>
        <w:outlineLvl w:val="1"/>
        <w:rPr>
          <w:rFonts w:ascii="Arial" w:hAnsi="Arial" w:cs="Arial"/>
          <w:color w:val="338921"/>
        </w:rPr>
      </w:pPr>
    </w:p>
    <w:p w14:paraId="09E01F4A" w14:textId="77777777" w:rsidR="00D03BA8" w:rsidRPr="00BF17A4" w:rsidRDefault="00D03BA8" w:rsidP="00D03BA8">
      <w:pPr>
        <w:spacing w:after="120"/>
        <w:outlineLvl w:val="1"/>
        <w:rPr>
          <w:rFonts w:ascii="Arial" w:hAnsi="Arial" w:cs="Arial"/>
          <w:color w:val="338921"/>
        </w:rPr>
      </w:pPr>
      <w:r w:rsidRPr="00BF17A4">
        <w:rPr>
          <w:rFonts w:ascii="Arial" w:hAnsi="Arial" w:cs="Arial"/>
          <w:color w:val="338921"/>
        </w:rPr>
        <w:t>Part 1: Flexible Retirement – Employee Information</w:t>
      </w:r>
    </w:p>
    <w:p w14:paraId="09E01F4B" w14:textId="77777777" w:rsidR="00D03BA8" w:rsidRPr="00BF17A4" w:rsidRDefault="00D03BA8" w:rsidP="00D03BA8">
      <w:pPr>
        <w:spacing w:after="120"/>
        <w:outlineLvl w:val="2"/>
        <w:rPr>
          <w:rFonts w:ascii="Arial" w:hAnsi="Arial" w:cs="Arial"/>
          <w:color w:val="338921"/>
        </w:rPr>
      </w:pPr>
      <w:r w:rsidRPr="00D96173">
        <w:rPr>
          <w:color w:val="338921"/>
          <w:sz w:val="25"/>
          <w:szCs w:val="25"/>
        </w:rPr>
        <w:t xml:space="preserve">1. </w:t>
      </w:r>
      <w:r w:rsidRPr="00BF17A4">
        <w:rPr>
          <w:rFonts w:ascii="Arial" w:hAnsi="Arial" w:cs="Arial"/>
          <w:color w:val="338921"/>
        </w:rPr>
        <w:t>Who does the policy apply to?</w:t>
      </w:r>
    </w:p>
    <w:p w14:paraId="09E01F4C" w14:textId="77777777" w:rsidR="00D03BA8" w:rsidRPr="00BF17A4" w:rsidRDefault="00D03BA8" w:rsidP="00D03BA8">
      <w:pPr>
        <w:spacing w:before="100" w:beforeAutospacing="1" w:after="100" w:afterAutospacing="1"/>
        <w:rPr>
          <w:rFonts w:ascii="Arial" w:hAnsi="Arial" w:cs="Arial"/>
        </w:rPr>
      </w:pPr>
      <w:r w:rsidRPr="00BF17A4">
        <w:rPr>
          <w:rFonts w:ascii="Arial" w:hAnsi="Arial" w:cs="Arial"/>
        </w:rPr>
        <w:t>Under the Local Government Pension Scheme Regulations 2006, employees who are members of the scheme and aged 55 or over can apply for flexible retirement in circumstances where, with the employers consent, the employee reduces either their contracted hours of work and/or grade of post.  </w:t>
      </w:r>
    </w:p>
    <w:p w14:paraId="09E01F4D" w14:textId="77777777" w:rsidR="00D03BA8" w:rsidRPr="00BF17A4" w:rsidRDefault="00D03BA8" w:rsidP="00D03BA8">
      <w:pPr>
        <w:spacing w:before="100" w:beforeAutospacing="1" w:after="100" w:afterAutospacing="1"/>
        <w:rPr>
          <w:rFonts w:ascii="Arial" w:hAnsi="Arial" w:cs="Arial"/>
        </w:rPr>
      </w:pPr>
      <w:r w:rsidRPr="00BF17A4">
        <w:rPr>
          <w:rFonts w:ascii="Arial" w:hAnsi="Arial" w:cs="Arial"/>
        </w:rPr>
        <w:t xml:space="preserve">Nottinghamshire County Council is committed to offering older employees flexible options for the transition from working life to retirement, that balance both the needs of employees and those of the Council where this is affordable to the council. </w:t>
      </w:r>
    </w:p>
    <w:p w14:paraId="09E01F4E" w14:textId="77777777" w:rsidR="00D03BA8" w:rsidRPr="00BF17A4" w:rsidRDefault="00D03BA8" w:rsidP="00D03BA8">
      <w:pPr>
        <w:spacing w:after="120"/>
        <w:outlineLvl w:val="2"/>
        <w:rPr>
          <w:rFonts w:ascii="Arial" w:hAnsi="Arial" w:cs="Arial"/>
          <w:color w:val="338921"/>
        </w:rPr>
      </w:pPr>
      <w:r w:rsidRPr="00BF17A4">
        <w:rPr>
          <w:rFonts w:ascii="Arial" w:hAnsi="Arial" w:cs="Arial"/>
          <w:color w:val="338921"/>
        </w:rPr>
        <w:t>2. Who is excluded from the provisions?</w:t>
      </w:r>
    </w:p>
    <w:p w14:paraId="09E01F4F" w14:textId="77777777" w:rsidR="00D03BA8" w:rsidRPr="00BF17A4" w:rsidRDefault="00D03BA8" w:rsidP="00D03BA8">
      <w:pPr>
        <w:spacing w:before="100" w:beforeAutospacing="1" w:after="100" w:afterAutospacing="1"/>
        <w:rPr>
          <w:rFonts w:ascii="Arial" w:hAnsi="Arial" w:cs="Arial"/>
        </w:rPr>
      </w:pPr>
      <w:r w:rsidRPr="00BF17A4">
        <w:rPr>
          <w:rFonts w:ascii="Arial" w:hAnsi="Arial" w:cs="Arial"/>
        </w:rPr>
        <w:t>Employees who are members of other occupational schemes (e.g. the Teachers’ Pension Scheme) or who have made alternative pension arrangements outside of the LGPS will not be able to benefit from the flexible retirement pension options set out below. Similar arrangements will be negotiated through the C</w:t>
      </w:r>
      <w:r>
        <w:rPr>
          <w:rFonts w:ascii="Arial" w:hAnsi="Arial" w:cs="Arial"/>
        </w:rPr>
        <w:t>FCS</w:t>
      </w:r>
      <w:r w:rsidRPr="00BF17A4">
        <w:rPr>
          <w:rFonts w:ascii="Arial" w:hAnsi="Arial" w:cs="Arial"/>
        </w:rPr>
        <w:t xml:space="preserve"> department JCNP.</w:t>
      </w:r>
    </w:p>
    <w:p w14:paraId="09E01F50" w14:textId="77777777" w:rsidR="00D03BA8" w:rsidRPr="00BF17A4" w:rsidRDefault="00D03BA8" w:rsidP="00D03BA8">
      <w:pPr>
        <w:spacing w:after="120"/>
        <w:outlineLvl w:val="2"/>
        <w:rPr>
          <w:rFonts w:ascii="Arial" w:hAnsi="Arial" w:cs="Arial"/>
          <w:color w:val="338921"/>
        </w:rPr>
      </w:pPr>
      <w:r w:rsidRPr="00BF17A4">
        <w:rPr>
          <w:rFonts w:ascii="Arial" w:hAnsi="Arial" w:cs="Arial"/>
          <w:color w:val="338921"/>
        </w:rPr>
        <w:t>3. Benefits of Flexible Retirement</w:t>
      </w:r>
    </w:p>
    <w:p w14:paraId="09E01F51" w14:textId="77777777" w:rsidR="00D03BA8" w:rsidRPr="00BF17A4" w:rsidRDefault="00D03BA8" w:rsidP="00D03BA8">
      <w:pPr>
        <w:spacing w:before="100" w:beforeAutospacing="1" w:after="100" w:afterAutospacing="1"/>
        <w:rPr>
          <w:rFonts w:ascii="Arial" w:hAnsi="Arial" w:cs="Arial"/>
        </w:rPr>
      </w:pPr>
      <w:r w:rsidRPr="00BF17A4">
        <w:rPr>
          <w:rFonts w:ascii="Arial" w:hAnsi="Arial" w:cs="Arial"/>
        </w:rPr>
        <w:t xml:space="preserve">Flexible retirement can offer benefits to both employers and employees, by:  </w:t>
      </w:r>
    </w:p>
    <w:p w14:paraId="09E01F52" w14:textId="77777777" w:rsidR="00D03BA8" w:rsidRPr="00BF17A4" w:rsidRDefault="00D03BA8" w:rsidP="00D03BA8">
      <w:pPr>
        <w:numPr>
          <w:ilvl w:val="0"/>
          <w:numId w:val="31"/>
        </w:numPr>
        <w:spacing w:before="100" w:beforeAutospacing="1" w:after="150"/>
        <w:rPr>
          <w:rFonts w:ascii="Arial" w:hAnsi="Arial" w:cs="Arial"/>
        </w:rPr>
      </w:pPr>
      <w:r w:rsidRPr="00BF17A4">
        <w:rPr>
          <w:rFonts w:ascii="Arial" w:hAnsi="Arial" w:cs="Arial"/>
        </w:rPr>
        <w:lastRenderedPageBreak/>
        <w:t xml:space="preserve">Helping with the management of organisational change by providing an option to older workers, whose employment may be at risk, thus helping to avoid redundancies and associated costs. </w:t>
      </w:r>
    </w:p>
    <w:p w14:paraId="09E01F53" w14:textId="77777777" w:rsidR="00D03BA8" w:rsidRPr="00BF17A4" w:rsidRDefault="00D03BA8" w:rsidP="00D03BA8">
      <w:pPr>
        <w:numPr>
          <w:ilvl w:val="0"/>
          <w:numId w:val="31"/>
        </w:numPr>
        <w:spacing w:before="100" w:beforeAutospacing="1" w:after="150"/>
        <w:rPr>
          <w:rFonts w:ascii="Arial" w:hAnsi="Arial" w:cs="Arial"/>
        </w:rPr>
      </w:pPr>
      <w:r w:rsidRPr="00BF17A4">
        <w:rPr>
          <w:rFonts w:ascii="Arial" w:hAnsi="Arial" w:cs="Arial"/>
        </w:rPr>
        <w:t xml:space="preserve">Helping to develop a balanced age profile within the workforce by retaining older workers and keeping their skills, knowledge and expertise within the workplace. </w:t>
      </w:r>
    </w:p>
    <w:p w14:paraId="09E01F54" w14:textId="77777777" w:rsidR="00D03BA8" w:rsidRPr="00BF17A4" w:rsidRDefault="00D03BA8" w:rsidP="00D03BA8">
      <w:pPr>
        <w:numPr>
          <w:ilvl w:val="0"/>
          <w:numId w:val="31"/>
        </w:numPr>
        <w:spacing w:before="100" w:beforeAutospacing="1" w:after="150"/>
        <w:rPr>
          <w:rFonts w:ascii="Arial" w:hAnsi="Arial" w:cs="Arial"/>
        </w:rPr>
      </w:pPr>
      <w:r w:rsidRPr="00BF17A4">
        <w:rPr>
          <w:rFonts w:ascii="Arial" w:hAnsi="Arial" w:cs="Arial"/>
        </w:rPr>
        <w:t xml:space="preserve">Offering opportunity for better succession planning and developing the capacity for older workers to act as mentors. </w:t>
      </w:r>
    </w:p>
    <w:p w14:paraId="09E01F55" w14:textId="77777777" w:rsidR="00D03BA8" w:rsidRPr="00BF17A4" w:rsidRDefault="00D03BA8" w:rsidP="00D03BA8">
      <w:pPr>
        <w:numPr>
          <w:ilvl w:val="0"/>
          <w:numId w:val="31"/>
        </w:numPr>
        <w:spacing w:before="100" w:beforeAutospacing="1" w:after="150"/>
        <w:rPr>
          <w:rFonts w:ascii="Arial" w:hAnsi="Arial" w:cs="Arial"/>
        </w:rPr>
      </w:pPr>
      <w:r w:rsidRPr="00BF17A4">
        <w:rPr>
          <w:rFonts w:ascii="Arial" w:hAnsi="Arial" w:cs="Arial"/>
        </w:rPr>
        <w:t xml:space="preserve">Giving employees greater flexibility to balance their home and work commitments and interests.   </w:t>
      </w:r>
    </w:p>
    <w:p w14:paraId="09E01F56" w14:textId="77777777" w:rsidR="00D03BA8" w:rsidRPr="00BF17A4" w:rsidRDefault="00D03BA8" w:rsidP="00D03BA8">
      <w:pPr>
        <w:spacing w:before="100" w:beforeAutospacing="1" w:after="100" w:afterAutospacing="1"/>
        <w:rPr>
          <w:rFonts w:ascii="Arial" w:hAnsi="Arial" w:cs="Arial"/>
        </w:rPr>
      </w:pPr>
      <w:r w:rsidRPr="00BF17A4">
        <w:rPr>
          <w:rFonts w:ascii="Arial" w:hAnsi="Arial" w:cs="Arial"/>
        </w:rPr>
        <w:t>These flexible retirement provisions apply to those employees of the Council who are members of the Local Government Pension Scheme (LGPS).</w:t>
      </w:r>
    </w:p>
    <w:p w14:paraId="09E01F57" w14:textId="77777777" w:rsidR="00D03BA8" w:rsidRPr="00BF17A4" w:rsidRDefault="00D03BA8" w:rsidP="00D03BA8">
      <w:pPr>
        <w:spacing w:after="120"/>
        <w:outlineLvl w:val="2"/>
        <w:rPr>
          <w:rFonts w:ascii="Arial" w:hAnsi="Arial" w:cs="Arial"/>
          <w:color w:val="338921"/>
        </w:rPr>
      </w:pPr>
      <w:r w:rsidRPr="00BF17A4">
        <w:rPr>
          <w:rFonts w:ascii="Arial" w:hAnsi="Arial" w:cs="Arial"/>
          <w:color w:val="338921"/>
        </w:rPr>
        <w:t>4. Pension benefits - Employees age 55 and over</w:t>
      </w:r>
    </w:p>
    <w:p w14:paraId="09E01F58" w14:textId="77777777" w:rsidR="00D03BA8" w:rsidRPr="00BF17A4" w:rsidRDefault="00D03BA8" w:rsidP="00D03BA8">
      <w:pPr>
        <w:spacing w:before="100" w:beforeAutospacing="1" w:after="100" w:afterAutospacing="1"/>
        <w:rPr>
          <w:rFonts w:ascii="Arial" w:hAnsi="Arial" w:cs="Arial"/>
        </w:rPr>
      </w:pPr>
      <w:r w:rsidRPr="00BF17A4">
        <w:rPr>
          <w:rFonts w:ascii="Arial" w:hAnsi="Arial" w:cs="Arial"/>
        </w:rPr>
        <w:t>Under changes made by HM Revenue and Customs in 2006, employees can receive pension benefit whilst still holding the job through which this was accrued. As a result, an employee aged 55 or over whom, with their employers consent, reduces their contracted hours or grade, can apply to receive their accrued pension benefits.</w:t>
      </w:r>
    </w:p>
    <w:p w14:paraId="09E01F59" w14:textId="77777777" w:rsidR="00D03BA8" w:rsidRPr="00BF17A4" w:rsidRDefault="00D03BA8" w:rsidP="00D03BA8">
      <w:pPr>
        <w:spacing w:before="100" w:beforeAutospacing="1" w:after="100" w:afterAutospacing="1"/>
        <w:rPr>
          <w:rFonts w:ascii="Arial" w:hAnsi="Arial" w:cs="Arial"/>
        </w:rPr>
      </w:pPr>
      <w:r w:rsidRPr="00BF17A4">
        <w:rPr>
          <w:rFonts w:ascii="Arial" w:hAnsi="Arial" w:cs="Arial"/>
        </w:rPr>
        <w:t>Those employees aged 55 or over, whose application to receive their pension through this route is approved by the Council, will receive their reduced pay (either through a reduction in hours of their existing post or working in a lower graded post) as well as the pension benefit accrued to the point at which the change took effect. This may or may not be actuarially reduced; this will depend on your age and length of service.</w:t>
      </w:r>
    </w:p>
    <w:p w14:paraId="09E01F5A" w14:textId="77777777" w:rsidR="00D03BA8" w:rsidRPr="00BF17A4" w:rsidRDefault="00D03BA8" w:rsidP="00D03BA8">
      <w:pPr>
        <w:rPr>
          <w:rFonts w:ascii="Arial" w:hAnsi="Arial" w:cs="Arial"/>
          <w:color w:val="338921"/>
        </w:rPr>
      </w:pPr>
      <w:r w:rsidRPr="00BF17A4">
        <w:rPr>
          <w:rFonts w:ascii="Arial" w:hAnsi="Arial" w:cs="Arial"/>
        </w:rPr>
        <w:lastRenderedPageBreak/>
        <w:t xml:space="preserve">  </w:t>
      </w:r>
      <w:r w:rsidRPr="00BF17A4">
        <w:rPr>
          <w:rFonts w:ascii="Arial" w:hAnsi="Arial" w:cs="Arial"/>
          <w:color w:val="338921"/>
        </w:rPr>
        <w:t>5. Key Points to Note</w:t>
      </w:r>
    </w:p>
    <w:p w14:paraId="09E01F5B" w14:textId="77777777" w:rsidR="00D03BA8" w:rsidRPr="00BF17A4" w:rsidRDefault="00D03BA8" w:rsidP="00D03BA8">
      <w:pPr>
        <w:spacing w:before="100" w:beforeAutospacing="1" w:after="100" w:afterAutospacing="1"/>
        <w:rPr>
          <w:rFonts w:ascii="Arial" w:hAnsi="Arial" w:cs="Arial"/>
        </w:rPr>
      </w:pPr>
      <w:r w:rsidRPr="00BF17A4">
        <w:rPr>
          <w:rFonts w:ascii="Arial" w:hAnsi="Arial" w:cs="Arial"/>
          <w:b/>
          <w:bCs/>
        </w:rPr>
        <w:t>5.1</w:t>
      </w:r>
      <w:r w:rsidRPr="00BF17A4">
        <w:rPr>
          <w:rFonts w:ascii="Arial" w:hAnsi="Arial" w:cs="Arial"/>
        </w:rPr>
        <w:t xml:space="preserve"> There may, dependant on individual circumstances, be a cost to the employee (in the form of an actuarial reduction in pensions benefits) through taking the flexible retirement option. They will, however, receive the pension that they would have been entitled to had they fully retired at that point in their working life. </w:t>
      </w:r>
    </w:p>
    <w:p w14:paraId="09E01F5C" w14:textId="77777777" w:rsidR="00D03BA8" w:rsidRPr="00BF17A4" w:rsidRDefault="00D03BA8" w:rsidP="00D03BA8">
      <w:pPr>
        <w:spacing w:before="100" w:beforeAutospacing="1" w:after="100" w:afterAutospacing="1"/>
        <w:rPr>
          <w:rFonts w:ascii="Arial" w:hAnsi="Arial" w:cs="Arial"/>
        </w:rPr>
      </w:pPr>
      <w:r w:rsidRPr="00BF17A4">
        <w:rPr>
          <w:rFonts w:ascii="Arial" w:hAnsi="Arial" w:cs="Arial"/>
          <w:b/>
          <w:bCs/>
        </w:rPr>
        <w:t xml:space="preserve">5.2 </w:t>
      </w:r>
      <w:r w:rsidRPr="00BF17A4">
        <w:rPr>
          <w:rFonts w:ascii="Arial" w:hAnsi="Arial" w:cs="Arial"/>
        </w:rPr>
        <w:t>From the point at which flexible retirement benefits are taken, pension contributions into the LGPS may continue, but this will be treated as a new membership of the scheme.  As a result, when the employee finally retires, they will be entitled to a second pension based on this second period of service.</w:t>
      </w:r>
    </w:p>
    <w:p w14:paraId="09E01F5D" w14:textId="77777777" w:rsidR="00D03BA8" w:rsidRPr="00BF17A4" w:rsidRDefault="00D03BA8" w:rsidP="00D03BA8">
      <w:pPr>
        <w:spacing w:before="100" w:beforeAutospacing="1" w:after="100" w:afterAutospacing="1"/>
        <w:rPr>
          <w:rFonts w:ascii="Arial" w:hAnsi="Arial" w:cs="Arial"/>
        </w:rPr>
      </w:pPr>
      <w:r w:rsidRPr="00BF17A4">
        <w:rPr>
          <w:rFonts w:ascii="Arial" w:hAnsi="Arial" w:cs="Arial"/>
          <w:b/>
          <w:bCs/>
        </w:rPr>
        <w:t xml:space="preserve">5.3 </w:t>
      </w:r>
      <w:r w:rsidRPr="00BF17A4">
        <w:rPr>
          <w:rFonts w:ascii="Arial" w:hAnsi="Arial" w:cs="Arial"/>
        </w:rPr>
        <w:t>If the employee finally retires (from this further employment) before age 65, it is likely that pension benefits accrued during this second period of pension scheme membership will be actuarially reduced, although the employee may opt to have payment of pension benefits deferred until they reach age 65.</w:t>
      </w:r>
    </w:p>
    <w:p w14:paraId="09E01F5E" w14:textId="77777777" w:rsidR="00D03BA8" w:rsidRPr="00BF17A4" w:rsidRDefault="00D03BA8" w:rsidP="00D03BA8">
      <w:pPr>
        <w:spacing w:before="100" w:beforeAutospacing="1" w:after="100" w:afterAutospacing="1"/>
        <w:rPr>
          <w:rFonts w:ascii="Arial" w:hAnsi="Arial" w:cs="Arial"/>
        </w:rPr>
      </w:pPr>
      <w:r w:rsidRPr="00BF17A4">
        <w:rPr>
          <w:rFonts w:ascii="Arial" w:hAnsi="Arial" w:cs="Arial"/>
          <w:b/>
          <w:bCs/>
        </w:rPr>
        <w:t>5.4</w:t>
      </w:r>
      <w:r w:rsidRPr="00BF17A4">
        <w:rPr>
          <w:rFonts w:ascii="Arial" w:hAnsi="Arial" w:cs="Arial"/>
        </w:rPr>
        <w:t xml:space="preserve"> An important factor to be considered is that once a pension has been agreed and put into place, it cannot be recalculated and an actuarial reduction, once in place, cannot be rescinded. </w:t>
      </w:r>
    </w:p>
    <w:p w14:paraId="09E01F5F" w14:textId="77777777" w:rsidR="00D03BA8" w:rsidRPr="00BF17A4" w:rsidRDefault="00D03BA8" w:rsidP="00D03BA8">
      <w:pPr>
        <w:spacing w:before="100" w:beforeAutospacing="1" w:after="100" w:afterAutospacing="1"/>
        <w:rPr>
          <w:rFonts w:ascii="Arial" w:hAnsi="Arial" w:cs="Arial"/>
        </w:rPr>
      </w:pPr>
      <w:r w:rsidRPr="00BF17A4">
        <w:rPr>
          <w:rFonts w:ascii="Arial" w:hAnsi="Arial" w:cs="Arial"/>
        </w:rPr>
        <w:t xml:space="preserve">There may be circumstances where an employee takes the flexible retirement route and starts contributing to a new pension, but subsequently faces ill health retirement or redundancy. In these scenarios, it is important to seek advice from the pension team on individual circumstances. All employees who are considering the flexible benefits option should look into the possible impact of future events on pension payments over the longer term. </w:t>
      </w:r>
    </w:p>
    <w:p w14:paraId="09E01F60" w14:textId="77777777" w:rsidR="00D03BA8" w:rsidRPr="00337A3F" w:rsidRDefault="00D03BA8" w:rsidP="00D03BA8">
      <w:pPr>
        <w:spacing w:before="100" w:beforeAutospacing="1" w:after="100" w:afterAutospacing="1"/>
        <w:rPr>
          <w:rFonts w:ascii="Arial" w:hAnsi="Arial" w:cs="Arial"/>
        </w:rPr>
      </w:pPr>
      <w:r w:rsidRPr="00BF17A4">
        <w:rPr>
          <w:rFonts w:ascii="Arial" w:hAnsi="Arial" w:cs="Arial"/>
          <w:b/>
          <w:bCs/>
        </w:rPr>
        <w:lastRenderedPageBreak/>
        <w:t>Where flexible retirement cannot be supported on cost grounds</w:t>
      </w:r>
      <w:r w:rsidRPr="00BF17A4">
        <w:rPr>
          <w:rFonts w:ascii="Arial" w:hAnsi="Arial" w:cs="Arial"/>
        </w:rPr>
        <w:t xml:space="preserve"> employees should consider what other alternatives might be available to them, such as a straightforward reduction in contracted hours – this should be discussed with the line manager or HR team. Advice on the personal pension implications of any such change is available by contacting the pension helpline (see </w:t>
      </w:r>
      <w:hyperlink r:id="rId24" w:anchor="LGPSHelpline" w:tooltip="LGPS Helpine" w:history="1">
        <w:r w:rsidRPr="00337A3F">
          <w:rPr>
            <w:rFonts w:ascii="Arial" w:hAnsi="Arial" w:cs="Arial"/>
          </w:rPr>
          <w:t>paragraph 12</w:t>
        </w:r>
      </w:hyperlink>
      <w:r w:rsidRPr="00337A3F">
        <w:rPr>
          <w:rFonts w:ascii="Arial" w:hAnsi="Arial" w:cs="Arial"/>
        </w:rPr>
        <w:t>).</w:t>
      </w:r>
    </w:p>
    <w:p w14:paraId="09E01F61" w14:textId="77777777" w:rsidR="00D03BA8" w:rsidRPr="00BF17A4" w:rsidRDefault="00F55A35" w:rsidP="00D03BA8">
      <w:pPr>
        <w:rPr>
          <w:rFonts w:ascii="Arial" w:hAnsi="Arial" w:cs="Arial"/>
        </w:rPr>
      </w:pPr>
      <w:r>
        <w:rPr>
          <w:rFonts w:ascii="Arial" w:hAnsi="Arial" w:cs="Arial"/>
        </w:rPr>
        <w:pict w14:anchorId="09E0214C">
          <v:rect id="_x0000_i1026" style="width:415.3pt;height:1.5pt" o:hralign="center" o:hrstd="t" o:hr="t" fillcolor="#aca899" stroked="f"/>
        </w:pict>
      </w:r>
    </w:p>
    <w:p w14:paraId="09E01F62" w14:textId="77777777" w:rsidR="00D03BA8" w:rsidRPr="00BF17A4" w:rsidRDefault="00D03BA8" w:rsidP="00D03BA8">
      <w:pPr>
        <w:spacing w:after="120"/>
        <w:outlineLvl w:val="2"/>
        <w:rPr>
          <w:rFonts w:ascii="Arial" w:hAnsi="Arial" w:cs="Arial"/>
          <w:color w:val="338921"/>
        </w:rPr>
      </w:pPr>
      <w:r w:rsidRPr="00BF17A4">
        <w:rPr>
          <w:rFonts w:ascii="Arial" w:hAnsi="Arial" w:cs="Arial"/>
          <w:color w:val="338921"/>
        </w:rPr>
        <w:t>6. Planning Ahead</w:t>
      </w:r>
    </w:p>
    <w:p w14:paraId="09E01F63" w14:textId="77777777" w:rsidR="00D03BA8" w:rsidRPr="00BF17A4" w:rsidRDefault="00D03BA8" w:rsidP="00D03BA8">
      <w:pPr>
        <w:spacing w:before="100" w:beforeAutospacing="1" w:after="100" w:afterAutospacing="1"/>
        <w:rPr>
          <w:rFonts w:ascii="Arial" w:hAnsi="Arial" w:cs="Arial"/>
        </w:rPr>
      </w:pPr>
      <w:r w:rsidRPr="00BF17A4">
        <w:rPr>
          <w:rFonts w:ascii="Arial" w:hAnsi="Arial" w:cs="Arial"/>
          <w:b/>
          <w:bCs/>
        </w:rPr>
        <w:t>6. 1</w:t>
      </w:r>
      <w:r w:rsidRPr="00BF17A4">
        <w:rPr>
          <w:rFonts w:ascii="Arial" w:hAnsi="Arial" w:cs="Arial"/>
        </w:rPr>
        <w:t xml:space="preserve"> Retirement is a key life event and employees may be apprehensive about such a major change. Employees will need to be aware of the guidance that is available to them in good time so that they can make informed choices about their retirement; managers should support employees seeking such guidance. The best time to seek advice will depend on the employee’s personal circumstances and when they plan to retire although in normal circumstances it may be helpful to employees to seek initial advice around five years prior to the anticipated retirement date. </w:t>
      </w:r>
    </w:p>
    <w:p w14:paraId="09E01F64" w14:textId="77777777" w:rsidR="00D03BA8" w:rsidRPr="00BF17A4" w:rsidRDefault="00D03BA8" w:rsidP="00D03BA8">
      <w:pPr>
        <w:spacing w:before="100" w:beforeAutospacing="1" w:after="100" w:afterAutospacing="1"/>
        <w:rPr>
          <w:rFonts w:ascii="Arial" w:hAnsi="Arial" w:cs="Arial"/>
        </w:rPr>
      </w:pPr>
      <w:r w:rsidRPr="00BF17A4">
        <w:rPr>
          <w:rFonts w:ascii="Arial" w:hAnsi="Arial" w:cs="Arial"/>
          <w:b/>
          <w:bCs/>
        </w:rPr>
        <w:t>6.2</w:t>
      </w:r>
      <w:r w:rsidRPr="00BF17A4">
        <w:rPr>
          <w:rFonts w:ascii="Arial" w:hAnsi="Arial" w:cs="Arial"/>
        </w:rPr>
        <w:t xml:space="preserve"> Employees will need to ensure that any decisions that they may make when considering flexible retirement options fully take into account their financial liabilities/commitments. Sources of advice include:</w:t>
      </w:r>
    </w:p>
    <w:p w14:paraId="09E01F65" w14:textId="77777777" w:rsidR="00D03BA8" w:rsidRPr="00BF17A4" w:rsidRDefault="00D03BA8" w:rsidP="00D03BA8">
      <w:pPr>
        <w:numPr>
          <w:ilvl w:val="0"/>
          <w:numId w:val="32"/>
        </w:numPr>
        <w:spacing w:before="100" w:beforeAutospacing="1" w:after="150"/>
        <w:rPr>
          <w:rFonts w:ascii="Arial" w:hAnsi="Arial" w:cs="Arial"/>
        </w:rPr>
      </w:pPr>
      <w:r w:rsidRPr="00BF17A4">
        <w:rPr>
          <w:rFonts w:ascii="Arial" w:hAnsi="Arial" w:cs="Arial"/>
        </w:rPr>
        <w:t xml:space="preserve">An independent financial adviser </w:t>
      </w:r>
    </w:p>
    <w:p w14:paraId="09E01F66" w14:textId="77777777" w:rsidR="00D03BA8" w:rsidRPr="00BF17A4" w:rsidRDefault="00D03BA8" w:rsidP="00D03BA8">
      <w:pPr>
        <w:numPr>
          <w:ilvl w:val="0"/>
          <w:numId w:val="32"/>
        </w:numPr>
        <w:spacing w:before="100" w:beforeAutospacing="1" w:after="150"/>
        <w:rPr>
          <w:rFonts w:ascii="Arial" w:hAnsi="Arial" w:cs="Arial"/>
        </w:rPr>
      </w:pPr>
      <w:r w:rsidRPr="00BF17A4">
        <w:rPr>
          <w:rFonts w:ascii="Arial" w:hAnsi="Arial" w:cs="Arial"/>
        </w:rPr>
        <w:t xml:space="preserve">Your bank or building society – but who, in most cases, will advise only in respect of their own financial products and services </w:t>
      </w:r>
    </w:p>
    <w:p w14:paraId="09E01F67" w14:textId="77777777" w:rsidR="00D03BA8" w:rsidRPr="00BF17A4" w:rsidRDefault="00D03BA8" w:rsidP="00D03BA8">
      <w:pPr>
        <w:numPr>
          <w:ilvl w:val="0"/>
          <w:numId w:val="32"/>
        </w:numPr>
        <w:spacing w:before="100" w:beforeAutospacing="1" w:after="150"/>
        <w:rPr>
          <w:rFonts w:ascii="Arial" w:hAnsi="Arial" w:cs="Arial"/>
        </w:rPr>
      </w:pPr>
      <w:r w:rsidRPr="00BF17A4">
        <w:rPr>
          <w:rFonts w:ascii="Arial" w:hAnsi="Arial" w:cs="Arial"/>
        </w:rPr>
        <w:lastRenderedPageBreak/>
        <w:t>Voluntary organisations such as Age Concern (</w:t>
      </w:r>
      <w:r w:rsidRPr="00BF17A4">
        <w:rPr>
          <w:rFonts w:ascii="Arial" w:hAnsi="Arial" w:cs="Arial"/>
          <w:b/>
          <w:bCs/>
        </w:rPr>
        <w:t>website:</w:t>
      </w:r>
      <w:r w:rsidRPr="00BF17A4">
        <w:rPr>
          <w:rFonts w:ascii="Arial" w:hAnsi="Arial" w:cs="Arial"/>
        </w:rPr>
        <w:t xml:space="preserve"> </w:t>
      </w:r>
      <w:hyperlink r:id="rId25" w:history="1">
        <w:r w:rsidRPr="00BF17A4">
          <w:rPr>
            <w:rFonts w:ascii="Arial" w:hAnsi="Arial" w:cs="Arial"/>
            <w:color w:val="0000FF"/>
            <w:u w:val="single"/>
          </w:rPr>
          <w:t>www.ageconcern.org.uk</w:t>
        </w:r>
      </w:hyperlink>
      <w:r w:rsidRPr="00BF17A4">
        <w:rPr>
          <w:rFonts w:ascii="Arial" w:hAnsi="Arial" w:cs="Arial"/>
        </w:rPr>
        <w:t>) and Citizens Advice Bureaux (</w:t>
      </w:r>
      <w:r w:rsidRPr="00BF17A4">
        <w:rPr>
          <w:rFonts w:ascii="Arial" w:hAnsi="Arial" w:cs="Arial"/>
          <w:b/>
          <w:bCs/>
        </w:rPr>
        <w:t>website:</w:t>
      </w:r>
      <w:r w:rsidRPr="00BF17A4">
        <w:rPr>
          <w:rFonts w:ascii="Arial" w:hAnsi="Arial" w:cs="Arial"/>
        </w:rPr>
        <w:t xml:space="preserve"> </w:t>
      </w:r>
      <w:hyperlink r:id="rId26" w:history="1">
        <w:r w:rsidRPr="00BF17A4">
          <w:rPr>
            <w:rFonts w:ascii="Arial" w:hAnsi="Arial" w:cs="Arial"/>
            <w:color w:val="0000FF"/>
            <w:u w:val="single"/>
          </w:rPr>
          <w:t>www.citizensadvice.org.uk</w:t>
        </w:r>
      </w:hyperlink>
      <w:r w:rsidRPr="00BF17A4">
        <w:rPr>
          <w:rFonts w:ascii="Arial" w:hAnsi="Arial" w:cs="Arial"/>
        </w:rPr>
        <w:t xml:space="preserve">) – particularly in respect of state pensions, benefits and debt management </w:t>
      </w:r>
    </w:p>
    <w:p w14:paraId="09E01F68" w14:textId="77777777" w:rsidR="00D03BA8" w:rsidRPr="00BF17A4" w:rsidRDefault="00D03BA8" w:rsidP="00D03BA8">
      <w:pPr>
        <w:numPr>
          <w:ilvl w:val="0"/>
          <w:numId w:val="32"/>
        </w:numPr>
        <w:spacing w:before="100" w:beforeAutospacing="1" w:after="150"/>
        <w:rPr>
          <w:rFonts w:ascii="Arial" w:hAnsi="Arial" w:cs="Arial"/>
        </w:rPr>
      </w:pPr>
      <w:r w:rsidRPr="00BF17A4">
        <w:rPr>
          <w:rFonts w:ascii="Arial" w:hAnsi="Arial" w:cs="Arial"/>
        </w:rPr>
        <w:t>NCC Welfare rights (</w:t>
      </w:r>
      <w:r w:rsidRPr="00BF17A4">
        <w:rPr>
          <w:rFonts w:ascii="Arial" w:hAnsi="Arial" w:cs="Arial"/>
          <w:b/>
          <w:bCs/>
        </w:rPr>
        <w:t>website:</w:t>
      </w:r>
      <w:r w:rsidRPr="00BF17A4">
        <w:rPr>
          <w:rFonts w:ascii="Arial" w:hAnsi="Arial" w:cs="Arial"/>
        </w:rPr>
        <w:t xml:space="preserve"> </w:t>
      </w:r>
      <w:hyperlink r:id="rId27" w:history="1">
        <w:r w:rsidRPr="00BF17A4">
          <w:rPr>
            <w:rFonts w:ascii="Arial" w:hAnsi="Arial" w:cs="Arial"/>
            <w:color w:val="0000FF"/>
            <w:u w:val="single"/>
          </w:rPr>
          <w:t>www.nottinghamshire.gov.uk/benefitsadvice</w:t>
        </w:r>
      </w:hyperlink>
      <w:r w:rsidRPr="00BF17A4">
        <w:rPr>
          <w:rFonts w:ascii="Arial" w:hAnsi="Arial" w:cs="Arial"/>
        </w:rPr>
        <w:t xml:space="preserve">) – benefits entitlements </w:t>
      </w:r>
    </w:p>
    <w:p w14:paraId="09E01F69" w14:textId="77777777" w:rsidR="00D03BA8" w:rsidRPr="00BF17A4" w:rsidRDefault="00D03BA8" w:rsidP="00D03BA8">
      <w:pPr>
        <w:spacing w:before="100" w:beforeAutospacing="1" w:after="100" w:afterAutospacing="1"/>
        <w:rPr>
          <w:rFonts w:ascii="Arial" w:hAnsi="Arial" w:cs="Arial"/>
        </w:rPr>
      </w:pPr>
      <w:r w:rsidRPr="00BF17A4">
        <w:rPr>
          <w:rFonts w:ascii="Arial" w:hAnsi="Arial" w:cs="Arial"/>
          <w:b/>
          <w:bCs/>
        </w:rPr>
        <w:t>6.3</w:t>
      </w:r>
      <w:r w:rsidRPr="00BF17A4">
        <w:rPr>
          <w:rFonts w:ascii="Arial" w:hAnsi="Arial" w:cs="Arial"/>
        </w:rPr>
        <w:t xml:space="preserve"> Whilst the pensions team will be able to provide you with pension figures should you be interested in taking advantage of the flexible retirement provisions, they will not be able to advise on which particular course of action to take. </w:t>
      </w:r>
    </w:p>
    <w:p w14:paraId="09E01F6A" w14:textId="77777777" w:rsidR="00D03BA8" w:rsidRPr="00BF17A4" w:rsidRDefault="00D03BA8" w:rsidP="00D03BA8">
      <w:pPr>
        <w:spacing w:after="120"/>
        <w:outlineLvl w:val="2"/>
        <w:rPr>
          <w:rFonts w:ascii="Arial" w:hAnsi="Arial" w:cs="Arial"/>
          <w:color w:val="338921"/>
        </w:rPr>
      </w:pPr>
      <w:r w:rsidRPr="00BF17A4">
        <w:rPr>
          <w:rFonts w:ascii="Arial" w:hAnsi="Arial" w:cs="Arial"/>
          <w:color w:val="338921"/>
        </w:rPr>
        <w:t>7. Pension Implications</w:t>
      </w:r>
    </w:p>
    <w:p w14:paraId="09E01F6B" w14:textId="77777777" w:rsidR="00D03BA8" w:rsidRPr="00BF17A4" w:rsidRDefault="00D03BA8" w:rsidP="00D03BA8">
      <w:pPr>
        <w:spacing w:before="100" w:beforeAutospacing="1" w:after="100" w:afterAutospacing="1"/>
        <w:rPr>
          <w:rFonts w:ascii="Arial" w:hAnsi="Arial" w:cs="Arial"/>
        </w:rPr>
      </w:pPr>
      <w:r w:rsidRPr="00BF17A4">
        <w:rPr>
          <w:rFonts w:ascii="Arial" w:hAnsi="Arial" w:cs="Arial"/>
        </w:rPr>
        <w:t xml:space="preserve">Employees may be concerned about the effect of flexible retirement choices on their pension. Further details in terms of the options for early retirement and flexible retirement are contained within the Guide to the Local Government Pension Scheme, copies of which are available by contacting the pension team. </w:t>
      </w:r>
    </w:p>
    <w:p w14:paraId="09E01F6C" w14:textId="77777777" w:rsidR="00D03BA8" w:rsidRPr="00BF17A4" w:rsidRDefault="00D03BA8" w:rsidP="00D03BA8">
      <w:pPr>
        <w:spacing w:before="100" w:beforeAutospacing="1" w:after="100" w:afterAutospacing="1"/>
        <w:rPr>
          <w:rFonts w:ascii="Arial" w:hAnsi="Arial" w:cs="Arial"/>
        </w:rPr>
      </w:pPr>
      <w:r w:rsidRPr="00BF17A4">
        <w:rPr>
          <w:rFonts w:ascii="Arial" w:hAnsi="Arial" w:cs="Arial"/>
        </w:rPr>
        <w:t xml:space="preserve">The LGPS is currently the subject of a government review, and the terms and benefits available under the scheme may be subject to change as a result.  It is vital that before taking any final decisions employees contact the pensions helpline on </w:t>
      </w:r>
      <w:r w:rsidRPr="00BF17A4">
        <w:rPr>
          <w:rFonts w:ascii="Arial" w:hAnsi="Arial" w:cs="Arial"/>
          <w:b/>
          <w:bCs/>
        </w:rPr>
        <w:t>tel:</w:t>
      </w:r>
      <w:r w:rsidRPr="00BF17A4">
        <w:rPr>
          <w:rFonts w:ascii="Arial" w:hAnsi="Arial" w:cs="Arial"/>
        </w:rPr>
        <w:t xml:space="preserve"> 0115 846 3333 for more detailed information on their own pension position.</w:t>
      </w:r>
    </w:p>
    <w:p w14:paraId="09E01F6D" w14:textId="77777777" w:rsidR="00D03BA8" w:rsidRPr="00BF17A4" w:rsidRDefault="00D03BA8" w:rsidP="00D03BA8">
      <w:pPr>
        <w:spacing w:after="120"/>
        <w:outlineLvl w:val="2"/>
        <w:rPr>
          <w:rFonts w:ascii="Arial" w:hAnsi="Arial" w:cs="Arial"/>
          <w:color w:val="338921"/>
        </w:rPr>
      </w:pPr>
      <w:r w:rsidRPr="00BF17A4">
        <w:rPr>
          <w:rFonts w:ascii="Arial" w:hAnsi="Arial" w:cs="Arial"/>
          <w:color w:val="338921"/>
        </w:rPr>
        <w:t>8. Pay</w:t>
      </w:r>
    </w:p>
    <w:p w14:paraId="09E01F6E" w14:textId="77777777" w:rsidR="00D03BA8" w:rsidRPr="00BF17A4" w:rsidRDefault="00D03BA8" w:rsidP="00D03BA8">
      <w:pPr>
        <w:spacing w:before="100" w:beforeAutospacing="1" w:after="100" w:afterAutospacing="1"/>
        <w:rPr>
          <w:rFonts w:ascii="Arial" w:hAnsi="Arial" w:cs="Arial"/>
        </w:rPr>
      </w:pPr>
      <w:r w:rsidRPr="00BF17A4">
        <w:rPr>
          <w:rFonts w:ascii="Arial" w:hAnsi="Arial" w:cs="Arial"/>
        </w:rPr>
        <w:lastRenderedPageBreak/>
        <w:t xml:space="preserve">Employees taking up flexible retirement options resulting in their working reduced hours will be paid on a pro rata basis, according to the number of hours worked. Those moving to a lower graded post will receive payment at the maximum spinal point of the lower graded post; pay protection provisions will not apply in these circumstances. </w:t>
      </w:r>
    </w:p>
    <w:p w14:paraId="09E01F6F" w14:textId="77777777" w:rsidR="00D03BA8" w:rsidRPr="00BF17A4" w:rsidRDefault="00D03BA8" w:rsidP="00D03BA8">
      <w:pPr>
        <w:spacing w:before="100" w:beforeAutospacing="1" w:after="100" w:afterAutospacing="1"/>
        <w:rPr>
          <w:rFonts w:ascii="Arial" w:hAnsi="Arial" w:cs="Arial"/>
        </w:rPr>
      </w:pPr>
      <w:r w:rsidRPr="00BF17A4">
        <w:rPr>
          <w:rFonts w:ascii="Arial" w:hAnsi="Arial" w:cs="Arial"/>
        </w:rPr>
        <w:t>Employees considering such options should satisfy themselves that their financial commitments can be covered.</w:t>
      </w:r>
    </w:p>
    <w:p w14:paraId="09E01F70" w14:textId="77777777" w:rsidR="00D03BA8" w:rsidRPr="00BF17A4" w:rsidRDefault="00D03BA8" w:rsidP="00D03BA8">
      <w:pPr>
        <w:spacing w:after="120"/>
        <w:outlineLvl w:val="2"/>
        <w:rPr>
          <w:rFonts w:ascii="Arial" w:hAnsi="Arial" w:cs="Arial"/>
          <w:color w:val="338921"/>
        </w:rPr>
      </w:pPr>
      <w:r w:rsidRPr="00BF17A4">
        <w:rPr>
          <w:rFonts w:ascii="Arial" w:hAnsi="Arial" w:cs="Arial"/>
          <w:color w:val="338921"/>
        </w:rPr>
        <w:t>9. Leave</w:t>
      </w:r>
    </w:p>
    <w:p w14:paraId="09E01F71" w14:textId="77777777" w:rsidR="00D03BA8" w:rsidRPr="00BF17A4" w:rsidRDefault="00D03BA8" w:rsidP="00D03BA8">
      <w:pPr>
        <w:spacing w:before="100" w:beforeAutospacing="1" w:after="100" w:afterAutospacing="1"/>
        <w:rPr>
          <w:rFonts w:ascii="Arial" w:hAnsi="Arial" w:cs="Arial"/>
        </w:rPr>
      </w:pPr>
      <w:r w:rsidRPr="00BF17A4">
        <w:rPr>
          <w:rFonts w:ascii="Arial" w:hAnsi="Arial" w:cs="Arial"/>
        </w:rPr>
        <w:t>Where flexible working options are adopted resulting in reduced hours, leave entitlement will be calculated on a pro-rata basis as set out in the Personnel Handbook. Where a new post has been taken up the new leave entitlement (relating to grade and number of years continuous service) will apply.</w:t>
      </w:r>
    </w:p>
    <w:p w14:paraId="09E01F72" w14:textId="77777777" w:rsidR="00D03BA8" w:rsidRPr="00BF17A4" w:rsidRDefault="00D03BA8" w:rsidP="00D03BA8">
      <w:pPr>
        <w:spacing w:after="120"/>
        <w:outlineLvl w:val="2"/>
        <w:rPr>
          <w:rFonts w:ascii="Arial" w:hAnsi="Arial" w:cs="Arial"/>
          <w:color w:val="338921"/>
        </w:rPr>
      </w:pPr>
      <w:r w:rsidRPr="00BF17A4">
        <w:rPr>
          <w:rFonts w:ascii="Arial" w:hAnsi="Arial" w:cs="Arial"/>
          <w:color w:val="338921"/>
        </w:rPr>
        <w:t>10. Continuous Service</w:t>
      </w:r>
    </w:p>
    <w:p w14:paraId="09E01F73" w14:textId="77777777" w:rsidR="00D03BA8" w:rsidRPr="00BF17A4" w:rsidRDefault="00D03BA8" w:rsidP="00D03BA8">
      <w:pPr>
        <w:spacing w:before="100" w:beforeAutospacing="1" w:after="100" w:afterAutospacing="1"/>
        <w:rPr>
          <w:rFonts w:ascii="Arial" w:hAnsi="Arial" w:cs="Arial"/>
        </w:rPr>
      </w:pPr>
      <w:r w:rsidRPr="00BF17A4">
        <w:rPr>
          <w:rFonts w:ascii="Arial" w:hAnsi="Arial" w:cs="Arial"/>
        </w:rPr>
        <w:t>Continuous service will be preserved when taking up a flexible retirement option if the employee remains in NCC employment without any break in service.</w:t>
      </w:r>
    </w:p>
    <w:p w14:paraId="09E01F74" w14:textId="77777777" w:rsidR="00D03BA8" w:rsidRPr="00BF17A4" w:rsidRDefault="00D03BA8" w:rsidP="00D03BA8">
      <w:pPr>
        <w:spacing w:after="120"/>
        <w:outlineLvl w:val="2"/>
        <w:rPr>
          <w:rFonts w:ascii="Arial" w:hAnsi="Arial" w:cs="Arial"/>
          <w:color w:val="338921"/>
        </w:rPr>
      </w:pPr>
      <w:r w:rsidRPr="00BF17A4">
        <w:rPr>
          <w:rFonts w:ascii="Arial" w:hAnsi="Arial" w:cs="Arial"/>
          <w:color w:val="338921"/>
        </w:rPr>
        <w:t>11. Changes to Contracts of Employment</w:t>
      </w:r>
    </w:p>
    <w:p w14:paraId="09E01F75" w14:textId="77777777" w:rsidR="00D03BA8" w:rsidRPr="00BF17A4" w:rsidRDefault="00D03BA8" w:rsidP="00D03BA8">
      <w:pPr>
        <w:spacing w:before="100" w:beforeAutospacing="1" w:after="100" w:afterAutospacing="1"/>
        <w:rPr>
          <w:rFonts w:ascii="Arial" w:hAnsi="Arial" w:cs="Arial"/>
        </w:rPr>
      </w:pPr>
      <w:r w:rsidRPr="00BF17A4">
        <w:rPr>
          <w:rFonts w:ascii="Arial" w:hAnsi="Arial" w:cs="Arial"/>
        </w:rPr>
        <w:t xml:space="preserve">Where an employee takes up one of the flexible retirement options set out above, all matters relating to changes to contracts of employment and the payment of pensions will be dealt with at the </w:t>
      </w:r>
      <w:r>
        <w:rPr>
          <w:rFonts w:ascii="Arial" w:hAnsi="Arial" w:cs="Arial"/>
        </w:rPr>
        <w:t xml:space="preserve">Business </w:t>
      </w:r>
      <w:r w:rsidRPr="00BF17A4">
        <w:rPr>
          <w:rFonts w:ascii="Arial" w:hAnsi="Arial" w:cs="Arial"/>
        </w:rPr>
        <w:t>Service</w:t>
      </w:r>
      <w:r>
        <w:rPr>
          <w:rFonts w:ascii="Arial" w:hAnsi="Arial" w:cs="Arial"/>
        </w:rPr>
        <w:t>s</w:t>
      </w:r>
      <w:r w:rsidRPr="00BF17A4">
        <w:rPr>
          <w:rFonts w:ascii="Arial" w:hAnsi="Arial" w:cs="Arial"/>
        </w:rPr>
        <w:t xml:space="preserve"> Centre at Oak House, Ruddington. </w:t>
      </w:r>
    </w:p>
    <w:p w14:paraId="09E01F76" w14:textId="77777777" w:rsidR="00D03BA8" w:rsidRPr="00BF17A4" w:rsidRDefault="00D03BA8" w:rsidP="00D03BA8">
      <w:pPr>
        <w:spacing w:after="120"/>
        <w:outlineLvl w:val="2"/>
        <w:rPr>
          <w:rFonts w:ascii="Arial" w:hAnsi="Arial" w:cs="Arial"/>
          <w:color w:val="338921"/>
        </w:rPr>
      </w:pPr>
      <w:r w:rsidRPr="00BF17A4">
        <w:rPr>
          <w:rFonts w:ascii="Arial" w:hAnsi="Arial" w:cs="Arial"/>
          <w:color w:val="338921"/>
        </w:rPr>
        <w:t>12. LGPS Pensions Helpline</w:t>
      </w:r>
    </w:p>
    <w:p w14:paraId="09E01F77" w14:textId="77777777" w:rsidR="00D03BA8" w:rsidRPr="00BF17A4" w:rsidRDefault="00D03BA8" w:rsidP="00D03BA8">
      <w:pPr>
        <w:spacing w:before="100" w:beforeAutospacing="1" w:after="100" w:afterAutospacing="1"/>
        <w:rPr>
          <w:rFonts w:ascii="Arial" w:hAnsi="Arial" w:cs="Arial"/>
        </w:rPr>
      </w:pPr>
      <w:r w:rsidRPr="00BF17A4">
        <w:rPr>
          <w:rFonts w:ascii="Arial" w:hAnsi="Arial" w:cs="Arial"/>
        </w:rPr>
        <w:lastRenderedPageBreak/>
        <w:t xml:space="preserve">Pension scheme members can obtain further information by contacting the Council’s pension help line on </w:t>
      </w:r>
      <w:r w:rsidRPr="00BF17A4">
        <w:rPr>
          <w:rFonts w:ascii="Arial" w:hAnsi="Arial" w:cs="Arial"/>
          <w:b/>
          <w:bCs/>
        </w:rPr>
        <w:t xml:space="preserve">tel: </w:t>
      </w:r>
      <w:r w:rsidRPr="00BF17A4">
        <w:rPr>
          <w:rFonts w:ascii="Arial" w:hAnsi="Arial" w:cs="Arial"/>
        </w:rPr>
        <w:t>0115 846 3333.</w:t>
      </w:r>
    </w:p>
    <w:p w14:paraId="09E01F78" w14:textId="77777777" w:rsidR="00D03BA8" w:rsidRPr="00BF17A4" w:rsidRDefault="00D03BA8" w:rsidP="00D03BA8">
      <w:pPr>
        <w:spacing w:before="100" w:beforeAutospacing="1" w:after="100" w:afterAutospacing="1"/>
        <w:rPr>
          <w:rFonts w:ascii="Arial" w:hAnsi="Arial" w:cs="Arial"/>
        </w:rPr>
      </w:pPr>
      <w:r w:rsidRPr="00BF17A4">
        <w:rPr>
          <w:rFonts w:ascii="Arial" w:hAnsi="Arial" w:cs="Arial"/>
        </w:rPr>
        <w:t xml:space="preserve">More information about the local government pension scheme is available on the Nottinghamshire Pension Fund </w:t>
      </w:r>
      <w:r w:rsidRPr="00BF17A4">
        <w:rPr>
          <w:rFonts w:ascii="Arial" w:hAnsi="Arial" w:cs="Arial"/>
          <w:b/>
          <w:bCs/>
        </w:rPr>
        <w:t>website:</w:t>
      </w:r>
      <w:r w:rsidRPr="00BF17A4">
        <w:rPr>
          <w:rFonts w:ascii="Arial" w:hAnsi="Arial" w:cs="Arial"/>
        </w:rPr>
        <w:t xml:space="preserve"> </w:t>
      </w:r>
      <w:hyperlink r:id="rId28" w:history="1">
        <w:r w:rsidRPr="00BF17A4">
          <w:rPr>
            <w:rFonts w:ascii="Arial" w:hAnsi="Arial" w:cs="Arial"/>
            <w:color w:val="0000FF"/>
            <w:u w:val="single"/>
          </w:rPr>
          <w:t>www.nottspf.org.uk</w:t>
        </w:r>
      </w:hyperlink>
      <w:r w:rsidRPr="00BF17A4">
        <w:rPr>
          <w:rFonts w:ascii="Arial" w:hAnsi="Arial" w:cs="Arial"/>
        </w:rPr>
        <w:t>.</w:t>
      </w:r>
    </w:p>
    <w:p w14:paraId="09E01F79" w14:textId="77777777" w:rsidR="00D03BA8" w:rsidRPr="00BF17A4" w:rsidRDefault="00D03BA8" w:rsidP="00D03BA8">
      <w:pPr>
        <w:spacing w:after="120"/>
        <w:outlineLvl w:val="2"/>
        <w:rPr>
          <w:rFonts w:ascii="Arial" w:hAnsi="Arial" w:cs="Arial"/>
          <w:color w:val="338921"/>
        </w:rPr>
      </w:pPr>
      <w:r w:rsidRPr="00BF17A4">
        <w:rPr>
          <w:rFonts w:ascii="Arial" w:hAnsi="Arial" w:cs="Arial"/>
          <w:color w:val="338921"/>
        </w:rPr>
        <w:t>13. Pre-retirement Courses</w:t>
      </w:r>
    </w:p>
    <w:p w14:paraId="09E01F7A" w14:textId="77777777" w:rsidR="00D03BA8" w:rsidRPr="00BF17A4" w:rsidRDefault="00D03BA8" w:rsidP="00D03BA8">
      <w:pPr>
        <w:spacing w:before="100" w:beforeAutospacing="1" w:after="100" w:afterAutospacing="1"/>
        <w:rPr>
          <w:rFonts w:ascii="Arial" w:hAnsi="Arial" w:cs="Arial"/>
        </w:rPr>
      </w:pPr>
      <w:r w:rsidRPr="00BF17A4">
        <w:rPr>
          <w:rFonts w:ascii="Arial" w:hAnsi="Arial" w:cs="Arial"/>
        </w:rPr>
        <w:t>There is a one-day pre-retirement course available for employees approaching retirement age arranged by the Corporate Learning and Development team in the Resources department. Details of the course programme, dates and availability of places are available through the Learning and Development System (LDS).</w:t>
      </w:r>
    </w:p>
    <w:p w14:paraId="09E01F7B" w14:textId="77777777" w:rsidR="00D03BA8" w:rsidRPr="00BF17A4" w:rsidRDefault="00D03BA8" w:rsidP="00D03BA8">
      <w:pPr>
        <w:spacing w:after="120"/>
        <w:outlineLvl w:val="1"/>
        <w:rPr>
          <w:rFonts w:ascii="Arial" w:hAnsi="Arial" w:cs="Arial"/>
          <w:color w:val="338921"/>
        </w:rPr>
      </w:pPr>
      <w:r w:rsidRPr="00BF17A4">
        <w:rPr>
          <w:rFonts w:ascii="Arial" w:hAnsi="Arial" w:cs="Arial"/>
          <w:color w:val="338921"/>
        </w:rPr>
        <w:t>Part 2: Flexible Retirement – Policy and Procedure</w:t>
      </w:r>
    </w:p>
    <w:p w14:paraId="09E01F7C" w14:textId="77777777" w:rsidR="00D03BA8" w:rsidRPr="00BF17A4" w:rsidRDefault="00D03BA8" w:rsidP="00D03BA8">
      <w:pPr>
        <w:spacing w:before="100" w:beforeAutospacing="1" w:after="100" w:afterAutospacing="1"/>
        <w:rPr>
          <w:rFonts w:ascii="Arial" w:hAnsi="Arial" w:cs="Arial"/>
        </w:rPr>
      </w:pPr>
      <w:r w:rsidRPr="00BF17A4">
        <w:rPr>
          <w:rFonts w:ascii="Arial" w:hAnsi="Arial" w:cs="Arial"/>
          <w:b/>
          <w:bCs/>
        </w:rPr>
        <w:t>1.</w:t>
      </w:r>
      <w:r w:rsidRPr="00BF17A4">
        <w:rPr>
          <w:rFonts w:ascii="Arial" w:hAnsi="Arial" w:cs="Arial"/>
        </w:rPr>
        <w:t xml:space="preserve"> The granting of flexible retirement linked to a reduction in hours or grade requires employer consent, which will be at the Council’s discretion.</w:t>
      </w:r>
    </w:p>
    <w:p w14:paraId="09E01F7D" w14:textId="77777777" w:rsidR="00D03BA8" w:rsidRPr="00BF17A4" w:rsidRDefault="00D03BA8" w:rsidP="00D03BA8">
      <w:pPr>
        <w:spacing w:before="100" w:beforeAutospacing="1" w:after="100" w:afterAutospacing="1"/>
        <w:rPr>
          <w:rFonts w:ascii="Arial" w:hAnsi="Arial" w:cs="Arial"/>
        </w:rPr>
      </w:pPr>
      <w:r w:rsidRPr="00BF17A4">
        <w:rPr>
          <w:rFonts w:ascii="Arial" w:hAnsi="Arial" w:cs="Arial"/>
          <w:b/>
          <w:bCs/>
        </w:rPr>
        <w:t>2.</w:t>
      </w:r>
      <w:r w:rsidRPr="00BF17A4">
        <w:rPr>
          <w:rFonts w:ascii="Arial" w:hAnsi="Arial" w:cs="Arial"/>
        </w:rPr>
        <w:t xml:space="preserve"> Employees interested in applying for flexible retirement should, in the first instance, apply in writing to their team manager. Where a request is received, the manager will consider the request and discuss it with the employee and seek figures/costs information from the pensions team. When figures have been received, the manager should meet with the employee to discuss these and the options available. The manager should then inform the employee, within 14 days of this meeting, whether the flexible retirement request will be supported. If this timescale cannot be achieved (e.g. where undergoing job redesign and evaluation) the employee should be kept fully informed.</w:t>
      </w:r>
    </w:p>
    <w:p w14:paraId="09E01F7E" w14:textId="77777777" w:rsidR="00D03BA8" w:rsidRPr="00BF17A4" w:rsidRDefault="00D03BA8" w:rsidP="00D03BA8">
      <w:pPr>
        <w:spacing w:before="100" w:beforeAutospacing="1" w:after="100" w:afterAutospacing="1"/>
        <w:rPr>
          <w:rFonts w:ascii="Arial" w:hAnsi="Arial" w:cs="Arial"/>
        </w:rPr>
      </w:pPr>
      <w:r w:rsidRPr="00BF17A4">
        <w:rPr>
          <w:rFonts w:ascii="Arial" w:hAnsi="Arial" w:cs="Arial"/>
          <w:b/>
          <w:bCs/>
        </w:rPr>
        <w:lastRenderedPageBreak/>
        <w:t>3.</w:t>
      </w:r>
      <w:r w:rsidRPr="00BF17A4">
        <w:rPr>
          <w:rFonts w:ascii="Arial" w:hAnsi="Arial" w:cs="Arial"/>
        </w:rPr>
        <w:t xml:space="preserve"> Team managers will need to examine each request, by considering the service needs and workload management implications alongside the needs of the employee.  In cases where a team manager recommends approval of a flexible retirement request, a </w:t>
      </w:r>
      <w:hyperlink r:id="rId29" w:tooltip="Flexible retirement business case" w:history="1">
        <w:r w:rsidRPr="00BF17A4">
          <w:rPr>
            <w:rFonts w:ascii="Arial" w:hAnsi="Arial" w:cs="Arial"/>
          </w:rPr>
          <w:t>flexible retirement business case</w:t>
        </w:r>
      </w:hyperlink>
      <w:r w:rsidRPr="00BF17A4">
        <w:rPr>
          <w:rFonts w:ascii="Arial" w:hAnsi="Arial" w:cs="Arial"/>
        </w:rPr>
        <w:t> will need to be prepared to support a formal decision by the relevant service director.</w:t>
      </w:r>
    </w:p>
    <w:p w14:paraId="09E01F7F" w14:textId="77777777" w:rsidR="00D03BA8" w:rsidRPr="00BF17A4" w:rsidRDefault="00D03BA8" w:rsidP="00D03BA8">
      <w:pPr>
        <w:spacing w:before="100" w:beforeAutospacing="1" w:after="100" w:afterAutospacing="1"/>
        <w:rPr>
          <w:rFonts w:ascii="Arial" w:hAnsi="Arial" w:cs="Arial"/>
        </w:rPr>
      </w:pPr>
      <w:r w:rsidRPr="00BF17A4">
        <w:rPr>
          <w:rFonts w:ascii="Arial" w:hAnsi="Arial" w:cs="Arial"/>
          <w:b/>
          <w:bCs/>
        </w:rPr>
        <w:t xml:space="preserve">4. </w:t>
      </w:r>
      <w:r w:rsidRPr="00BF17A4">
        <w:rPr>
          <w:rFonts w:ascii="Arial" w:hAnsi="Arial" w:cs="Arial"/>
        </w:rPr>
        <w:t>Any planned changes to the establishment arising from a flexible retirement request should be subject to trade union consultation.</w:t>
      </w:r>
    </w:p>
    <w:p w14:paraId="09E01F80" w14:textId="77777777" w:rsidR="00D03BA8" w:rsidRPr="00BF17A4" w:rsidRDefault="00DA3943" w:rsidP="00D03BA8">
      <w:pPr>
        <w:spacing w:before="100" w:beforeAutospacing="1" w:after="100" w:afterAutospacing="1"/>
        <w:rPr>
          <w:rFonts w:ascii="Arial" w:hAnsi="Arial" w:cs="Arial"/>
        </w:rPr>
      </w:pPr>
      <w:r w:rsidRPr="00BF17A4">
        <w:rPr>
          <w:rFonts w:ascii="Arial" w:hAnsi="Arial" w:cs="Arial"/>
          <w:b/>
          <w:bCs/>
        </w:rPr>
        <w:t>5.</w:t>
      </w:r>
      <w:r w:rsidRPr="00BF17A4">
        <w:rPr>
          <w:rFonts w:ascii="Arial" w:hAnsi="Arial" w:cs="Arial"/>
        </w:rPr>
        <w:t xml:space="preserve"> The Council will normally require a minimum reduction in contracted hours of at least one full working day (i.e. 20 percent of contracted hours) for full time employees.</w:t>
      </w:r>
    </w:p>
    <w:p w14:paraId="09E01F81" w14:textId="77777777" w:rsidR="00D03BA8" w:rsidRPr="00BF17A4" w:rsidRDefault="00D03BA8" w:rsidP="00D03BA8">
      <w:pPr>
        <w:spacing w:before="100" w:beforeAutospacing="1" w:after="100" w:afterAutospacing="1"/>
        <w:rPr>
          <w:rFonts w:ascii="Arial" w:hAnsi="Arial" w:cs="Arial"/>
        </w:rPr>
      </w:pPr>
      <w:r w:rsidRPr="00BF17A4">
        <w:rPr>
          <w:rFonts w:ascii="Arial" w:hAnsi="Arial" w:cs="Arial"/>
          <w:b/>
          <w:bCs/>
        </w:rPr>
        <w:t>6.</w:t>
      </w:r>
      <w:r w:rsidRPr="00BF17A4">
        <w:rPr>
          <w:rFonts w:ascii="Arial" w:hAnsi="Arial" w:cs="Arial"/>
        </w:rPr>
        <w:t xml:space="preserve"> A similar minimum reduction of 20 per cent (on a pro rata basis) will normally be required for part time employees. </w:t>
      </w:r>
    </w:p>
    <w:p w14:paraId="09E01F82" w14:textId="77777777" w:rsidR="00D03BA8" w:rsidRPr="00BF17A4" w:rsidRDefault="00DA3943" w:rsidP="00D03BA8">
      <w:pPr>
        <w:spacing w:before="100" w:beforeAutospacing="1" w:after="100" w:afterAutospacing="1"/>
        <w:rPr>
          <w:rFonts w:ascii="Arial" w:hAnsi="Arial" w:cs="Arial"/>
        </w:rPr>
      </w:pPr>
      <w:r w:rsidRPr="00BF17A4">
        <w:rPr>
          <w:rFonts w:ascii="Arial" w:hAnsi="Arial" w:cs="Arial"/>
          <w:b/>
          <w:bCs/>
        </w:rPr>
        <w:t>7.</w:t>
      </w:r>
      <w:r w:rsidRPr="00BF17A4">
        <w:rPr>
          <w:rFonts w:ascii="Arial" w:hAnsi="Arial" w:cs="Arial"/>
        </w:rPr>
        <w:t xml:space="preserve"> For cases where the granting of a flexible retirement request will result in a pension strain cost to the Council, a reduction of up to 50 percent of contracted hours will normally be required, dependent upon the circumstances of the case.).</w:t>
      </w:r>
    </w:p>
    <w:p w14:paraId="09E01F83" w14:textId="77777777" w:rsidR="00D03BA8" w:rsidRPr="00BF17A4" w:rsidRDefault="00D03BA8" w:rsidP="00D03BA8">
      <w:pPr>
        <w:spacing w:before="100" w:beforeAutospacing="1" w:after="100" w:afterAutospacing="1"/>
        <w:rPr>
          <w:rFonts w:ascii="Arial" w:hAnsi="Arial" w:cs="Arial"/>
        </w:rPr>
      </w:pPr>
      <w:r w:rsidRPr="00BF17A4">
        <w:rPr>
          <w:rFonts w:ascii="Arial" w:hAnsi="Arial" w:cs="Arial"/>
          <w:b/>
          <w:bCs/>
        </w:rPr>
        <w:t>8.</w:t>
      </w:r>
      <w:r w:rsidRPr="00BF17A4">
        <w:rPr>
          <w:rFonts w:ascii="Arial" w:hAnsi="Arial" w:cs="Arial"/>
        </w:rPr>
        <w:t xml:space="preserve"> In cases of disciplinary, attendance management or capability procedures being underway, the Council may decline to consider requests for flexible retirement until any such cases have been fully dealt with (including appeals stages). </w:t>
      </w:r>
    </w:p>
    <w:p w14:paraId="09E01F84" w14:textId="77777777" w:rsidR="00D03BA8" w:rsidRPr="00BF17A4" w:rsidRDefault="00D03BA8" w:rsidP="00D03BA8">
      <w:pPr>
        <w:spacing w:before="100" w:beforeAutospacing="1" w:after="100" w:afterAutospacing="1"/>
        <w:rPr>
          <w:rFonts w:ascii="Arial" w:hAnsi="Arial" w:cs="Arial"/>
        </w:rPr>
      </w:pPr>
      <w:r w:rsidRPr="00BF17A4">
        <w:rPr>
          <w:rFonts w:ascii="Arial" w:hAnsi="Arial" w:cs="Arial"/>
          <w:b/>
          <w:bCs/>
        </w:rPr>
        <w:t>9.</w:t>
      </w:r>
      <w:r w:rsidRPr="00BF17A4">
        <w:rPr>
          <w:rFonts w:ascii="Arial" w:hAnsi="Arial" w:cs="Arial"/>
        </w:rPr>
        <w:t xml:space="preserve"> The Council will not normally consider redesigning jobs with a view to reducing the grade solely to facilitate flexible retirement; exceptions to this may include where this would facilitate the retention of particular skills in areas with recruitment difficulties or where it might meet a temporary service need pending restructure. In such cases the </w:t>
      </w:r>
      <w:r w:rsidRPr="00BF17A4">
        <w:rPr>
          <w:rFonts w:ascii="Arial" w:hAnsi="Arial" w:cs="Arial"/>
        </w:rPr>
        <w:lastRenderedPageBreak/>
        <w:t xml:space="preserve">change in grade will be determined through the application of the appropriate job evaluation scheme (which will be done prior to final consideration of the request). Any reduction in grade must be at least one grade band in the Council’s pay structure to qualify. </w:t>
      </w:r>
    </w:p>
    <w:p w14:paraId="09E01F85" w14:textId="77777777" w:rsidR="00D03BA8" w:rsidRPr="00BF17A4" w:rsidRDefault="00D03BA8" w:rsidP="00D03BA8">
      <w:pPr>
        <w:spacing w:before="100" w:beforeAutospacing="1" w:after="100" w:afterAutospacing="1"/>
        <w:rPr>
          <w:rFonts w:ascii="Arial" w:hAnsi="Arial" w:cs="Arial"/>
        </w:rPr>
      </w:pPr>
      <w:r w:rsidRPr="00BF17A4">
        <w:rPr>
          <w:rFonts w:ascii="Arial" w:hAnsi="Arial" w:cs="Arial"/>
          <w:b/>
          <w:bCs/>
        </w:rPr>
        <w:t>10.</w:t>
      </w:r>
      <w:r w:rsidRPr="00BF17A4">
        <w:rPr>
          <w:rFonts w:ascii="Arial" w:hAnsi="Arial" w:cs="Arial"/>
        </w:rPr>
        <w:t xml:space="preserve"> Requests to reduce hours/grade may be made where pension is not claimed or where the employee is not a member of the LGPS. Any such requests will be considered on their merit and will be dealt with as variations of contract by mutual agreement.</w:t>
      </w:r>
    </w:p>
    <w:p w14:paraId="09E01F86" w14:textId="77777777" w:rsidR="00D03BA8" w:rsidRPr="00BF17A4" w:rsidRDefault="00D03BA8" w:rsidP="00D03BA8">
      <w:pPr>
        <w:spacing w:before="100" w:beforeAutospacing="1" w:after="100" w:afterAutospacing="1"/>
        <w:rPr>
          <w:rFonts w:ascii="Arial" w:hAnsi="Arial" w:cs="Arial"/>
        </w:rPr>
      </w:pPr>
      <w:r w:rsidRPr="00BF17A4">
        <w:rPr>
          <w:rFonts w:ascii="Arial" w:hAnsi="Arial" w:cs="Arial"/>
          <w:b/>
          <w:bCs/>
        </w:rPr>
        <w:t>11.</w:t>
      </w:r>
      <w:r w:rsidRPr="00BF17A4">
        <w:rPr>
          <w:rFonts w:ascii="Arial" w:hAnsi="Arial" w:cs="Arial"/>
        </w:rPr>
        <w:t xml:space="preserve"> All cases resulting in a cost to the department will be subject to a formal delegated decision by the relevant Service Director. In these cases:</w:t>
      </w:r>
    </w:p>
    <w:p w14:paraId="09E01F87" w14:textId="77777777" w:rsidR="00D03BA8" w:rsidRPr="00BF17A4" w:rsidRDefault="00D03BA8" w:rsidP="00D03BA8">
      <w:pPr>
        <w:spacing w:before="100" w:beforeAutospacing="1" w:after="100" w:afterAutospacing="1"/>
        <w:rPr>
          <w:rFonts w:ascii="Arial" w:hAnsi="Arial" w:cs="Arial"/>
        </w:rPr>
      </w:pPr>
      <w:r w:rsidRPr="00BF17A4">
        <w:rPr>
          <w:rFonts w:ascii="Arial" w:hAnsi="Arial" w:cs="Arial"/>
          <w:b/>
          <w:bCs/>
        </w:rPr>
        <w:t>  11.1</w:t>
      </w:r>
      <w:r w:rsidRPr="00BF17A4">
        <w:rPr>
          <w:rFonts w:ascii="Arial" w:hAnsi="Arial" w:cs="Arial"/>
        </w:rPr>
        <w:t xml:space="preserve"> details of the proposed retirement and any related establishment matters</w:t>
      </w:r>
    </w:p>
    <w:p w14:paraId="09E01F88" w14:textId="77777777" w:rsidR="00D03BA8" w:rsidRPr="00BF17A4" w:rsidRDefault="00D03BA8" w:rsidP="00D03BA8">
      <w:pPr>
        <w:spacing w:before="100" w:beforeAutospacing="1" w:after="100" w:afterAutospacing="1"/>
        <w:rPr>
          <w:rFonts w:ascii="Arial" w:hAnsi="Arial" w:cs="Arial"/>
        </w:rPr>
      </w:pPr>
      <w:r w:rsidRPr="00BF17A4">
        <w:rPr>
          <w:rFonts w:ascii="Arial" w:hAnsi="Arial" w:cs="Arial"/>
          <w:b/>
          <w:bCs/>
        </w:rPr>
        <w:t xml:space="preserve">  11.2 </w:t>
      </w:r>
      <w:r w:rsidRPr="00BF17A4">
        <w:rPr>
          <w:rFonts w:ascii="Arial" w:hAnsi="Arial" w:cs="Arial"/>
        </w:rPr>
        <w:t>cost implications</w:t>
      </w:r>
    </w:p>
    <w:p w14:paraId="09E01F89" w14:textId="77777777" w:rsidR="00D03BA8" w:rsidRPr="00BF17A4" w:rsidRDefault="00D03BA8" w:rsidP="00D03BA8">
      <w:pPr>
        <w:spacing w:before="100" w:beforeAutospacing="1" w:after="100" w:afterAutospacing="1"/>
        <w:rPr>
          <w:rFonts w:ascii="Arial" w:hAnsi="Arial" w:cs="Arial"/>
        </w:rPr>
      </w:pPr>
      <w:r w:rsidRPr="00BF17A4">
        <w:rPr>
          <w:rFonts w:ascii="Arial" w:hAnsi="Arial" w:cs="Arial"/>
          <w:b/>
          <w:bCs/>
        </w:rPr>
        <w:t xml:space="preserve">  11.3 </w:t>
      </w:r>
      <w:r w:rsidRPr="00BF17A4">
        <w:rPr>
          <w:rFonts w:ascii="Arial" w:hAnsi="Arial" w:cs="Arial"/>
        </w:rPr>
        <w:t>service/ongoing workload management implications.</w:t>
      </w:r>
    </w:p>
    <w:p w14:paraId="09E01F8A" w14:textId="77777777" w:rsidR="00D03BA8" w:rsidRPr="00BF17A4" w:rsidRDefault="00D03BA8" w:rsidP="00D03BA8">
      <w:pPr>
        <w:spacing w:before="100" w:beforeAutospacing="1" w:after="100" w:afterAutospacing="1"/>
        <w:rPr>
          <w:rFonts w:ascii="Arial" w:hAnsi="Arial" w:cs="Arial"/>
        </w:rPr>
      </w:pPr>
      <w:r w:rsidRPr="00BF17A4">
        <w:rPr>
          <w:rFonts w:ascii="Arial" w:hAnsi="Arial" w:cs="Arial"/>
          <w:b/>
          <w:bCs/>
        </w:rPr>
        <w:t>12.</w:t>
      </w:r>
      <w:r w:rsidRPr="00BF17A4">
        <w:rPr>
          <w:rFonts w:ascii="Arial" w:hAnsi="Arial" w:cs="Arial"/>
        </w:rPr>
        <w:t xml:space="preserve"> All other cases that are supported by managers, for which there is no cost to the employing department, will be subject to a formal decision by the relevant Service Director under delegated powers and recorded on the delegated decision log. </w:t>
      </w:r>
    </w:p>
    <w:p w14:paraId="09E01F8B" w14:textId="77777777" w:rsidR="00D03BA8" w:rsidRPr="00BF17A4" w:rsidRDefault="00D03BA8" w:rsidP="00D03BA8">
      <w:pPr>
        <w:spacing w:before="100" w:beforeAutospacing="1" w:after="100" w:afterAutospacing="1"/>
        <w:rPr>
          <w:rFonts w:ascii="Arial" w:hAnsi="Arial" w:cs="Arial"/>
        </w:rPr>
      </w:pPr>
      <w:r w:rsidRPr="00BF17A4">
        <w:rPr>
          <w:rFonts w:ascii="Arial" w:hAnsi="Arial" w:cs="Arial"/>
          <w:b/>
          <w:bCs/>
        </w:rPr>
        <w:t>13.</w:t>
      </w:r>
      <w:r w:rsidRPr="00BF17A4">
        <w:rPr>
          <w:rFonts w:ascii="Arial" w:hAnsi="Arial" w:cs="Arial"/>
        </w:rPr>
        <w:t xml:space="preserve"> If the employee’s pension is subject to a reduction for early retirement, then the Council will only consider waiving that reduction (at additional cost to the Council) in exceptional circumstances.</w:t>
      </w:r>
    </w:p>
    <w:p w14:paraId="09E01F8C" w14:textId="77777777" w:rsidR="00D03BA8" w:rsidRPr="00BF17A4" w:rsidRDefault="00D03BA8" w:rsidP="00D03BA8">
      <w:pPr>
        <w:spacing w:before="100" w:beforeAutospacing="1" w:after="100" w:afterAutospacing="1"/>
        <w:rPr>
          <w:rFonts w:ascii="Arial" w:hAnsi="Arial" w:cs="Arial"/>
        </w:rPr>
      </w:pPr>
      <w:r w:rsidRPr="00BF17A4">
        <w:rPr>
          <w:rFonts w:ascii="Arial" w:hAnsi="Arial" w:cs="Arial"/>
          <w:b/>
          <w:bCs/>
        </w:rPr>
        <w:t>14.</w:t>
      </w:r>
      <w:r w:rsidRPr="00BF17A4">
        <w:rPr>
          <w:rFonts w:ascii="Arial" w:hAnsi="Arial" w:cs="Arial"/>
        </w:rPr>
        <w:t xml:space="preserve"> Where a flexible retirement request is declined, the employee will be informed by their manager in writing, with the reason for the rejection stated.</w:t>
      </w:r>
    </w:p>
    <w:p w14:paraId="09E01F8D" w14:textId="77777777" w:rsidR="00D03BA8" w:rsidRPr="00BF17A4" w:rsidRDefault="00D03BA8" w:rsidP="00D03BA8">
      <w:pPr>
        <w:spacing w:before="100" w:beforeAutospacing="1" w:after="100" w:afterAutospacing="1"/>
        <w:rPr>
          <w:rFonts w:ascii="Arial" w:hAnsi="Arial" w:cs="Arial"/>
        </w:rPr>
      </w:pPr>
      <w:r w:rsidRPr="00BF17A4">
        <w:rPr>
          <w:rFonts w:ascii="Arial" w:hAnsi="Arial" w:cs="Arial"/>
          <w:b/>
          <w:bCs/>
        </w:rPr>
        <w:lastRenderedPageBreak/>
        <w:t>15.</w:t>
      </w:r>
      <w:r w:rsidRPr="00BF17A4">
        <w:rPr>
          <w:rFonts w:ascii="Arial" w:hAnsi="Arial" w:cs="Arial"/>
        </w:rPr>
        <w:t xml:space="preserve"> Any changes to employment under this policy will be permanent in nature and will be subject to acceptance of a new or amended contract of employment, as appropriate. In cases of reduction of hours, terms and conditions will be applied, where applicable, on a pro rata basis.</w:t>
      </w:r>
    </w:p>
    <w:p w14:paraId="09E01F8E" w14:textId="77777777" w:rsidR="00D03BA8" w:rsidRPr="00BF17A4" w:rsidRDefault="00D03BA8" w:rsidP="00D03BA8">
      <w:pPr>
        <w:spacing w:before="100" w:beforeAutospacing="1" w:after="100" w:afterAutospacing="1"/>
        <w:rPr>
          <w:rFonts w:ascii="Arial" w:hAnsi="Arial" w:cs="Arial"/>
        </w:rPr>
      </w:pPr>
      <w:r w:rsidRPr="00BF17A4">
        <w:rPr>
          <w:rFonts w:ascii="Arial" w:hAnsi="Arial" w:cs="Arial"/>
          <w:b/>
          <w:bCs/>
        </w:rPr>
        <w:t>16.</w:t>
      </w:r>
      <w:r w:rsidRPr="00BF17A4">
        <w:rPr>
          <w:rFonts w:ascii="Arial" w:hAnsi="Arial" w:cs="Arial"/>
        </w:rPr>
        <w:t xml:space="preserve"> Any employee complaint about the application or outcome of the flexible retirement procedure will be dealt with through the Council’s grievance procedure.</w:t>
      </w:r>
    </w:p>
    <w:p w14:paraId="09E01F8F" w14:textId="77777777" w:rsidR="00D03BA8" w:rsidRPr="00BF17A4" w:rsidRDefault="00D03BA8" w:rsidP="00D03BA8">
      <w:pPr>
        <w:spacing w:before="100" w:beforeAutospacing="1" w:after="100" w:afterAutospacing="1"/>
        <w:rPr>
          <w:rFonts w:ascii="Arial" w:hAnsi="Arial" w:cs="Arial"/>
        </w:rPr>
      </w:pPr>
      <w:r w:rsidRPr="00BF17A4">
        <w:rPr>
          <w:rFonts w:ascii="Arial" w:hAnsi="Arial" w:cs="Arial"/>
          <w:b/>
          <w:bCs/>
        </w:rPr>
        <w:t>17.</w:t>
      </w:r>
      <w:r w:rsidRPr="00BF17A4">
        <w:rPr>
          <w:rFonts w:ascii="Arial" w:hAnsi="Arial" w:cs="Arial"/>
        </w:rPr>
        <w:t xml:space="preserve"> Where a flexible retirement package based on a reduction in grade is agreed, this will be on the basis of a mutually agreed variation of contractual terms and the Council’s pay protection policy will not apply.</w:t>
      </w:r>
    </w:p>
    <w:p w14:paraId="09E01F90" w14:textId="77777777" w:rsidR="00D03BA8" w:rsidRPr="00BF17A4" w:rsidRDefault="00D03BA8" w:rsidP="00D03BA8">
      <w:pPr>
        <w:spacing w:before="100" w:beforeAutospacing="1" w:after="100" w:afterAutospacing="1"/>
        <w:rPr>
          <w:rFonts w:ascii="Arial" w:hAnsi="Arial" w:cs="Arial"/>
        </w:rPr>
      </w:pPr>
      <w:r w:rsidRPr="00BF17A4">
        <w:rPr>
          <w:rFonts w:ascii="Arial" w:hAnsi="Arial" w:cs="Arial"/>
          <w:b/>
          <w:bCs/>
        </w:rPr>
        <w:t xml:space="preserve">18. </w:t>
      </w:r>
      <w:r w:rsidRPr="00BF17A4">
        <w:rPr>
          <w:rFonts w:ascii="Arial" w:hAnsi="Arial" w:cs="Arial"/>
        </w:rPr>
        <w:t>Where flexible retirement is agreed for an employee already on a protected salary, pay protection will cease when the flexible retirement arrangements commence, as this is a voluntary agreement and the employee will be in receipt of their pension.</w:t>
      </w:r>
    </w:p>
    <w:p w14:paraId="09E01F91" w14:textId="77777777" w:rsidR="00D03BA8" w:rsidRDefault="00D03BA8" w:rsidP="00D03BA8">
      <w:pPr>
        <w:pBdr>
          <w:bottom w:val="single" w:sz="6" w:space="0" w:color="43B02A"/>
        </w:pBdr>
        <w:outlineLvl w:val="0"/>
        <w:rPr>
          <w:rFonts w:ascii="Arial" w:hAnsi="Arial" w:cs="Arial"/>
        </w:rPr>
      </w:pPr>
    </w:p>
    <w:p w14:paraId="09E01F92" w14:textId="77777777" w:rsidR="00D03BA8" w:rsidRDefault="00D03BA8" w:rsidP="00D03BA8">
      <w:pPr>
        <w:pBdr>
          <w:bottom w:val="single" w:sz="6" w:space="0" w:color="43B02A"/>
        </w:pBdr>
        <w:outlineLvl w:val="0"/>
        <w:rPr>
          <w:rFonts w:ascii="Arial" w:hAnsi="Arial" w:cs="Arial"/>
        </w:rPr>
      </w:pPr>
    </w:p>
    <w:p w14:paraId="09E01F93" w14:textId="77777777" w:rsidR="00D03BA8" w:rsidRDefault="00D03BA8" w:rsidP="00D03BA8">
      <w:pPr>
        <w:pBdr>
          <w:bottom w:val="single" w:sz="6" w:space="0" w:color="43B02A"/>
        </w:pBdr>
        <w:outlineLvl w:val="0"/>
        <w:rPr>
          <w:rFonts w:ascii="Arial" w:hAnsi="Arial" w:cs="Arial"/>
        </w:rPr>
      </w:pPr>
    </w:p>
    <w:p w14:paraId="09E01F94" w14:textId="77777777" w:rsidR="00D03BA8" w:rsidRDefault="00D03BA8" w:rsidP="00D03BA8">
      <w:pPr>
        <w:pBdr>
          <w:bottom w:val="single" w:sz="6" w:space="0" w:color="43B02A"/>
        </w:pBdr>
        <w:outlineLvl w:val="0"/>
        <w:rPr>
          <w:rFonts w:ascii="Arial" w:hAnsi="Arial" w:cs="Arial"/>
        </w:rPr>
      </w:pPr>
    </w:p>
    <w:p w14:paraId="09E01F95" w14:textId="77777777" w:rsidR="00D03BA8" w:rsidRDefault="00D03BA8" w:rsidP="00D03BA8">
      <w:pPr>
        <w:pBdr>
          <w:bottom w:val="single" w:sz="6" w:space="0" w:color="43B02A"/>
        </w:pBdr>
        <w:outlineLvl w:val="0"/>
        <w:rPr>
          <w:rFonts w:ascii="Arial" w:hAnsi="Arial" w:cs="Arial"/>
        </w:rPr>
      </w:pPr>
    </w:p>
    <w:p w14:paraId="09E01F96" w14:textId="77777777" w:rsidR="00D03BA8" w:rsidRDefault="00D03BA8" w:rsidP="00D03BA8">
      <w:pPr>
        <w:pBdr>
          <w:bottom w:val="single" w:sz="6" w:space="0" w:color="43B02A"/>
        </w:pBdr>
        <w:outlineLvl w:val="0"/>
        <w:rPr>
          <w:rFonts w:ascii="Arial" w:hAnsi="Arial" w:cs="Arial"/>
        </w:rPr>
      </w:pPr>
    </w:p>
    <w:p w14:paraId="09E01F97" w14:textId="77777777" w:rsidR="00D03BA8" w:rsidRDefault="00D03BA8" w:rsidP="00D03BA8">
      <w:pPr>
        <w:pBdr>
          <w:bottom w:val="single" w:sz="6" w:space="0" w:color="43B02A"/>
        </w:pBdr>
        <w:outlineLvl w:val="0"/>
        <w:rPr>
          <w:rFonts w:ascii="Arial" w:hAnsi="Arial" w:cs="Arial"/>
        </w:rPr>
      </w:pPr>
    </w:p>
    <w:p w14:paraId="09E01F98" w14:textId="77777777" w:rsidR="00D03BA8" w:rsidRDefault="00D03BA8" w:rsidP="00D03BA8">
      <w:pPr>
        <w:pBdr>
          <w:bottom w:val="single" w:sz="6" w:space="0" w:color="43B02A"/>
        </w:pBdr>
        <w:outlineLvl w:val="0"/>
        <w:rPr>
          <w:rFonts w:ascii="Arial" w:hAnsi="Arial" w:cs="Arial"/>
        </w:rPr>
      </w:pPr>
    </w:p>
    <w:p w14:paraId="09E01F99" w14:textId="77777777" w:rsidR="00D03BA8" w:rsidRDefault="00D03BA8" w:rsidP="00D03BA8">
      <w:pPr>
        <w:pBdr>
          <w:bottom w:val="single" w:sz="6" w:space="0" w:color="43B02A"/>
        </w:pBdr>
        <w:outlineLvl w:val="0"/>
        <w:rPr>
          <w:rFonts w:ascii="Arial" w:hAnsi="Arial" w:cs="Arial"/>
        </w:rPr>
      </w:pPr>
    </w:p>
    <w:p w14:paraId="09E01F9A" w14:textId="77777777" w:rsidR="00E10814" w:rsidRDefault="00E10814" w:rsidP="00D03BA8">
      <w:pPr>
        <w:pBdr>
          <w:bottom w:val="single" w:sz="6" w:space="0" w:color="43B02A"/>
        </w:pBdr>
        <w:outlineLvl w:val="0"/>
        <w:rPr>
          <w:rFonts w:ascii="Arial" w:hAnsi="Arial" w:cs="Arial"/>
        </w:rPr>
      </w:pPr>
    </w:p>
    <w:p w14:paraId="09E01F9B" w14:textId="77777777" w:rsidR="00E10814" w:rsidRDefault="00E10814" w:rsidP="00D03BA8">
      <w:pPr>
        <w:pBdr>
          <w:bottom w:val="single" w:sz="6" w:space="0" w:color="43B02A"/>
        </w:pBdr>
        <w:outlineLvl w:val="0"/>
        <w:rPr>
          <w:rFonts w:ascii="Arial" w:hAnsi="Arial" w:cs="Arial"/>
        </w:rPr>
      </w:pPr>
    </w:p>
    <w:p w14:paraId="09E01F9C" w14:textId="77777777" w:rsidR="00E10814" w:rsidRDefault="00E10814" w:rsidP="00D03BA8">
      <w:pPr>
        <w:pBdr>
          <w:bottom w:val="single" w:sz="6" w:space="0" w:color="43B02A"/>
        </w:pBdr>
        <w:outlineLvl w:val="0"/>
        <w:rPr>
          <w:rFonts w:ascii="Arial" w:hAnsi="Arial" w:cs="Arial"/>
        </w:rPr>
      </w:pPr>
    </w:p>
    <w:p w14:paraId="09E01F9D" w14:textId="77777777" w:rsidR="00E10814" w:rsidRDefault="00E10814" w:rsidP="00D03BA8">
      <w:pPr>
        <w:pBdr>
          <w:bottom w:val="single" w:sz="6" w:space="0" w:color="43B02A"/>
        </w:pBdr>
        <w:outlineLvl w:val="0"/>
        <w:rPr>
          <w:rFonts w:ascii="Arial" w:hAnsi="Arial" w:cs="Arial"/>
        </w:rPr>
      </w:pPr>
    </w:p>
    <w:p w14:paraId="09E01F9E" w14:textId="77777777" w:rsidR="00E10814" w:rsidRDefault="00E10814" w:rsidP="00D03BA8">
      <w:pPr>
        <w:pBdr>
          <w:bottom w:val="single" w:sz="6" w:space="0" w:color="43B02A"/>
        </w:pBdr>
        <w:outlineLvl w:val="0"/>
        <w:rPr>
          <w:rFonts w:ascii="Arial" w:hAnsi="Arial" w:cs="Arial"/>
        </w:rPr>
      </w:pPr>
    </w:p>
    <w:p w14:paraId="09E01F9F" w14:textId="77777777" w:rsidR="00E10814" w:rsidRDefault="00E10814" w:rsidP="00D03BA8">
      <w:pPr>
        <w:pBdr>
          <w:bottom w:val="single" w:sz="6" w:space="0" w:color="43B02A"/>
        </w:pBdr>
        <w:outlineLvl w:val="0"/>
        <w:rPr>
          <w:rFonts w:ascii="Arial" w:hAnsi="Arial" w:cs="Arial"/>
        </w:rPr>
      </w:pPr>
    </w:p>
    <w:p w14:paraId="09E01FA0" w14:textId="77777777" w:rsidR="00E10814" w:rsidRDefault="00E10814" w:rsidP="00D03BA8">
      <w:pPr>
        <w:pBdr>
          <w:bottom w:val="single" w:sz="6" w:space="0" w:color="43B02A"/>
        </w:pBdr>
        <w:outlineLvl w:val="0"/>
        <w:rPr>
          <w:rFonts w:ascii="Arial" w:hAnsi="Arial" w:cs="Arial"/>
        </w:rPr>
      </w:pPr>
    </w:p>
    <w:p w14:paraId="09E01FA1" w14:textId="77777777" w:rsidR="00E10814" w:rsidRDefault="00E10814" w:rsidP="00D03BA8">
      <w:pPr>
        <w:pBdr>
          <w:bottom w:val="single" w:sz="6" w:space="0" w:color="43B02A"/>
        </w:pBdr>
        <w:outlineLvl w:val="0"/>
        <w:rPr>
          <w:rFonts w:ascii="Arial" w:hAnsi="Arial" w:cs="Arial"/>
        </w:rPr>
      </w:pPr>
    </w:p>
    <w:p w14:paraId="09E01FA2" w14:textId="77777777" w:rsidR="00E10814" w:rsidRDefault="00E10814" w:rsidP="00D03BA8">
      <w:pPr>
        <w:pBdr>
          <w:bottom w:val="single" w:sz="6" w:space="0" w:color="43B02A"/>
        </w:pBdr>
        <w:outlineLvl w:val="0"/>
        <w:rPr>
          <w:rFonts w:ascii="Arial" w:hAnsi="Arial" w:cs="Arial"/>
        </w:rPr>
      </w:pPr>
    </w:p>
    <w:p w14:paraId="09E01FA3" w14:textId="77777777" w:rsidR="00E10814" w:rsidRDefault="00E10814" w:rsidP="00D03BA8">
      <w:pPr>
        <w:pBdr>
          <w:bottom w:val="single" w:sz="6" w:space="0" w:color="43B02A"/>
        </w:pBdr>
        <w:outlineLvl w:val="0"/>
        <w:rPr>
          <w:rFonts w:ascii="Arial" w:hAnsi="Arial" w:cs="Arial"/>
        </w:rPr>
      </w:pPr>
    </w:p>
    <w:p w14:paraId="09E01FA4" w14:textId="77777777" w:rsidR="00E10814" w:rsidRDefault="00E10814" w:rsidP="00D03BA8">
      <w:pPr>
        <w:pBdr>
          <w:bottom w:val="single" w:sz="6" w:space="0" w:color="43B02A"/>
        </w:pBdr>
        <w:outlineLvl w:val="0"/>
        <w:rPr>
          <w:rFonts w:ascii="Arial" w:hAnsi="Arial" w:cs="Arial"/>
        </w:rPr>
      </w:pPr>
    </w:p>
    <w:p w14:paraId="09E01FA5" w14:textId="77777777" w:rsidR="00E10814" w:rsidRDefault="00E10814" w:rsidP="00D03BA8">
      <w:pPr>
        <w:pBdr>
          <w:bottom w:val="single" w:sz="6" w:space="0" w:color="43B02A"/>
        </w:pBdr>
        <w:outlineLvl w:val="0"/>
        <w:rPr>
          <w:rFonts w:ascii="Arial" w:hAnsi="Arial" w:cs="Arial"/>
        </w:rPr>
      </w:pPr>
    </w:p>
    <w:p w14:paraId="09E01FA6" w14:textId="77777777" w:rsidR="00E10814" w:rsidRDefault="00E10814" w:rsidP="00D03BA8">
      <w:pPr>
        <w:pBdr>
          <w:bottom w:val="single" w:sz="6" w:space="0" w:color="43B02A"/>
        </w:pBdr>
        <w:outlineLvl w:val="0"/>
        <w:rPr>
          <w:rFonts w:ascii="Arial" w:hAnsi="Arial" w:cs="Arial"/>
        </w:rPr>
      </w:pPr>
    </w:p>
    <w:p w14:paraId="09E01FA7" w14:textId="77777777" w:rsidR="00E10814" w:rsidRDefault="00E10814" w:rsidP="00D03BA8">
      <w:pPr>
        <w:pBdr>
          <w:bottom w:val="single" w:sz="6" w:space="0" w:color="43B02A"/>
        </w:pBdr>
        <w:outlineLvl w:val="0"/>
        <w:rPr>
          <w:rFonts w:ascii="Arial" w:hAnsi="Arial" w:cs="Arial"/>
        </w:rPr>
      </w:pPr>
    </w:p>
    <w:p w14:paraId="09E01FA8" w14:textId="77777777" w:rsidR="00E10814" w:rsidRDefault="00E10814" w:rsidP="00D03BA8">
      <w:pPr>
        <w:pBdr>
          <w:bottom w:val="single" w:sz="6" w:space="0" w:color="43B02A"/>
        </w:pBdr>
        <w:outlineLvl w:val="0"/>
        <w:rPr>
          <w:rFonts w:ascii="Arial" w:hAnsi="Arial" w:cs="Arial"/>
        </w:rPr>
      </w:pPr>
    </w:p>
    <w:p w14:paraId="09E01FA9" w14:textId="77777777" w:rsidR="00E10814" w:rsidRDefault="00E10814" w:rsidP="00D03BA8">
      <w:pPr>
        <w:pBdr>
          <w:bottom w:val="single" w:sz="6" w:space="0" w:color="43B02A"/>
        </w:pBdr>
        <w:outlineLvl w:val="0"/>
        <w:rPr>
          <w:rFonts w:ascii="Arial" w:hAnsi="Arial" w:cs="Arial"/>
        </w:rPr>
      </w:pPr>
    </w:p>
    <w:p w14:paraId="09E01FAA" w14:textId="77777777" w:rsidR="00D03BA8" w:rsidRDefault="00D03BA8" w:rsidP="00D03BA8">
      <w:pPr>
        <w:pBdr>
          <w:bottom w:val="single" w:sz="6" w:space="0" w:color="43B02A"/>
        </w:pBdr>
        <w:outlineLvl w:val="0"/>
        <w:rPr>
          <w:rFonts w:ascii="Arial" w:hAnsi="Arial" w:cs="Arial"/>
        </w:rPr>
      </w:pPr>
    </w:p>
    <w:p w14:paraId="09E01FAB" w14:textId="113E49D7" w:rsidR="00D03BA8" w:rsidRDefault="00D03BA8" w:rsidP="00D03BA8">
      <w:pPr>
        <w:pBdr>
          <w:bottom w:val="single" w:sz="6" w:space="0" w:color="43B02A"/>
        </w:pBdr>
        <w:outlineLvl w:val="0"/>
        <w:rPr>
          <w:rFonts w:ascii="Arial" w:hAnsi="Arial" w:cs="Arial"/>
          <w:b/>
          <w:kern w:val="36"/>
        </w:rPr>
      </w:pPr>
      <w:r>
        <w:rPr>
          <w:rFonts w:ascii="Arial" w:hAnsi="Arial" w:cs="Arial"/>
          <w:b/>
          <w:kern w:val="36"/>
        </w:rPr>
        <w:t xml:space="preserve">Appendix </w:t>
      </w:r>
      <w:r w:rsidR="001B4E4D">
        <w:rPr>
          <w:rFonts w:ascii="Arial" w:hAnsi="Arial" w:cs="Arial"/>
          <w:b/>
          <w:kern w:val="36"/>
        </w:rPr>
        <w:t>1</w:t>
      </w:r>
      <w:r w:rsidR="007F45CB">
        <w:rPr>
          <w:rFonts w:ascii="Arial" w:hAnsi="Arial" w:cs="Arial"/>
          <w:b/>
          <w:kern w:val="36"/>
        </w:rPr>
        <w:t>0</w:t>
      </w:r>
      <w:r>
        <w:rPr>
          <w:rFonts w:ascii="Arial" w:hAnsi="Arial" w:cs="Arial"/>
          <w:b/>
          <w:kern w:val="36"/>
        </w:rPr>
        <w:t>:</w:t>
      </w:r>
    </w:p>
    <w:p w14:paraId="09E01FAC" w14:textId="77777777" w:rsidR="00D03BA8" w:rsidRDefault="00D03BA8" w:rsidP="00D03BA8">
      <w:pPr>
        <w:pBdr>
          <w:bottom w:val="single" w:sz="6" w:space="0" w:color="43B02A"/>
        </w:pBdr>
        <w:outlineLvl w:val="0"/>
        <w:rPr>
          <w:rFonts w:ascii="Arial" w:hAnsi="Arial" w:cs="Arial"/>
          <w:b/>
          <w:kern w:val="36"/>
        </w:rPr>
      </w:pPr>
    </w:p>
    <w:p w14:paraId="09E01FAD" w14:textId="77777777" w:rsidR="00D03BA8" w:rsidRPr="00FD0189" w:rsidRDefault="00D03BA8" w:rsidP="00D03BA8">
      <w:pPr>
        <w:pBdr>
          <w:bottom w:val="single" w:sz="6" w:space="0" w:color="43B02A"/>
        </w:pBdr>
        <w:outlineLvl w:val="0"/>
        <w:rPr>
          <w:rFonts w:ascii="Arial" w:hAnsi="Arial" w:cs="Arial"/>
          <w:b/>
          <w:kern w:val="36"/>
        </w:rPr>
      </w:pPr>
      <w:r>
        <w:rPr>
          <w:rFonts w:ascii="Arial" w:hAnsi="Arial" w:cs="Arial"/>
          <w:b/>
          <w:kern w:val="36"/>
        </w:rPr>
        <w:t xml:space="preserve">Nottinghamshire County Council’s Policy on the </w:t>
      </w:r>
      <w:r w:rsidRPr="00FD0189">
        <w:rPr>
          <w:rFonts w:ascii="Arial" w:hAnsi="Arial" w:cs="Arial"/>
          <w:b/>
          <w:kern w:val="36"/>
        </w:rPr>
        <w:t>Re-employment or Re-engagement of Former Employees</w:t>
      </w:r>
    </w:p>
    <w:p w14:paraId="09E01FAE" w14:textId="77777777" w:rsidR="00D03BA8" w:rsidRPr="00544EE0" w:rsidRDefault="00D03BA8" w:rsidP="00D03BA8">
      <w:pPr>
        <w:spacing w:before="100" w:beforeAutospacing="1" w:after="100" w:afterAutospacing="1"/>
        <w:ind w:left="360"/>
        <w:rPr>
          <w:rFonts w:ascii="Arial" w:hAnsi="Arial" w:cs="Arial"/>
          <w:color w:val="338921"/>
        </w:rPr>
      </w:pPr>
      <w:r w:rsidRPr="00544EE0">
        <w:rPr>
          <w:rFonts w:ascii="Arial" w:hAnsi="Arial" w:cs="Arial"/>
        </w:rPr>
        <w:t xml:space="preserve"> </w:t>
      </w:r>
      <w:r w:rsidRPr="00544EE0">
        <w:rPr>
          <w:rFonts w:ascii="Arial" w:hAnsi="Arial" w:cs="Arial"/>
          <w:color w:val="338921"/>
        </w:rPr>
        <w:t>1. Introduction</w:t>
      </w:r>
    </w:p>
    <w:p w14:paraId="09E01FAF" w14:textId="77777777" w:rsidR="00D03BA8" w:rsidRPr="00544EE0" w:rsidRDefault="00D03BA8" w:rsidP="00D03BA8">
      <w:pPr>
        <w:spacing w:before="100" w:beforeAutospacing="1" w:after="100" w:afterAutospacing="1"/>
        <w:rPr>
          <w:rFonts w:ascii="Arial" w:hAnsi="Arial" w:cs="Arial"/>
        </w:rPr>
      </w:pPr>
      <w:r w:rsidRPr="00544EE0">
        <w:rPr>
          <w:rFonts w:ascii="Arial" w:hAnsi="Arial" w:cs="Arial"/>
        </w:rPr>
        <w:t>This section covers the re-employment or engagement of former employees who have received a redundancy payment from the Authority and/or who are already in receipt of their Local Government Pension Scheme (LGPS) pension benefits.</w:t>
      </w:r>
    </w:p>
    <w:p w14:paraId="09E01FB0" w14:textId="77777777" w:rsidR="00D03BA8" w:rsidRPr="00544EE0" w:rsidRDefault="00D03BA8" w:rsidP="00D03BA8">
      <w:pPr>
        <w:spacing w:before="100" w:beforeAutospacing="1" w:after="100" w:afterAutospacing="1"/>
        <w:rPr>
          <w:rFonts w:ascii="Arial" w:hAnsi="Arial" w:cs="Arial"/>
        </w:rPr>
      </w:pPr>
      <w:r w:rsidRPr="00544EE0">
        <w:rPr>
          <w:rFonts w:ascii="Arial" w:hAnsi="Arial" w:cs="Arial"/>
        </w:rPr>
        <w:lastRenderedPageBreak/>
        <w:t xml:space="preserve">The re-engagement of former employees can, in some circumstances, provide practical solutions to specific workload/project staffing needs. Former employees will also have a wealth of knowledge about and experience of the organisation.  </w:t>
      </w:r>
    </w:p>
    <w:p w14:paraId="09E01FB1" w14:textId="77777777" w:rsidR="00D03BA8" w:rsidRPr="00544EE0" w:rsidRDefault="00D03BA8" w:rsidP="00D03BA8">
      <w:pPr>
        <w:spacing w:before="100" w:beforeAutospacing="1" w:after="100" w:afterAutospacing="1"/>
        <w:rPr>
          <w:rFonts w:ascii="Arial" w:hAnsi="Arial" w:cs="Arial"/>
        </w:rPr>
      </w:pPr>
      <w:r w:rsidRPr="00544EE0">
        <w:rPr>
          <w:rFonts w:ascii="Arial" w:hAnsi="Arial" w:cs="Arial"/>
        </w:rPr>
        <w:t xml:space="preserve">However, there is a danger that such appointments, if not considered and made through a structured approach, can be seen as nepotism (favouritism; denying developmental opportunities to current staff; circumventing equalities provisions and potentially denying redeployment opportunities to staff at risk of compulsory redundancy. </w:t>
      </w:r>
    </w:p>
    <w:p w14:paraId="09E01FB2" w14:textId="77777777" w:rsidR="00D03BA8" w:rsidRPr="00544EE0" w:rsidRDefault="00D03BA8" w:rsidP="00D03BA8">
      <w:pPr>
        <w:spacing w:before="100" w:beforeAutospacing="1" w:after="100" w:afterAutospacing="1"/>
        <w:rPr>
          <w:rFonts w:ascii="Arial" w:hAnsi="Arial" w:cs="Arial"/>
        </w:rPr>
      </w:pPr>
      <w:r w:rsidRPr="00544EE0">
        <w:rPr>
          <w:rFonts w:ascii="Arial" w:hAnsi="Arial" w:cs="Arial"/>
        </w:rPr>
        <w:t xml:space="preserve">For those staff leaving on voluntary redundancy, where it is clear there will be an ongoing need for the skills, knowledge and experience of a particular individual, careful consideration should be given to whether the person can be allowed to leave the service on voluntary redundancy. Alternatively, it may be possible to revise the last day of service, to enable suitable contingency plans to be developed.  If an employee leaves the service and it is subsequently identified that there was an intention to re-employ and the individual returns after a short space of time then there are potential implications in terms of continuity of employment and the validity of any redundancy payment made.  </w:t>
      </w:r>
    </w:p>
    <w:p w14:paraId="09E01FB3" w14:textId="77777777" w:rsidR="00D03BA8" w:rsidRPr="00544EE0" w:rsidRDefault="00D03BA8" w:rsidP="00D03BA8">
      <w:pPr>
        <w:spacing w:before="100" w:beforeAutospacing="1" w:after="100" w:afterAutospacing="1"/>
        <w:rPr>
          <w:rFonts w:ascii="Arial" w:hAnsi="Arial" w:cs="Arial"/>
        </w:rPr>
      </w:pPr>
      <w:r w:rsidRPr="00544EE0">
        <w:rPr>
          <w:rFonts w:ascii="Arial" w:hAnsi="Arial" w:cs="Arial"/>
        </w:rPr>
        <w:t xml:space="preserve">A balanced judgement is therefore needed, taking all of these issues into account. </w:t>
      </w:r>
      <w:r w:rsidRPr="00544EE0">
        <w:rPr>
          <w:rFonts w:ascii="Arial" w:hAnsi="Arial" w:cs="Arial"/>
          <w:color w:val="000000"/>
        </w:rPr>
        <w:t>HR advice must be sought by managers in all cases prior to entering discussions with individuals regarding any opportunity for re-employment. Any such arrangements must also be cost effective and provide best value in the use of Council resources.</w:t>
      </w:r>
    </w:p>
    <w:p w14:paraId="09E01FB4" w14:textId="77777777" w:rsidR="00D03BA8" w:rsidRPr="00544EE0" w:rsidRDefault="00D03BA8" w:rsidP="00D03BA8">
      <w:pPr>
        <w:rPr>
          <w:rFonts w:ascii="Arial" w:hAnsi="Arial" w:cs="Arial"/>
        </w:rPr>
      </w:pPr>
    </w:p>
    <w:p w14:paraId="09E01FB5" w14:textId="77777777" w:rsidR="00D03BA8" w:rsidRPr="00544EE0" w:rsidRDefault="00D03BA8" w:rsidP="00D03BA8">
      <w:pPr>
        <w:spacing w:after="120"/>
        <w:outlineLvl w:val="1"/>
        <w:rPr>
          <w:rFonts w:ascii="Arial" w:hAnsi="Arial" w:cs="Arial"/>
          <w:color w:val="338921"/>
        </w:rPr>
      </w:pPr>
      <w:r w:rsidRPr="00544EE0">
        <w:rPr>
          <w:rFonts w:ascii="Arial" w:hAnsi="Arial" w:cs="Arial"/>
          <w:color w:val="338921"/>
        </w:rPr>
        <w:t>2. Inland Revenue - Employment Status</w:t>
      </w:r>
    </w:p>
    <w:p w14:paraId="09E01FB6" w14:textId="77777777" w:rsidR="00D03BA8" w:rsidRPr="00544EE0" w:rsidRDefault="00D03BA8" w:rsidP="00D03BA8">
      <w:pPr>
        <w:spacing w:before="100" w:beforeAutospacing="1" w:afterAutospacing="1"/>
        <w:rPr>
          <w:rFonts w:ascii="Arial" w:hAnsi="Arial" w:cs="Arial"/>
        </w:rPr>
      </w:pPr>
      <w:r w:rsidRPr="00544EE0">
        <w:rPr>
          <w:rFonts w:ascii="Arial" w:hAnsi="Arial" w:cs="Arial"/>
        </w:rPr>
        <w:lastRenderedPageBreak/>
        <w:t xml:space="preserve">The Inland Revenue requires the authority to determine whether an arrangement with a consultant or contractor constitutes a contract of employment or can be deemed to be on a self-employed basis. </w:t>
      </w:r>
    </w:p>
    <w:p w14:paraId="09E01FB7" w14:textId="77777777" w:rsidR="00D03BA8" w:rsidRPr="00544EE0" w:rsidRDefault="00D03BA8" w:rsidP="00D03BA8">
      <w:pPr>
        <w:spacing w:before="100" w:beforeAutospacing="1" w:after="100" w:afterAutospacing="1"/>
        <w:rPr>
          <w:rFonts w:ascii="Arial" w:hAnsi="Arial" w:cs="Arial"/>
        </w:rPr>
      </w:pPr>
      <w:r w:rsidRPr="00544EE0">
        <w:rPr>
          <w:rFonts w:ascii="Arial" w:hAnsi="Arial" w:cs="Arial"/>
        </w:rPr>
        <w:t xml:space="preserve">This includes a pro-forma the employing department will need to use to make a judgement, based on the responses to set questions. This determination will need to be made for each and every contract or agreement that is proposed as the decision on status is related to the contract, not to the individual. This process to determine status must be undertaken before the engagement is agreed and any contract is signed. </w:t>
      </w:r>
    </w:p>
    <w:p w14:paraId="09E01FB8" w14:textId="77777777" w:rsidR="00D03BA8" w:rsidRPr="00544EE0" w:rsidRDefault="00D03BA8" w:rsidP="00D03BA8">
      <w:pPr>
        <w:spacing w:before="100" w:beforeAutospacing="1" w:after="100" w:afterAutospacing="1"/>
        <w:rPr>
          <w:rFonts w:ascii="Arial" w:hAnsi="Arial" w:cs="Arial"/>
        </w:rPr>
      </w:pPr>
      <w:r w:rsidRPr="00544EE0">
        <w:rPr>
          <w:rFonts w:ascii="Arial" w:hAnsi="Arial" w:cs="Arial"/>
        </w:rPr>
        <w:t>Where this process determines that an engagement constitutes a contract of employment, then normal County Council terms and conditions will apply and the work must be paid for at the rate for the job assessed where appropriate through job evaluation. Remuneration arrangements must comply with corporate pay policy. </w:t>
      </w:r>
    </w:p>
    <w:p w14:paraId="09E01FB9" w14:textId="77777777" w:rsidR="00D03BA8" w:rsidRPr="00544EE0" w:rsidRDefault="00D03BA8" w:rsidP="00D03BA8">
      <w:pPr>
        <w:rPr>
          <w:rFonts w:ascii="Arial" w:hAnsi="Arial" w:cs="Arial"/>
        </w:rPr>
      </w:pPr>
    </w:p>
    <w:p w14:paraId="09E01FBA" w14:textId="77777777" w:rsidR="00D03BA8" w:rsidRPr="00544EE0" w:rsidRDefault="00D03BA8" w:rsidP="00D03BA8">
      <w:pPr>
        <w:spacing w:after="120"/>
        <w:outlineLvl w:val="1"/>
        <w:rPr>
          <w:rFonts w:ascii="Arial" w:hAnsi="Arial" w:cs="Arial"/>
          <w:color w:val="338921"/>
        </w:rPr>
      </w:pPr>
      <w:r w:rsidRPr="00544EE0">
        <w:rPr>
          <w:rFonts w:ascii="Arial" w:hAnsi="Arial" w:cs="Arial"/>
          <w:color w:val="338921"/>
        </w:rPr>
        <w:t xml:space="preserve">3. Protocol – short term or consultancy </w:t>
      </w:r>
    </w:p>
    <w:p w14:paraId="09E01FBB" w14:textId="77777777" w:rsidR="00D03BA8" w:rsidRPr="00544EE0" w:rsidRDefault="00D03BA8" w:rsidP="00D03BA8">
      <w:pPr>
        <w:spacing w:before="100" w:beforeAutospacing="1" w:after="100" w:afterAutospacing="1"/>
        <w:rPr>
          <w:rFonts w:ascii="Arial" w:hAnsi="Arial" w:cs="Arial"/>
        </w:rPr>
      </w:pPr>
      <w:r w:rsidRPr="00544EE0">
        <w:rPr>
          <w:rFonts w:ascii="Arial" w:hAnsi="Arial" w:cs="Arial"/>
          <w:b/>
          <w:bCs/>
        </w:rPr>
        <w:t>3.1</w:t>
      </w:r>
      <w:r w:rsidRPr="00544EE0">
        <w:rPr>
          <w:rFonts w:ascii="Arial" w:hAnsi="Arial" w:cs="Arial"/>
        </w:rPr>
        <w:t xml:space="preserve"> It must be clear from the outset as to whether the arrangement is to re-employ through a contract of employment or to engage as a consultant with a contract for service following the relevant procurement process. This relates to employment on a short term or consultancy basis.  </w:t>
      </w:r>
    </w:p>
    <w:p w14:paraId="09E01FBC" w14:textId="77777777" w:rsidR="00D03BA8" w:rsidRPr="00544EE0" w:rsidRDefault="00D03BA8" w:rsidP="00D03BA8">
      <w:pPr>
        <w:spacing w:before="100" w:beforeAutospacing="1" w:after="100" w:afterAutospacing="1"/>
        <w:rPr>
          <w:rFonts w:ascii="Arial" w:hAnsi="Arial" w:cs="Arial"/>
        </w:rPr>
      </w:pPr>
      <w:r w:rsidRPr="00544EE0">
        <w:rPr>
          <w:rFonts w:ascii="Arial" w:hAnsi="Arial" w:cs="Arial"/>
          <w:b/>
          <w:bCs/>
        </w:rPr>
        <w:t xml:space="preserve">3.2 </w:t>
      </w:r>
      <w:r w:rsidRPr="00544EE0">
        <w:rPr>
          <w:rFonts w:ascii="Arial" w:hAnsi="Arial" w:cs="Arial"/>
        </w:rPr>
        <w:t>Areas where the re-engagement of former employees may be appropriate include:</w:t>
      </w:r>
    </w:p>
    <w:p w14:paraId="09E01FBD" w14:textId="77777777" w:rsidR="00D03BA8" w:rsidRPr="00544EE0" w:rsidRDefault="00D03BA8" w:rsidP="00D03BA8">
      <w:pPr>
        <w:numPr>
          <w:ilvl w:val="0"/>
          <w:numId w:val="11"/>
        </w:numPr>
        <w:spacing w:before="100" w:beforeAutospacing="1" w:after="150"/>
        <w:rPr>
          <w:rFonts w:ascii="Arial" w:hAnsi="Arial" w:cs="Arial"/>
        </w:rPr>
      </w:pPr>
      <w:r w:rsidRPr="00544EE0">
        <w:rPr>
          <w:rFonts w:ascii="Arial" w:hAnsi="Arial" w:cs="Arial"/>
        </w:rPr>
        <w:t xml:space="preserve">Discrete pieces of work where the ex-employee has the appropriate levels of skill and experience that are not available elsewhere within the Council. </w:t>
      </w:r>
    </w:p>
    <w:p w14:paraId="09E01FBE" w14:textId="77777777" w:rsidR="00D03BA8" w:rsidRPr="00544EE0" w:rsidRDefault="00D03BA8" w:rsidP="00D03BA8">
      <w:pPr>
        <w:numPr>
          <w:ilvl w:val="0"/>
          <w:numId w:val="11"/>
        </w:numPr>
        <w:spacing w:before="100" w:beforeAutospacing="1" w:after="150"/>
        <w:rPr>
          <w:rFonts w:ascii="Arial" w:hAnsi="Arial" w:cs="Arial"/>
        </w:rPr>
      </w:pPr>
      <w:r w:rsidRPr="00544EE0">
        <w:rPr>
          <w:rFonts w:ascii="Arial" w:hAnsi="Arial" w:cs="Arial"/>
        </w:rPr>
        <w:lastRenderedPageBreak/>
        <w:t xml:space="preserve">Where it is more cost effective to re-engage a former employee given their specific experience, skills and knowledge. </w:t>
      </w:r>
    </w:p>
    <w:p w14:paraId="09E01FBF" w14:textId="77777777" w:rsidR="00D03BA8" w:rsidRPr="00544EE0" w:rsidRDefault="00D03BA8" w:rsidP="00D03BA8">
      <w:pPr>
        <w:numPr>
          <w:ilvl w:val="0"/>
          <w:numId w:val="11"/>
        </w:numPr>
        <w:spacing w:before="100" w:beforeAutospacing="1" w:after="150"/>
        <w:rPr>
          <w:rFonts w:ascii="Arial" w:hAnsi="Arial" w:cs="Arial"/>
        </w:rPr>
      </w:pPr>
      <w:r w:rsidRPr="00544EE0">
        <w:rPr>
          <w:rFonts w:ascii="Arial" w:hAnsi="Arial" w:cs="Arial"/>
        </w:rPr>
        <w:t xml:space="preserve">Where there are problems in maintaining authorised staffing levels in a difficult recruitment market. </w:t>
      </w:r>
    </w:p>
    <w:p w14:paraId="09E01FC0" w14:textId="77777777" w:rsidR="00D03BA8" w:rsidRPr="00544EE0" w:rsidRDefault="00D03BA8" w:rsidP="00D03BA8">
      <w:pPr>
        <w:numPr>
          <w:ilvl w:val="0"/>
          <w:numId w:val="11"/>
        </w:numPr>
        <w:spacing w:before="100" w:beforeAutospacing="1" w:after="150"/>
        <w:rPr>
          <w:rFonts w:ascii="Arial" w:hAnsi="Arial" w:cs="Arial"/>
        </w:rPr>
      </w:pPr>
      <w:r w:rsidRPr="00544EE0">
        <w:rPr>
          <w:rFonts w:ascii="Arial" w:hAnsi="Arial" w:cs="Arial"/>
        </w:rPr>
        <w:t xml:space="preserve">Where work of an urgent nature arises at short notice and cannot reasonably be accommodated within existing resources. </w:t>
      </w:r>
    </w:p>
    <w:p w14:paraId="09E01FC1" w14:textId="77777777" w:rsidR="00D03BA8" w:rsidRPr="00544EE0" w:rsidRDefault="00D03BA8" w:rsidP="00D03BA8">
      <w:pPr>
        <w:numPr>
          <w:ilvl w:val="0"/>
          <w:numId w:val="11"/>
        </w:numPr>
        <w:spacing w:before="100" w:beforeAutospacing="1" w:after="150"/>
        <w:rPr>
          <w:rFonts w:ascii="Arial" w:hAnsi="Arial" w:cs="Arial"/>
        </w:rPr>
      </w:pPr>
      <w:r w:rsidRPr="00544EE0">
        <w:rPr>
          <w:rFonts w:ascii="Arial" w:hAnsi="Arial" w:cs="Arial"/>
        </w:rPr>
        <w:t xml:space="preserve">Where it is not possible for the work to be undertaken by retraining, redeployment, acting up arrangements or secondment of staff from elsewhere within the organisation. </w:t>
      </w:r>
    </w:p>
    <w:p w14:paraId="09E01FC2" w14:textId="77777777" w:rsidR="00D03BA8" w:rsidRPr="00544EE0" w:rsidRDefault="00D03BA8" w:rsidP="00D03BA8">
      <w:pPr>
        <w:numPr>
          <w:ilvl w:val="0"/>
          <w:numId w:val="11"/>
        </w:numPr>
        <w:spacing w:before="100" w:beforeAutospacing="1" w:after="150"/>
        <w:rPr>
          <w:rFonts w:ascii="Arial" w:hAnsi="Arial" w:cs="Arial"/>
        </w:rPr>
      </w:pPr>
      <w:r w:rsidRPr="00544EE0">
        <w:rPr>
          <w:rFonts w:ascii="Arial" w:hAnsi="Arial" w:cs="Arial"/>
        </w:rPr>
        <w:t xml:space="preserve">Where there are ad hoc pieces of work where the frequency with which the need arises is difficult to predict, for example, employment or complaint investigations. </w:t>
      </w:r>
    </w:p>
    <w:p w14:paraId="09E01FC3" w14:textId="77777777" w:rsidR="00D03BA8" w:rsidRPr="00544EE0" w:rsidRDefault="00D03BA8" w:rsidP="00D03BA8">
      <w:pPr>
        <w:spacing w:before="100" w:beforeAutospacing="1" w:after="100" w:afterAutospacing="1"/>
        <w:rPr>
          <w:rFonts w:ascii="Arial" w:hAnsi="Arial" w:cs="Arial"/>
        </w:rPr>
      </w:pPr>
      <w:r w:rsidRPr="00544EE0">
        <w:rPr>
          <w:rFonts w:ascii="Arial" w:hAnsi="Arial" w:cs="Arial"/>
        </w:rPr>
        <w:t>Such skills gaps should be addressed in the longer term under the HR strategy through structured workforce planning.</w:t>
      </w:r>
    </w:p>
    <w:p w14:paraId="09E01FC4" w14:textId="77777777" w:rsidR="00D03BA8" w:rsidRPr="00544EE0" w:rsidRDefault="00D03BA8" w:rsidP="00D03BA8">
      <w:pPr>
        <w:spacing w:before="100" w:beforeAutospacing="1" w:after="100" w:afterAutospacing="1"/>
        <w:rPr>
          <w:rFonts w:ascii="Arial" w:hAnsi="Arial" w:cs="Arial"/>
        </w:rPr>
      </w:pPr>
      <w:r w:rsidRPr="00544EE0">
        <w:rPr>
          <w:rFonts w:ascii="Arial" w:hAnsi="Arial" w:cs="Arial"/>
          <w:b/>
          <w:bCs/>
        </w:rPr>
        <w:t xml:space="preserve">3.3 </w:t>
      </w:r>
      <w:r w:rsidRPr="00544EE0">
        <w:rPr>
          <w:rFonts w:ascii="Arial" w:hAnsi="Arial" w:cs="Arial"/>
        </w:rPr>
        <w:t xml:space="preserve">Such arrangements should be time limited and be subject to appropriate written agreements covering the nature, duration, quality standards for the work to be undertaken and the basis on which the agreement will be terminated. </w:t>
      </w:r>
    </w:p>
    <w:p w14:paraId="09E01FC5" w14:textId="77777777" w:rsidR="00D03BA8" w:rsidRPr="00544EE0" w:rsidRDefault="00D03BA8" w:rsidP="00D03BA8">
      <w:pPr>
        <w:spacing w:before="100" w:beforeAutospacing="1" w:after="100" w:afterAutospacing="1"/>
        <w:rPr>
          <w:rFonts w:ascii="Arial" w:hAnsi="Arial" w:cs="Arial"/>
        </w:rPr>
      </w:pPr>
      <w:r w:rsidRPr="00544EE0">
        <w:rPr>
          <w:rFonts w:ascii="Arial" w:hAnsi="Arial" w:cs="Arial"/>
          <w:b/>
          <w:bCs/>
        </w:rPr>
        <w:t xml:space="preserve">3.4 </w:t>
      </w:r>
      <w:r w:rsidRPr="00544EE0">
        <w:rPr>
          <w:rFonts w:ascii="Arial" w:hAnsi="Arial" w:cs="Arial"/>
        </w:rPr>
        <w:t xml:space="preserve">The initial consideration for providing cover for urgent work, where there are vacancies/staff absences/unexpected peaks in workload, should be through the use of temporary employment contracts advertised in the normal manner or through acting up or secondment arrangements made available to existing staff, as appropriate in the circumstances. This should particularly be the case where the work relates to the normal </w:t>
      </w:r>
      <w:r w:rsidRPr="00544EE0">
        <w:rPr>
          <w:rFonts w:ascii="Arial" w:hAnsi="Arial" w:cs="Arial"/>
        </w:rPr>
        <w:lastRenderedPageBreak/>
        <w:t xml:space="preserve">business of the service area concerned, as opposed to defined projects or ‘one-off’ tasks. </w:t>
      </w:r>
    </w:p>
    <w:p w14:paraId="09E01FC6" w14:textId="77777777" w:rsidR="00D03BA8" w:rsidRPr="00544EE0" w:rsidRDefault="00D03BA8" w:rsidP="00D03BA8">
      <w:pPr>
        <w:spacing w:before="100" w:beforeAutospacing="1" w:after="100" w:afterAutospacing="1"/>
        <w:rPr>
          <w:rFonts w:ascii="Arial" w:hAnsi="Arial" w:cs="Arial"/>
        </w:rPr>
      </w:pPr>
      <w:r w:rsidRPr="00544EE0">
        <w:rPr>
          <w:rFonts w:ascii="Arial" w:hAnsi="Arial" w:cs="Arial"/>
          <w:b/>
          <w:bCs/>
        </w:rPr>
        <w:t>3.5</w:t>
      </w:r>
      <w:r w:rsidRPr="00544EE0">
        <w:rPr>
          <w:rFonts w:ascii="Arial" w:hAnsi="Arial" w:cs="Arial"/>
        </w:rPr>
        <w:t xml:space="preserve">The final decision on the course of action to be taken should rest with the Corporate Director for the relevant department, having consulted with the Service Director Human Resources and Customer Service. This will be subject to consideration of the particular business case. </w:t>
      </w:r>
    </w:p>
    <w:p w14:paraId="09E01FC7" w14:textId="77777777" w:rsidR="00D03BA8" w:rsidRPr="00544EE0" w:rsidRDefault="00D03BA8" w:rsidP="00D03BA8">
      <w:pPr>
        <w:spacing w:before="100" w:beforeAutospacing="1" w:after="100" w:afterAutospacing="1"/>
        <w:rPr>
          <w:rFonts w:ascii="Arial" w:hAnsi="Arial" w:cs="Arial"/>
        </w:rPr>
      </w:pPr>
      <w:r w:rsidRPr="00544EE0">
        <w:rPr>
          <w:rFonts w:ascii="Arial" w:hAnsi="Arial" w:cs="Arial"/>
          <w:b/>
          <w:bCs/>
        </w:rPr>
        <w:t>3.6</w:t>
      </w:r>
      <w:r w:rsidRPr="00544EE0">
        <w:rPr>
          <w:rFonts w:ascii="Arial" w:hAnsi="Arial" w:cs="Arial"/>
        </w:rPr>
        <w:t xml:space="preserve"> For the purpose of these rules, former employees will be defined as anyone who has previously held a permanent employment contract with Nottinghamshire County Council.</w:t>
      </w:r>
    </w:p>
    <w:p w14:paraId="09E01FC8" w14:textId="77777777" w:rsidR="00D03BA8" w:rsidRPr="00544EE0" w:rsidRDefault="00D03BA8" w:rsidP="00D03BA8">
      <w:pPr>
        <w:spacing w:before="100" w:beforeAutospacing="1" w:after="100" w:afterAutospacing="1"/>
        <w:rPr>
          <w:rFonts w:ascii="Arial" w:hAnsi="Arial" w:cs="Arial"/>
        </w:rPr>
      </w:pPr>
      <w:r w:rsidRPr="00544EE0">
        <w:rPr>
          <w:rFonts w:ascii="Arial" w:hAnsi="Arial" w:cs="Arial"/>
          <w:b/>
          <w:bCs/>
        </w:rPr>
        <w:t>3.7</w:t>
      </w:r>
      <w:r w:rsidRPr="00544EE0">
        <w:rPr>
          <w:rFonts w:ascii="Arial" w:hAnsi="Arial" w:cs="Arial"/>
        </w:rPr>
        <w:t xml:space="preserve"> Re-engagement on a short term or consultancy basis should not be offered to:</w:t>
      </w:r>
    </w:p>
    <w:p w14:paraId="09E01FC9" w14:textId="77777777" w:rsidR="00D03BA8" w:rsidRPr="00544EE0" w:rsidRDefault="00D03BA8" w:rsidP="00D03BA8">
      <w:pPr>
        <w:numPr>
          <w:ilvl w:val="0"/>
          <w:numId w:val="12"/>
        </w:numPr>
        <w:spacing w:before="100" w:beforeAutospacing="1"/>
        <w:rPr>
          <w:rFonts w:ascii="Arial" w:hAnsi="Arial" w:cs="Arial"/>
          <w:color w:val="000000"/>
        </w:rPr>
      </w:pPr>
      <w:r w:rsidRPr="00544EE0">
        <w:rPr>
          <w:rFonts w:ascii="Arial" w:hAnsi="Arial" w:cs="Arial"/>
        </w:rPr>
        <w:t xml:space="preserve">Former employees who were retired prematurely on grounds of ill-health where the </w:t>
      </w:r>
      <w:r w:rsidRPr="00544EE0">
        <w:rPr>
          <w:rFonts w:ascii="Arial" w:hAnsi="Arial" w:cs="Arial"/>
          <w:color w:val="000000"/>
        </w:rPr>
        <w:t xml:space="preserve">conditions for ill health retirement benefits being released still exist as defined by the regulations and </w:t>
      </w:r>
      <w:r w:rsidR="00DA3943" w:rsidRPr="00544EE0">
        <w:rPr>
          <w:rFonts w:ascii="Arial" w:hAnsi="Arial" w:cs="Arial"/>
          <w:color w:val="000000"/>
        </w:rPr>
        <w:t>rules of</w:t>
      </w:r>
      <w:r w:rsidRPr="00544EE0">
        <w:rPr>
          <w:rFonts w:ascii="Arial" w:hAnsi="Arial" w:cs="Arial"/>
          <w:color w:val="000000"/>
        </w:rPr>
        <w:t xml:space="preserve"> the Local Government Pension Scheme (LGPS).  Further information on the 3 tiers of ill health retirement can be found in of the Personnel Handbook. </w:t>
      </w:r>
    </w:p>
    <w:p w14:paraId="09E01FCA" w14:textId="77777777" w:rsidR="00D03BA8" w:rsidRPr="00544EE0" w:rsidRDefault="00D03BA8" w:rsidP="00D03BA8">
      <w:pPr>
        <w:numPr>
          <w:ilvl w:val="0"/>
          <w:numId w:val="12"/>
        </w:numPr>
        <w:spacing w:before="100" w:beforeAutospacing="1" w:after="150"/>
        <w:rPr>
          <w:rFonts w:ascii="Arial" w:hAnsi="Arial" w:cs="Arial"/>
        </w:rPr>
      </w:pPr>
      <w:r w:rsidRPr="00544EE0">
        <w:rPr>
          <w:rFonts w:ascii="Arial" w:hAnsi="Arial" w:cs="Arial"/>
        </w:rPr>
        <w:t xml:space="preserve">Former employees who were dismissed for reasons of conduct.  Managers should seek the advice of the relevant HR Group Manager when considering the re-employment of a former employee dismissed on the grounds of capability particularly where health has been a factor. </w:t>
      </w:r>
    </w:p>
    <w:p w14:paraId="09E01FCB" w14:textId="77777777" w:rsidR="00D03BA8" w:rsidRPr="00544EE0" w:rsidRDefault="00D03BA8" w:rsidP="00D03BA8">
      <w:pPr>
        <w:numPr>
          <w:ilvl w:val="0"/>
          <w:numId w:val="12"/>
        </w:numPr>
        <w:spacing w:before="100" w:beforeAutospacing="1" w:after="150"/>
        <w:rPr>
          <w:rFonts w:ascii="Arial" w:hAnsi="Arial" w:cs="Arial"/>
        </w:rPr>
      </w:pPr>
      <w:r w:rsidRPr="00544EE0">
        <w:rPr>
          <w:rFonts w:ascii="Arial" w:hAnsi="Arial" w:cs="Arial"/>
        </w:rPr>
        <w:t xml:space="preserve">Former employees whose employment with the Council ended by mutual consent on terms set out in a compromise agreement. </w:t>
      </w:r>
    </w:p>
    <w:p w14:paraId="09E01FCC" w14:textId="77777777" w:rsidR="00D03BA8" w:rsidRPr="00544EE0" w:rsidRDefault="00D03BA8" w:rsidP="00D03BA8">
      <w:pPr>
        <w:numPr>
          <w:ilvl w:val="0"/>
          <w:numId w:val="12"/>
        </w:numPr>
        <w:spacing w:before="100" w:beforeAutospacing="1" w:after="150"/>
        <w:rPr>
          <w:rFonts w:ascii="Arial" w:hAnsi="Arial" w:cs="Arial"/>
        </w:rPr>
      </w:pPr>
      <w:r w:rsidRPr="00544EE0">
        <w:rPr>
          <w:rFonts w:ascii="Arial" w:hAnsi="Arial" w:cs="Arial"/>
        </w:rPr>
        <w:lastRenderedPageBreak/>
        <w:t xml:space="preserve">Former employees who retired on efficiency grounds, where these grounds still affect the ability of the individual to carry out the work in question. </w:t>
      </w:r>
    </w:p>
    <w:p w14:paraId="09E01FCD" w14:textId="77777777" w:rsidR="00D03BA8" w:rsidRPr="00544EE0" w:rsidRDefault="00D03BA8" w:rsidP="00D03BA8">
      <w:pPr>
        <w:numPr>
          <w:ilvl w:val="0"/>
          <w:numId w:val="12"/>
        </w:numPr>
        <w:spacing w:before="100" w:beforeAutospacing="1" w:after="150"/>
        <w:rPr>
          <w:rFonts w:ascii="Arial" w:hAnsi="Arial" w:cs="Arial"/>
        </w:rPr>
      </w:pPr>
      <w:r w:rsidRPr="00544EE0">
        <w:rPr>
          <w:rFonts w:ascii="Arial" w:hAnsi="Arial" w:cs="Arial"/>
        </w:rPr>
        <w:t xml:space="preserve">Former employees where there have been substantiated allegations or findings of harassment and bullying, or where there are known safeguarding concerns. </w:t>
      </w:r>
    </w:p>
    <w:p w14:paraId="09E01FCE" w14:textId="77777777" w:rsidR="00D03BA8" w:rsidRPr="00544EE0" w:rsidRDefault="00D03BA8" w:rsidP="00D03BA8">
      <w:pPr>
        <w:spacing w:before="100" w:beforeAutospacing="1" w:after="100" w:afterAutospacing="1"/>
        <w:rPr>
          <w:rFonts w:ascii="Arial" w:hAnsi="Arial" w:cs="Arial"/>
        </w:rPr>
      </w:pPr>
      <w:r w:rsidRPr="00544EE0">
        <w:rPr>
          <w:rFonts w:ascii="Arial" w:hAnsi="Arial" w:cs="Arial"/>
          <w:b/>
          <w:bCs/>
        </w:rPr>
        <w:t>3.8</w:t>
      </w:r>
      <w:r w:rsidRPr="00544EE0">
        <w:rPr>
          <w:rFonts w:ascii="Arial" w:hAnsi="Arial" w:cs="Arial"/>
        </w:rPr>
        <w:t xml:space="preserve"> Re-engagement on a short term or consultancy basis may be offered to:</w:t>
      </w:r>
    </w:p>
    <w:p w14:paraId="09E01FCF" w14:textId="77777777" w:rsidR="00D03BA8" w:rsidRPr="00544EE0" w:rsidRDefault="00D03BA8" w:rsidP="00D03BA8">
      <w:pPr>
        <w:numPr>
          <w:ilvl w:val="0"/>
          <w:numId w:val="13"/>
        </w:numPr>
        <w:spacing w:before="100" w:beforeAutospacing="1" w:after="150"/>
        <w:rPr>
          <w:rFonts w:ascii="Arial" w:hAnsi="Arial" w:cs="Arial"/>
        </w:rPr>
      </w:pPr>
      <w:r w:rsidRPr="00544EE0">
        <w:rPr>
          <w:rFonts w:ascii="Arial" w:hAnsi="Arial" w:cs="Arial"/>
        </w:rPr>
        <w:t xml:space="preserve">Former employees who resigned and who may have subsequently undertaken paid employment or consultancy elsewhere. </w:t>
      </w:r>
    </w:p>
    <w:p w14:paraId="09E01FD0" w14:textId="77777777" w:rsidR="00D03BA8" w:rsidRPr="00544EE0" w:rsidRDefault="00D03BA8" w:rsidP="00D03BA8">
      <w:pPr>
        <w:numPr>
          <w:ilvl w:val="0"/>
          <w:numId w:val="13"/>
        </w:numPr>
        <w:spacing w:before="100" w:beforeAutospacing="1" w:after="150"/>
        <w:rPr>
          <w:rFonts w:ascii="Arial" w:hAnsi="Arial" w:cs="Arial"/>
          <w:color w:val="000000"/>
        </w:rPr>
      </w:pPr>
      <w:r w:rsidRPr="00544EE0">
        <w:rPr>
          <w:rFonts w:ascii="Arial" w:hAnsi="Arial" w:cs="Arial"/>
        </w:rPr>
        <w:t xml:space="preserve">Employees who were made redundant (either on a compulsory or voluntary basis), subject to an appropriate period of time having elapsed. Normally a minimum of 6 months is proposed as the usual provision, however for urgent work on a time limited basis, a reduced period may be </w:t>
      </w:r>
      <w:r w:rsidRPr="00544EE0">
        <w:rPr>
          <w:rFonts w:ascii="Arial" w:hAnsi="Arial" w:cs="Arial"/>
          <w:color w:val="000000"/>
        </w:rPr>
        <w:t xml:space="preserve">considered provided this period is not less than one month    </w:t>
      </w:r>
    </w:p>
    <w:p w14:paraId="09E01FD1" w14:textId="77777777" w:rsidR="00D03BA8" w:rsidRPr="00544EE0" w:rsidRDefault="00D03BA8" w:rsidP="00D03BA8">
      <w:pPr>
        <w:spacing w:before="100" w:beforeAutospacing="1" w:after="100" w:afterAutospacing="1"/>
        <w:rPr>
          <w:rFonts w:ascii="Arial" w:hAnsi="Arial" w:cs="Arial"/>
        </w:rPr>
      </w:pPr>
      <w:r w:rsidRPr="00544EE0">
        <w:rPr>
          <w:rFonts w:ascii="Arial" w:hAnsi="Arial" w:cs="Arial"/>
          <w:b/>
          <w:bCs/>
        </w:rPr>
        <w:t>3.9</w:t>
      </w:r>
      <w:r w:rsidRPr="00544EE0">
        <w:rPr>
          <w:rFonts w:ascii="Arial" w:hAnsi="Arial" w:cs="Arial"/>
        </w:rPr>
        <w:t xml:space="preserve"> Where re-engagement is being considered, Corporate Directors should ensure that:</w:t>
      </w:r>
    </w:p>
    <w:p w14:paraId="09E01FD2" w14:textId="77777777" w:rsidR="00D03BA8" w:rsidRPr="00544EE0" w:rsidRDefault="00D03BA8" w:rsidP="00D03BA8">
      <w:pPr>
        <w:numPr>
          <w:ilvl w:val="0"/>
          <w:numId w:val="14"/>
        </w:numPr>
        <w:spacing w:before="100" w:beforeAutospacing="1" w:after="150"/>
        <w:rPr>
          <w:rFonts w:ascii="Arial" w:hAnsi="Arial" w:cs="Arial"/>
        </w:rPr>
      </w:pPr>
      <w:r w:rsidRPr="00544EE0">
        <w:rPr>
          <w:rFonts w:ascii="Arial" w:hAnsi="Arial" w:cs="Arial"/>
        </w:rPr>
        <w:t xml:space="preserve">The pro forma on employment status has been completed, and that the engagement complies with the Inland Revenue provisions on employment status. Advice should be sought at the earliest opportunity from Financial Services and the relevant HR Group Manager. </w:t>
      </w:r>
    </w:p>
    <w:p w14:paraId="09E01FD3" w14:textId="77777777" w:rsidR="00D03BA8" w:rsidRPr="00544EE0" w:rsidRDefault="00D03BA8" w:rsidP="00D03BA8">
      <w:pPr>
        <w:numPr>
          <w:ilvl w:val="0"/>
          <w:numId w:val="14"/>
        </w:numPr>
        <w:spacing w:before="100" w:beforeAutospacing="1" w:after="150"/>
        <w:rPr>
          <w:rFonts w:ascii="Arial" w:hAnsi="Arial" w:cs="Arial"/>
        </w:rPr>
      </w:pPr>
      <w:r w:rsidRPr="00544EE0">
        <w:rPr>
          <w:rFonts w:ascii="Arial" w:hAnsi="Arial" w:cs="Arial"/>
        </w:rPr>
        <w:t xml:space="preserve">Any proposed re-engagement is in response to a genuine service need and not a response to canvassing. </w:t>
      </w:r>
    </w:p>
    <w:p w14:paraId="09E01FD4" w14:textId="77777777" w:rsidR="00D03BA8" w:rsidRPr="00544EE0" w:rsidRDefault="00D03BA8" w:rsidP="00D03BA8">
      <w:pPr>
        <w:numPr>
          <w:ilvl w:val="0"/>
          <w:numId w:val="14"/>
        </w:numPr>
        <w:spacing w:before="100" w:beforeAutospacing="1" w:after="150"/>
        <w:rPr>
          <w:rFonts w:ascii="Arial" w:hAnsi="Arial" w:cs="Arial"/>
        </w:rPr>
      </w:pPr>
      <w:r w:rsidRPr="00544EE0">
        <w:rPr>
          <w:rFonts w:ascii="Arial" w:hAnsi="Arial" w:cs="Arial"/>
        </w:rPr>
        <w:lastRenderedPageBreak/>
        <w:t xml:space="preserve">Full consideration is given to equality of opportunity and where more than one potential candidate may be available the appointment should follow established recruitment and selection principles. </w:t>
      </w:r>
    </w:p>
    <w:p w14:paraId="09E01FD5" w14:textId="77777777" w:rsidR="00D03BA8" w:rsidRPr="00544EE0" w:rsidRDefault="00D03BA8" w:rsidP="00D03BA8">
      <w:pPr>
        <w:numPr>
          <w:ilvl w:val="0"/>
          <w:numId w:val="14"/>
        </w:numPr>
        <w:spacing w:before="100" w:beforeAutospacing="1" w:after="150"/>
        <w:rPr>
          <w:rFonts w:ascii="Arial" w:hAnsi="Arial" w:cs="Arial"/>
        </w:rPr>
      </w:pPr>
      <w:r w:rsidRPr="00544EE0">
        <w:rPr>
          <w:rFonts w:ascii="Arial" w:hAnsi="Arial" w:cs="Arial"/>
        </w:rPr>
        <w:t xml:space="preserve">The proposed arrangements comply with Financial Regulations requirements on the procurement and use of consultants, (as set out in Section E of the Financial Regulations). </w:t>
      </w:r>
    </w:p>
    <w:p w14:paraId="09E01FD6" w14:textId="77777777" w:rsidR="00D03BA8" w:rsidRPr="00544EE0" w:rsidRDefault="00D03BA8" w:rsidP="00D03BA8">
      <w:pPr>
        <w:numPr>
          <w:ilvl w:val="0"/>
          <w:numId w:val="14"/>
        </w:numPr>
        <w:spacing w:before="100" w:beforeAutospacing="1" w:after="150"/>
        <w:rPr>
          <w:rFonts w:ascii="Arial" w:hAnsi="Arial" w:cs="Arial"/>
        </w:rPr>
      </w:pPr>
      <w:r w:rsidRPr="00544EE0">
        <w:rPr>
          <w:rFonts w:ascii="Arial" w:hAnsi="Arial" w:cs="Arial"/>
        </w:rPr>
        <w:t xml:space="preserve">The individual has been made aware of the need to seek advice on the potential impact of their re-engagement on LGPS benefits (please see </w:t>
      </w:r>
      <w:hyperlink r:id="rId30" w:anchor="Protocol---permanent-or-long-term-re-employment" w:tooltip="Protocol - permanent or longer term re-employment" w:history="1">
        <w:r w:rsidRPr="00544EE0">
          <w:rPr>
            <w:rFonts w:ascii="Arial" w:hAnsi="Arial" w:cs="Arial"/>
            <w:color w:val="0000FF"/>
            <w:u w:val="single"/>
          </w:rPr>
          <w:t>section 4 below</w:t>
        </w:r>
      </w:hyperlink>
      <w:r w:rsidRPr="00544EE0">
        <w:rPr>
          <w:rFonts w:ascii="Arial" w:hAnsi="Arial" w:cs="Arial"/>
        </w:rPr>
        <w:t xml:space="preserve">). </w:t>
      </w:r>
    </w:p>
    <w:p w14:paraId="09E01FD7" w14:textId="77777777" w:rsidR="00D03BA8" w:rsidRPr="00544EE0" w:rsidRDefault="00D03BA8" w:rsidP="00D03BA8">
      <w:pPr>
        <w:numPr>
          <w:ilvl w:val="0"/>
          <w:numId w:val="14"/>
        </w:numPr>
        <w:spacing w:before="100" w:beforeAutospacing="1" w:after="150"/>
        <w:rPr>
          <w:rFonts w:ascii="Arial" w:hAnsi="Arial" w:cs="Arial"/>
        </w:rPr>
      </w:pPr>
      <w:r w:rsidRPr="00544EE0">
        <w:rPr>
          <w:rFonts w:ascii="Arial" w:hAnsi="Arial" w:cs="Arial"/>
        </w:rPr>
        <w:t xml:space="preserve">The decision to offer re-engagement is robust, able to withstand scrutiny, and that the terms of engagement (including specification of work to be undertaken, duration and payment arrangements) are clearly stated in writing. </w:t>
      </w:r>
    </w:p>
    <w:p w14:paraId="09E01FD8" w14:textId="77777777" w:rsidR="00D03BA8" w:rsidRPr="00544EE0" w:rsidRDefault="00D03BA8" w:rsidP="00D03BA8">
      <w:pPr>
        <w:numPr>
          <w:ilvl w:val="0"/>
          <w:numId w:val="14"/>
        </w:numPr>
        <w:spacing w:before="100" w:beforeAutospacing="1" w:after="150"/>
        <w:rPr>
          <w:rFonts w:ascii="Arial" w:hAnsi="Arial" w:cs="Arial"/>
        </w:rPr>
      </w:pPr>
      <w:r w:rsidRPr="00544EE0">
        <w:rPr>
          <w:rFonts w:ascii="Arial" w:hAnsi="Arial" w:cs="Arial"/>
        </w:rPr>
        <w:t xml:space="preserve">Appropriate records relating to the engagement and work being undertaken are retained. </w:t>
      </w:r>
    </w:p>
    <w:p w14:paraId="09E01FD9" w14:textId="77777777" w:rsidR="00D03BA8" w:rsidRPr="00544EE0" w:rsidRDefault="00D03BA8" w:rsidP="00D03BA8">
      <w:pPr>
        <w:numPr>
          <w:ilvl w:val="0"/>
          <w:numId w:val="14"/>
        </w:numPr>
        <w:spacing w:before="100" w:beforeAutospacing="1" w:after="150"/>
        <w:rPr>
          <w:rFonts w:ascii="Arial" w:hAnsi="Arial" w:cs="Arial"/>
        </w:rPr>
      </w:pPr>
      <w:r w:rsidRPr="00544EE0">
        <w:rPr>
          <w:rFonts w:ascii="Arial" w:hAnsi="Arial" w:cs="Arial"/>
        </w:rPr>
        <w:t xml:space="preserve">The trade unions are informed of any such appointments through the relevant JCNP. </w:t>
      </w:r>
    </w:p>
    <w:p w14:paraId="09E01FDA" w14:textId="77777777" w:rsidR="00D03BA8" w:rsidRPr="00544EE0" w:rsidRDefault="00D03BA8" w:rsidP="00D03BA8">
      <w:pPr>
        <w:rPr>
          <w:rFonts w:ascii="Arial" w:hAnsi="Arial" w:cs="Arial"/>
        </w:rPr>
      </w:pPr>
    </w:p>
    <w:p w14:paraId="09E01FDB" w14:textId="77777777" w:rsidR="00D03BA8" w:rsidRPr="00544EE0" w:rsidRDefault="00D03BA8" w:rsidP="00D03BA8">
      <w:pPr>
        <w:spacing w:after="120"/>
        <w:outlineLvl w:val="1"/>
        <w:rPr>
          <w:rFonts w:ascii="Arial" w:hAnsi="Arial" w:cs="Arial"/>
          <w:color w:val="338921"/>
        </w:rPr>
      </w:pPr>
      <w:r w:rsidRPr="00544EE0">
        <w:rPr>
          <w:rFonts w:ascii="Arial" w:hAnsi="Arial" w:cs="Arial"/>
          <w:color w:val="338921"/>
        </w:rPr>
        <w:t>4. Protocol – permanent or longer term re-employment</w:t>
      </w:r>
    </w:p>
    <w:p w14:paraId="09E01FDC" w14:textId="77777777" w:rsidR="00D03BA8" w:rsidRPr="00544EE0" w:rsidRDefault="00D03BA8" w:rsidP="00D03BA8">
      <w:pPr>
        <w:spacing w:before="100" w:beforeAutospacing="1" w:after="100" w:afterAutospacing="1"/>
        <w:rPr>
          <w:rFonts w:ascii="Arial" w:hAnsi="Arial" w:cs="Arial"/>
        </w:rPr>
      </w:pPr>
      <w:r w:rsidRPr="00544EE0">
        <w:rPr>
          <w:rFonts w:ascii="Arial" w:hAnsi="Arial" w:cs="Arial"/>
          <w:b/>
          <w:bCs/>
        </w:rPr>
        <w:t>4.1</w:t>
      </w:r>
      <w:r w:rsidRPr="00544EE0">
        <w:rPr>
          <w:rFonts w:ascii="Arial" w:hAnsi="Arial" w:cs="Arial"/>
        </w:rPr>
        <w:t xml:space="preserve"> Where a former employee who has previously received a voluntary or compulsory redundancy payment, is offered re-employment with the County Council, on a permanent basis or for a period of more than 12 months, consideration will be given to whether part or all of the compensation payment should be recovered.  The decision </w:t>
      </w:r>
      <w:r w:rsidRPr="00544EE0">
        <w:rPr>
          <w:rFonts w:ascii="Arial" w:hAnsi="Arial" w:cs="Arial"/>
        </w:rPr>
        <w:lastRenderedPageBreak/>
        <w:t>will be at the discretion of the relevant Chief Officer and be based on the following criteria:</w:t>
      </w:r>
    </w:p>
    <w:p w14:paraId="09E01FDD" w14:textId="77777777" w:rsidR="00D03BA8" w:rsidRPr="00544EE0" w:rsidRDefault="00D03BA8" w:rsidP="00D03BA8">
      <w:pPr>
        <w:numPr>
          <w:ilvl w:val="0"/>
          <w:numId w:val="15"/>
        </w:numPr>
        <w:spacing w:before="100" w:beforeAutospacing="1" w:after="100" w:afterAutospacing="1"/>
        <w:rPr>
          <w:rFonts w:ascii="Arial" w:hAnsi="Arial" w:cs="Arial"/>
        </w:rPr>
      </w:pPr>
      <w:r w:rsidRPr="00544EE0">
        <w:rPr>
          <w:rFonts w:ascii="Arial" w:hAnsi="Arial" w:cs="Arial"/>
        </w:rPr>
        <w:t>Part or all of the compensatory element of the redundancy payment will be recovered where a</w:t>
      </w:r>
      <w:r w:rsidR="00DA3943" w:rsidRPr="00544EE0">
        <w:rPr>
          <w:rFonts w:ascii="Arial" w:hAnsi="Arial" w:cs="Arial"/>
        </w:rPr>
        <w:t> former</w:t>
      </w:r>
      <w:r w:rsidRPr="00544EE0">
        <w:rPr>
          <w:rFonts w:ascii="Arial" w:hAnsi="Arial" w:cs="Arial"/>
        </w:rPr>
        <w:t xml:space="preserve"> employee is re-employed to do the same or a very similar role to the one they previously undertook.</w:t>
      </w:r>
    </w:p>
    <w:p w14:paraId="09E01FDE" w14:textId="77777777" w:rsidR="00D03BA8" w:rsidRPr="00544EE0" w:rsidRDefault="00D03BA8" w:rsidP="00D03BA8">
      <w:pPr>
        <w:numPr>
          <w:ilvl w:val="0"/>
          <w:numId w:val="15"/>
        </w:numPr>
        <w:spacing w:before="100" w:beforeAutospacing="1" w:after="100" w:afterAutospacing="1"/>
        <w:rPr>
          <w:rFonts w:ascii="Arial" w:hAnsi="Arial" w:cs="Arial"/>
        </w:rPr>
      </w:pPr>
      <w:r w:rsidRPr="00544EE0">
        <w:rPr>
          <w:rFonts w:ascii="Arial" w:hAnsi="Arial" w:cs="Arial"/>
        </w:rPr>
        <w:t>Whether the role is at the same or a lower grade than the post previously held.</w:t>
      </w:r>
    </w:p>
    <w:p w14:paraId="09E01FDF" w14:textId="77777777" w:rsidR="00D03BA8" w:rsidRPr="00544EE0" w:rsidRDefault="00D03BA8" w:rsidP="00D03BA8">
      <w:pPr>
        <w:numPr>
          <w:ilvl w:val="0"/>
          <w:numId w:val="15"/>
        </w:numPr>
        <w:spacing w:before="100" w:beforeAutospacing="1" w:after="100" w:afterAutospacing="1"/>
        <w:rPr>
          <w:rFonts w:ascii="Arial" w:hAnsi="Arial" w:cs="Arial"/>
        </w:rPr>
      </w:pPr>
      <w:r w:rsidRPr="00544EE0">
        <w:rPr>
          <w:rFonts w:ascii="Arial" w:hAnsi="Arial" w:cs="Arial"/>
        </w:rPr>
        <w:t xml:space="preserve">Where the individual left on the grounds of voluntary redundancy; the pension will be abated. If the individual was compulsorily redundant consideration will be given on a case by case basis to determine whether in the particular circumstances the pension should be abated.    </w:t>
      </w:r>
    </w:p>
    <w:p w14:paraId="09E01FE0" w14:textId="77777777" w:rsidR="00D03BA8" w:rsidRPr="00544EE0" w:rsidRDefault="00D03BA8" w:rsidP="00D03BA8">
      <w:pPr>
        <w:numPr>
          <w:ilvl w:val="0"/>
          <w:numId w:val="15"/>
        </w:numPr>
        <w:spacing w:before="100" w:beforeAutospacing="1" w:after="100" w:afterAutospacing="1"/>
        <w:rPr>
          <w:rFonts w:ascii="Arial" w:hAnsi="Arial" w:cs="Arial"/>
        </w:rPr>
      </w:pPr>
      <w:r w:rsidRPr="00544EE0">
        <w:rPr>
          <w:rFonts w:ascii="Arial" w:hAnsi="Arial" w:cs="Arial"/>
        </w:rPr>
        <w:t>A break of at least 4 weeks must elapse before a former employee is re-employed and recovery of part or all of the redundancy payment will be considered for a period of up to 6 months after the last day of service.</w:t>
      </w:r>
    </w:p>
    <w:p w14:paraId="09E01FE1" w14:textId="77777777" w:rsidR="00D03BA8" w:rsidRPr="00544EE0" w:rsidRDefault="00D03BA8" w:rsidP="00D03BA8">
      <w:pPr>
        <w:numPr>
          <w:ilvl w:val="0"/>
          <w:numId w:val="15"/>
        </w:numPr>
        <w:spacing w:before="100" w:beforeAutospacing="1" w:afterAutospacing="1"/>
        <w:rPr>
          <w:rFonts w:ascii="Arial" w:hAnsi="Arial" w:cs="Arial"/>
        </w:rPr>
      </w:pPr>
      <w:r w:rsidRPr="00544EE0">
        <w:rPr>
          <w:rFonts w:ascii="Arial" w:hAnsi="Arial" w:cs="Arial"/>
        </w:rPr>
        <w:t xml:space="preserve">No recovery action will be taken where a former employee is re-employed after 4 weeks have elapsed, in a role of a lower grade than the one previously held, where the </w:t>
      </w:r>
      <w:hyperlink r:id="rId31" w:tooltip="Vacancy Protocol June 2011 [Microsoft Word document / 39 Kb]" w:history="1">
        <w:r w:rsidRPr="00544EE0">
          <w:rPr>
            <w:rFonts w:ascii="Arial" w:hAnsi="Arial" w:cs="Arial"/>
          </w:rPr>
          <w:t>vacancy protoco</w:t>
        </w:r>
        <w:r w:rsidRPr="00544EE0">
          <w:rPr>
            <w:rFonts w:ascii="Arial" w:hAnsi="Arial" w:cs="Arial"/>
            <w:u w:val="single"/>
          </w:rPr>
          <w:t>l</w:t>
        </w:r>
      </w:hyperlink>
      <w:r w:rsidRPr="00544EE0">
        <w:rPr>
          <w:rFonts w:ascii="Arial" w:hAnsi="Arial" w:cs="Arial"/>
        </w:rPr>
        <w:t xml:space="preserve"> has been applied and no internal candidate(s) has been identified as suitable to fill the role.  </w:t>
      </w:r>
    </w:p>
    <w:p w14:paraId="09E01FE2" w14:textId="77777777" w:rsidR="00D03BA8" w:rsidRPr="00544EE0" w:rsidRDefault="00D03BA8" w:rsidP="00D03BA8">
      <w:pPr>
        <w:spacing w:before="100" w:beforeAutospacing="1" w:after="100" w:afterAutospacing="1"/>
        <w:rPr>
          <w:rFonts w:ascii="Arial" w:hAnsi="Arial" w:cs="Arial"/>
        </w:rPr>
      </w:pPr>
      <w:r w:rsidRPr="00544EE0">
        <w:rPr>
          <w:rFonts w:ascii="Arial" w:hAnsi="Arial" w:cs="Arial"/>
          <w:b/>
          <w:bCs/>
        </w:rPr>
        <w:t>4.2</w:t>
      </w:r>
      <w:r w:rsidRPr="00544EE0">
        <w:rPr>
          <w:rFonts w:ascii="Arial" w:hAnsi="Arial" w:cs="Arial"/>
        </w:rPr>
        <w:t>     The Local Government Pension Scheme (Administration) Regulations 2008 requires each administering authority to formulate and review its policy concerning abatement (that is, the extent if any, to which the amount of retirement pension payable to a member from any pension fund maintained by it under the Scheme should be reduced or extinguished, where the member has entered a new employment with a Scheme employer, other than one in which he or she is eligible to belong to a teachers’ scheme).</w:t>
      </w:r>
    </w:p>
    <w:p w14:paraId="09E01FE3" w14:textId="77777777" w:rsidR="00D03BA8" w:rsidRPr="00544EE0" w:rsidRDefault="00DA3943" w:rsidP="00D03BA8">
      <w:pPr>
        <w:spacing w:before="100" w:beforeAutospacing="1" w:after="100" w:afterAutospacing="1"/>
        <w:rPr>
          <w:rFonts w:ascii="Arial" w:hAnsi="Arial" w:cs="Arial"/>
        </w:rPr>
      </w:pPr>
      <w:r w:rsidRPr="00544EE0">
        <w:rPr>
          <w:rFonts w:ascii="Arial" w:hAnsi="Arial" w:cs="Arial"/>
          <w:b/>
          <w:bCs/>
        </w:rPr>
        <w:lastRenderedPageBreak/>
        <w:t>4.3</w:t>
      </w:r>
      <w:r w:rsidRPr="00544EE0">
        <w:rPr>
          <w:rFonts w:ascii="Arial" w:hAnsi="Arial" w:cs="Arial"/>
        </w:rPr>
        <w:t xml:space="preserve">  </w:t>
      </w:r>
      <w:r>
        <w:rPr>
          <w:rFonts w:ascii="Arial" w:hAnsi="Arial" w:cs="Arial"/>
        </w:rPr>
        <w:t xml:space="preserve"> </w:t>
      </w:r>
      <w:r w:rsidRPr="00544EE0">
        <w:rPr>
          <w:rFonts w:ascii="Arial" w:hAnsi="Arial" w:cs="Arial"/>
        </w:rPr>
        <w:t xml:space="preserve">Pension abatement will be considered where a former employee is re-employed on a permanent basis.  </w:t>
      </w:r>
      <w:r w:rsidR="00D03BA8" w:rsidRPr="00544EE0">
        <w:rPr>
          <w:rFonts w:ascii="Arial" w:hAnsi="Arial" w:cs="Arial"/>
        </w:rPr>
        <w:t>The decision to abate will rest with the Chief Officer for the employing department in consultation with the Service Director, Human Resources and Customer Service.</w:t>
      </w:r>
    </w:p>
    <w:p w14:paraId="09E01FE4" w14:textId="77777777" w:rsidR="00D03BA8" w:rsidRPr="00544EE0" w:rsidRDefault="00D03BA8" w:rsidP="00D03BA8">
      <w:pPr>
        <w:spacing w:before="100" w:beforeAutospacing="1" w:after="100" w:afterAutospacing="1"/>
        <w:rPr>
          <w:rFonts w:ascii="Arial" w:hAnsi="Arial" w:cs="Arial"/>
        </w:rPr>
      </w:pPr>
      <w:r w:rsidRPr="00544EE0">
        <w:rPr>
          <w:rFonts w:ascii="Arial" w:hAnsi="Arial" w:cs="Arial"/>
          <w:b/>
          <w:bCs/>
        </w:rPr>
        <w:t>4.4</w:t>
      </w:r>
      <w:r w:rsidRPr="00544EE0">
        <w:rPr>
          <w:rFonts w:ascii="Arial" w:hAnsi="Arial" w:cs="Arial"/>
        </w:rPr>
        <w:t>    Where a former employee is re-employed on a time limited basis, not exceeding 12 months, and upon the production of a business case explaining the rationale for the re-employment, there will be discretion for Chief Officers not to apply pension abatement.</w:t>
      </w:r>
    </w:p>
    <w:p w14:paraId="09E01FE5" w14:textId="77777777" w:rsidR="00D03BA8" w:rsidRPr="00544EE0" w:rsidRDefault="00D03BA8" w:rsidP="00D03BA8">
      <w:pPr>
        <w:spacing w:before="100" w:beforeAutospacing="1" w:after="100" w:afterAutospacing="1"/>
        <w:rPr>
          <w:rFonts w:ascii="Arial" w:hAnsi="Arial" w:cs="Arial"/>
        </w:rPr>
      </w:pPr>
      <w:r w:rsidRPr="00544EE0">
        <w:rPr>
          <w:rFonts w:ascii="Arial" w:hAnsi="Arial" w:cs="Arial"/>
          <w:b/>
          <w:bCs/>
        </w:rPr>
        <w:t>4.5</w:t>
      </w:r>
      <w:r w:rsidRPr="00544EE0">
        <w:rPr>
          <w:rFonts w:ascii="Arial" w:hAnsi="Arial" w:cs="Arial"/>
        </w:rPr>
        <w:t>    Any former employee engaged through a consultancy framework, on a preferred supplier list or on a separately procured consultancy basis, where payment is for a contract for service and not made through an employment contract, will not be the subject of pension abatement.</w:t>
      </w:r>
    </w:p>
    <w:p w14:paraId="09E01FE6" w14:textId="77777777" w:rsidR="00D03BA8" w:rsidRPr="00544EE0" w:rsidRDefault="00D03BA8" w:rsidP="00D03BA8">
      <w:pPr>
        <w:rPr>
          <w:rFonts w:ascii="Arial" w:hAnsi="Arial" w:cs="Arial"/>
        </w:rPr>
      </w:pPr>
    </w:p>
    <w:p w14:paraId="09E01FE7" w14:textId="77777777" w:rsidR="00D03BA8" w:rsidRPr="00544EE0" w:rsidRDefault="00D03BA8" w:rsidP="00D03BA8">
      <w:pPr>
        <w:rPr>
          <w:rFonts w:ascii="Arial" w:hAnsi="Arial" w:cs="Arial"/>
        </w:rPr>
      </w:pPr>
    </w:p>
    <w:p w14:paraId="09E01FE8" w14:textId="77777777" w:rsidR="00D03BA8" w:rsidRDefault="00D03BA8" w:rsidP="00D03BA8">
      <w:pPr>
        <w:rPr>
          <w:rFonts w:ascii="Arial" w:hAnsi="Arial" w:cs="Arial"/>
          <w:b/>
        </w:rPr>
      </w:pPr>
    </w:p>
    <w:p w14:paraId="09E01FE9" w14:textId="77777777" w:rsidR="00D03BA8" w:rsidRDefault="00D03BA8" w:rsidP="00D03BA8">
      <w:pPr>
        <w:rPr>
          <w:rFonts w:ascii="Arial" w:hAnsi="Arial" w:cs="Arial"/>
          <w:b/>
        </w:rPr>
      </w:pPr>
    </w:p>
    <w:p w14:paraId="09E01FEA" w14:textId="77777777" w:rsidR="00D03BA8" w:rsidRDefault="00D03BA8" w:rsidP="00D03BA8">
      <w:pPr>
        <w:rPr>
          <w:rFonts w:ascii="Arial" w:hAnsi="Arial" w:cs="Arial"/>
          <w:b/>
        </w:rPr>
      </w:pPr>
    </w:p>
    <w:p w14:paraId="09E01FEB" w14:textId="77777777" w:rsidR="00D03BA8" w:rsidRDefault="00D03BA8" w:rsidP="00D03BA8">
      <w:pPr>
        <w:rPr>
          <w:rFonts w:ascii="Arial" w:hAnsi="Arial" w:cs="Arial"/>
          <w:b/>
        </w:rPr>
      </w:pPr>
    </w:p>
    <w:p w14:paraId="09E01FEC" w14:textId="77777777" w:rsidR="00D03BA8" w:rsidRDefault="00D03BA8" w:rsidP="00D03BA8">
      <w:pPr>
        <w:rPr>
          <w:rFonts w:ascii="Arial" w:hAnsi="Arial" w:cs="Arial"/>
          <w:b/>
        </w:rPr>
      </w:pPr>
    </w:p>
    <w:p w14:paraId="09E01FED" w14:textId="77777777" w:rsidR="00D03BA8" w:rsidRDefault="00D03BA8" w:rsidP="00D03BA8">
      <w:pPr>
        <w:rPr>
          <w:rFonts w:ascii="Arial" w:hAnsi="Arial" w:cs="Arial"/>
          <w:b/>
        </w:rPr>
      </w:pPr>
    </w:p>
    <w:p w14:paraId="09E01FEE" w14:textId="77777777" w:rsidR="00D03BA8" w:rsidRDefault="00D03BA8" w:rsidP="00D03BA8">
      <w:pPr>
        <w:rPr>
          <w:rFonts w:ascii="Arial" w:hAnsi="Arial" w:cs="Arial"/>
          <w:b/>
        </w:rPr>
      </w:pPr>
    </w:p>
    <w:p w14:paraId="09E01FEF" w14:textId="77777777" w:rsidR="00D03BA8" w:rsidRDefault="00D03BA8" w:rsidP="00D03BA8">
      <w:pPr>
        <w:rPr>
          <w:rFonts w:ascii="Arial" w:hAnsi="Arial" w:cs="Arial"/>
          <w:b/>
        </w:rPr>
      </w:pPr>
    </w:p>
    <w:p w14:paraId="09E01FF0" w14:textId="77777777" w:rsidR="00D03BA8" w:rsidRDefault="00D03BA8" w:rsidP="00D03BA8">
      <w:pPr>
        <w:rPr>
          <w:rFonts w:ascii="Arial" w:hAnsi="Arial" w:cs="Arial"/>
          <w:b/>
        </w:rPr>
      </w:pPr>
    </w:p>
    <w:p w14:paraId="09E01FF1" w14:textId="77777777" w:rsidR="00D03BA8" w:rsidRDefault="00D03BA8" w:rsidP="00D03BA8">
      <w:pPr>
        <w:rPr>
          <w:rFonts w:ascii="Arial" w:hAnsi="Arial" w:cs="Arial"/>
          <w:b/>
        </w:rPr>
      </w:pPr>
    </w:p>
    <w:p w14:paraId="09E01FF2" w14:textId="77777777" w:rsidR="00D03BA8" w:rsidRDefault="00D03BA8" w:rsidP="00D03BA8">
      <w:pPr>
        <w:rPr>
          <w:rFonts w:ascii="Arial" w:hAnsi="Arial" w:cs="Arial"/>
          <w:b/>
        </w:rPr>
      </w:pPr>
    </w:p>
    <w:p w14:paraId="09E01FF3" w14:textId="77777777" w:rsidR="00D03BA8" w:rsidRDefault="00D03BA8" w:rsidP="00D03BA8">
      <w:pPr>
        <w:rPr>
          <w:rFonts w:ascii="Arial" w:hAnsi="Arial" w:cs="Arial"/>
          <w:b/>
        </w:rPr>
      </w:pPr>
    </w:p>
    <w:p w14:paraId="09E01FF4" w14:textId="77777777" w:rsidR="00D03BA8" w:rsidRDefault="00D03BA8" w:rsidP="00D03BA8">
      <w:pPr>
        <w:rPr>
          <w:rFonts w:ascii="Arial" w:hAnsi="Arial" w:cs="Arial"/>
          <w:b/>
        </w:rPr>
      </w:pPr>
    </w:p>
    <w:p w14:paraId="09E01FF5" w14:textId="77777777" w:rsidR="00D03BA8" w:rsidRDefault="00D03BA8" w:rsidP="00D03BA8">
      <w:pPr>
        <w:rPr>
          <w:rFonts w:ascii="Arial" w:hAnsi="Arial" w:cs="Arial"/>
          <w:b/>
        </w:rPr>
      </w:pPr>
    </w:p>
    <w:p w14:paraId="09E01FF6" w14:textId="77777777" w:rsidR="00D03BA8" w:rsidRDefault="00D03BA8" w:rsidP="00D03BA8">
      <w:pPr>
        <w:rPr>
          <w:rFonts w:ascii="Arial" w:hAnsi="Arial" w:cs="Arial"/>
          <w:b/>
        </w:rPr>
      </w:pPr>
    </w:p>
    <w:p w14:paraId="09E01FF7" w14:textId="77777777" w:rsidR="00E10814" w:rsidRDefault="00E10814" w:rsidP="00D03BA8">
      <w:pPr>
        <w:rPr>
          <w:rFonts w:ascii="Arial" w:hAnsi="Arial" w:cs="Arial"/>
          <w:b/>
        </w:rPr>
      </w:pPr>
    </w:p>
    <w:p w14:paraId="09E01FF8" w14:textId="77777777" w:rsidR="00E10814" w:rsidRDefault="00E10814" w:rsidP="00D03BA8">
      <w:pPr>
        <w:rPr>
          <w:rFonts w:ascii="Arial" w:hAnsi="Arial" w:cs="Arial"/>
          <w:b/>
        </w:rPr>
      </w:pPr>
    </w:p>
    <w:p w14:paraId="09E01FF9" w14:textId="77777777" w:rsidR="00E10814" w:rsidRDefault="00E10814" w:rsidP="00D03BA8">
      <w:pPr>
        <w:rPr>
          <w:rFonts w:ascii="Arial" w:hAnsi="Arial" w:cs="Arial"/>
          <w:b/>
        </w:rPr>
      </w:pPr>
    </w:p>
    <w:p w14:paraId="09E01FFA" w14:textId="77777777" w:rsidR="00E10814" w:rsidRDefault="00E10814" w:rsidP="00D03BA8">
      <w:pPr>
        <w:rPr>
          <w:rFonts w:ascii="Arial" w:hAnsi="Arial" w:cs="Arial"/>
          <w:b/>
        </w:rPr>
      </w:pPr>
    </w:p>
    <w:p w14:paraId="09E01FFB" w14:textId="77777777" w:rsidR="00E10814" w:rsidRDefault="00E10814" w:rsidP="00D03BA8">
      <w:pPr>
        <w:rPr>
          <w:rFonts w:ascii="Arial" w:hAnsi="Arial" w:cs="Arial"/>
          <w:b/>
        </w:rPr>
      </w:pPr>
    </w:p>
    <w:p w14:paraId="09E01FFC" w14:textId="77777777" w:rsidR="00E10814" w:rsidRDefault="00E10814" w:rsidP="00D03BA8">
      <w:pPr>
        <w:rPr>
          <w:rFonts w:ascii="Arial" w:hAnsi="Arial" w:cs="Arial"/>
          <w:b/>
        </w:rPr>
      </w:pPr>
    </w:p>
    <w:p w14:paraId="09E01FFD" w14:textId="77777777" w:rsidR="00E10814" w:rsidRDefault="00E10814" w:rsidP="00D03BA8">
      <w:pPr>
        <w:rPr>
          <w:rFonts w:ascii="Arial" w:hAnsi="Arial" w:cs="Arial"/>
          <w:b/>
        </w:rPr>
      </w:pPr>
    </w:p>
    <w:p w14:paraId="09E01FFE" w14:textId="77777777" w:rsidR="00E10814" w:rsidRDefault="00E10814" w:rsidP="00D03BA8">
      <w:pPr>
        <w:rPr>
          <w:rFonts w:ascii="Arial" w:hAnsi="Arial" w:cs="Arial"/>
          <w:b/>
        </w:rPr>
      </w:pPr>
    </w:p>
    <w:p w14:paraId="09E01FFF" w14:textId="77777777" w:rsidR="00E10814" w:rsidRDefault="00E10814" w:rsidP="00D03BA8">
      <w:pPr>
        <w:rPr>
          <w:rFonts w:ascii="Arial" w:hAnsi="Arial" w:cs="Arial"/>
          <w:b/>
        </w:rPr>
      </w:pPr>
    </w:p>
    <w:p w14:paraId="09E02000" w14:textId="77777777" w:rsidR="00E10814" w:rsidRDefault="00E10814" w:rsidP="00D03BA8">
      <w:pPr>
        <w:rPr>
          <w:rFonts w:ascii="Arial" w:hAnsi="Arial" w:cs="Arial"/>
          <w:b/>
        </w:rPr>
      </w:pPr>
    </w:p>
    <w:p w14:paraId="09E02001" w14:textId="77777777" w:rsidR="00E10814" w:rsidRDefault="00E10814" w:rsidP="00D03BA8">
      <w:pPr>
        <w:rPr>
          <w:rFonts w:ascii="Arial" w:hAnsi="Arial" w:cs="Arial"/>
          <w:b/>
        </w:rPr>
      </w:pPr>
    </w:p>
    <w:p w14:paraId="09E02002" w14:textId="77777777" w:rsidR="00E10814" w:rsidRDefault="00E10814" w:rsidP="00D03BA8">
      <w:pPr>
        <w:rPr>
          <w:rFonts w:ascii="Arial" w:hAnsi="Arial" w:cs="Arial"/>
          <w:b/>
        </w:rPr>
      </w:pPr>
    </w:p>
    <w:p w14:paraId="09E02003" w14:textId="77777777" w:rsidR="00E10814" w:rsidRDefault="00E10814" w:rsidP="00D03BA8">
      <w:pPr>
        <w:rPr>
          <w:rFonts w:ascii="Arial" w:hAnsi="Arial" w:cs="Arial"/>
          <w:b/>
        </w:rPr>
      </w:pPr>
    </w:p>
    <w:p w14:paraId="09E02004" w14:textId="77777777" w:rsidR="00E10814" w:rsidRDefault="00E10814" w:rsidP="00D03BA8">
      <w:pPr>
        <w:rPr>
          <w:rFonts w:ascii="Arial" w:hAnsi="Arial" w:cs="Arial"/>
          <w:b/>
        </w:rPr>
      </w:pPr>
    </w:p>
    <w:p w14:paraId="09E02005" w14:textId="2195FC24" w:rsidR="00D03BA8" w:rsidRDefault="00D03BA8" w:rsidP="00D03BA8">
      <w:pPr>
        <w:rPr>
          <w:rFonts w:ascii="Arial" w:hAnsi="Arial" w:cs="Arial"/>
          <w:b/>
        </w:rPr>
      </w:pPr>
      <w:r>
        <w:rPr>
          <w:rFonts w:ascii="Arial" w:hAnsi="Arial" w:cs="Arial"/>
          <w:b/>
        </w:rPr>
        <w:t>Appendix 1</w:t>
      </w:r>
      <w:r w:rsidR="007F45CB">
        <w:rPr>
          <w:rFonts w:ascii="Arial" w:hAnsi="Arial" w:cs="Arial"/>
          <w:b/>
        </w:rPr>
        <w:t>1</w:t>
      </w:r>
      <w:r>
        <w:rPr>
          <w:rFonts w:ascii="Arial" w:hAnsi="Arial" w:cs="Arial"/>
          <w:b/>
        </w:rPr>
        <w:t>:</w:t>
      </w:r>
    </w:p>
    <w:p w14:paraId="09E02006" w14:textId="77777777" w:rsidR="00D03BA8" w:rsidRDefault="00D03BA8" w:rsidP="00D03BA8">
      <w:pPr>
        <w:rPr>
          <w:rFonts w:ascii="Arial" w:hAnsi="Arial" w:cs="Arial"/>
          <w:b/>
        </w:rPr>
      </w:pPr>
    </w:p>
    <w:p w14:paraId="09E02007" w14:textId="77777777" w:rsidR="00D03BA8" w:rsidRPr="00DA0EDD" w:rsidRDefault="00D03BA8" w:rsidP="00D03BA8">
      <w:pPr>
        <w:pBdr>
          <w:bottom w:val="single" w:sz="6" w:space="0" w:color="43B02A"/>
        </w:pBdr>
        <w:outlineLvl w:val="0"/>
        <w:rPr>
          <w:rFonts w:ascii="Arial" w:hAnsi="Arial" w:cs="Arial"/>
          <w:b/>
          <w:color w:val="333333"/>
          <w:kern w:val="36"/>
        </w:rPr>
      </w:pPr>
      <w:r>
        <w:rPr>
          <w:rFonts w:ascii="Arial" w:hAnsi="Arial" w:cs="Arial"/>
          <w:b/>
          <w:kern w:val="36"/>
        </w:rPr>
        <w:t xml:space="preserve">Nottinghamshire County Council’s Policy on the Payment of </w:t>
      </w:r>
      <w:r w:rsidRPr="00DA0EDD">
        <w:rPr>
          <w:rFonts w:ascii="Arial" w:hAnsi="Arial" w:cs="Arial"/>
          <w:b/>
          <w:color w:val="333333"/>
          <w:kern w:val="36"/>
        </w:rPr>
        <w:t xml:space="preserve">Travelling Allowances </w:t>
      </w:r>
    </w:p>
    <w:p w14:paraId="09E02008" w14:textId="77777777" w:rsidR="00D03BA8" w:rsidRPr="009E7A7A" w:rsidRDefault="00D03BA8" w:rsidP="00D03BA8">
      <w:pPr>
        <w:rPr>
          <w:sz w:val="18"/>
          <w:szCs w:val="18"/>
        </w:rPr>
      </w:pPr>
    </w:p>
    <w:p w14:paraId="09E02009" w14:textId="77777777" w:rsidR="00D03BA8" w:rsidRPr="00DA0EDD" w:rsidRDefault="00D03BA8" w:rsidP="00D03BA8">
      <w:pPr>
        <w:spacing w:after="120"/>
        <w:outlineLvl w:val="1"/>
        <w:rPr>
          <w:rFonts w:ascii="Arial" w:hAnsi="Arial" w:cs="Arial"/>
          <w:color w:val="338921"/>
        </w:rPr>
      </w:pPr>
      <w:r w:rsidRPr="00DA0EDD">
        <w:rPr>
          <w:rFonts w:ascii="Arial" w:hAnsi="Arial" w:cs="Arial"/>
          <w:color w:val="338921"/>
        </w:rPr>
        <w:lastRenderedPageBreak/>
        <w:t>1. Mileage Allowances and Authorised Car Users</w:t>
      </w:r>
    </w:p>
    <w:p w14:paraId="09E0200A" w14:textId="77777777" w:rsidR="00D03BA8" w:rsidRPr="00DA0EDD" w:rsidRDefault="00D03BA8" w:rsidP="00D03BA8">
      <w:pPr>
        <w:spacing w:after="120"/>
        <w:outlineLvl w:val="2"/>
        <w:rPr>
          <w:rFonts w:ascii="Arial" w:hAnsi="Arial" w:cs="Arial"/>
          <w:color w:val="338921"/>
        </w:rPr>
      </w:pPr>
      <w:r w:rsidRPr="00DA0EDD">
        <w:rPr>
          <w:rFonts w:ascii="Arial" w:hAnsi="Arial" w:cs="Arial"/>
          <w:color w:val="338921"/>
        </w:rPr>
        <w:t>1.1. Introduction</w:t>
      </w:r>
    </w:p>
    <w:p w14:paraId="09E0200B" w14:textId="77777777" w:rsidR="00D03BA8" w:rsidRPr="00DA0EDD" w:rsidRDefault="00D03BA8" w:rsidP="00D03BA8">
      <w:pPr>
        <w:spacing w:before="100" w:beforeAutospacing="1" w:after="100" w:afterAutospacing="1"/>
        <w:rPr>
          <w:rFonts w:ascii="Arial" w:hAnsi="Arial" w:cs="Arial"/>
        </w:rPr>
      </w:pPr>
      <w:r w:rsidRPr="00DA0EDD">
        <w:rPr>
          <w:rFonts w:ascii="Arial" w:hAnsi="Arial" w:cs="Arial"/>
        </w:rPr>
        <w:t xml:space="preserve">Mileage allowances for travelling on authorised County Council business are determined by the authority using HM Revenue &amp; Customs (HMRC) approved rates. There are locally determined rates for motor cycles, and bicycles. </w:t>
      </w:r>
    </w:p>
    <w:p w14:paraId="09E0200C" w14:textId="77777777" w:rsidR="00D03BA8" w:rsidRPr="00DA0EDD" w:rsidRDefault="00D03BA8" w:rsidP="00D03BA8">
      <w:pPr>
        <w:spacing w:after="120"/>
        <w:outlineLvl w:val="2"/>
        <w:rPr>
          <w:rFonts w:ascii="Arial" w:hAnsi="Arial" w:cs="Arial"/>
          <w:color w:val="338921"/>
        </w:rPr>
      </w:pPr>
      <w:r w:rsidRPr="00DA0EDD">
        <w:rPr>
          <w:rFonts w:ascii="Arial" w:hAnsi="Arial" w:cs="Arial"/>
          <w:color w:val="338921"/>
        </w:rPr>
        <w:t>1.2. Determining Authorised Car Users</w:t>
      </w:r>
    </w:p>
    <w:p w14:paraId="09E0200D" w14:textId="77777777" w:rsidR="00D03BA8" w:rsidRPr="00DA0EDD" w:rsidRDefault="00D03BA8" w:rsidP="00D03BA8">
      <w:pPr>
        <w:spacing w:before="100" w:beforeAutospacing="1" w:after="100" w:afterAutospacing="1"/>
        <w:rPr>
          <w:rFonts w:ascii="Arial" w:hAnsi="Arial" w:cs="Arial"/>
        </w:rPr>
      </w:pPr>
      <w:r w:rsidRPr="00DA0EDD">
        <w:rPr>
          <w:rFonts w:ascii="Arial" w:hAnsi="Arial" w:cs="Arial"/>
        </w:rPr>
        <w:t>Authorised car users will ideally have access to transport for the efficient undertaking of duties but are not required to have a vehicle available at all times. Authorised car users will only need to provide transport with advance notice. This designation does give the post holders access to a County Council car loan.</w:t>
      </w:r>
    </w:p>
    <w:p w14:paraId="09E0200E" w14:textId="77777777" w:rsidR="00D03BA8" w:rsidRPr="00DA0EDD" w:rsidRDefault="00D03BA8" w:rsidP="00D03BA8">
      <w:pPr>
        <w:spacing w:before="100" w:beforeAutospacing="1" w:after="100" w:afterAutospacing="1"/>
        <w:rPr>
          <w:rFonts w:ascii="Arial" w:hAnsi="Arial" w:cs="Arial"/>
        </w:rPr>
      </w:pPr>
      <w:r w:rsidRPr="00DA0EDD">
        <w:rPr>
          <w:rFonts w:ascii="Arial" w:hAnsi="Arial" w:cs="Arial"/>
          <w:b/>
          <w:bCs/>
        </w:rPr>
        <w:t>1.3.</w:t>
      </w:r>
      <w:r w:rsidRPr="00DA0EDD">
        <w:rPr>
          <w:rFonts w:ascii="Arial" w:hAnsi="Arial" w:cs="Arial"/>
        </w:rPr>
        <w:t xml:space="preserve"> Disabled employees who are unable to drive because of their disability but who occupy posts designated as authorised car users are allowed to use taxis to carry out their duties. The scheme of taxi hire in lieu of authorised car user allowances applies to both existing disabled employees and those who become disabled.</w:t>
      </w:r>
    </w:p>
    <w:p w14:paraId="09E0200F" w14:textId="77777777" w:rsidR="00D03BA8" w:rsidRPr="00DA0EDD" w:rsidRDefault="00D03BA8" w:rsidP="00D03BA8">
      <w:pPr>
        <w:spacing w:after="120"/>
        <w:outlineLvl w:val="2"/>
        <w:rPr>
          <w:rFonts w:ascii="Arial" w:hAnsi="Arial" w:cs="Arial"/>
          <w:color w:val="338921"/>
        </w:rPr>
      </w:pPr>
      <w:r w:rsidRPr="00DA0EDD">
        <w:rPr>
          <w:rFonts w:ascii="Arial" w:hAnsi="Arial" w:cs="Arial"/>
          <w:color w:val="338921"/>
        </w:rPr>
        <w:t>1.4. General Conditions</w:t>
      </w:r>
    </w:p>
    <w:p w14:paraId="09E02010" w14:textId="77777777" w:rsidR="00D03BA8" w:rsidRPr="00DA0EDD" w:rsidRDefault="00D03BA8" w:rsidP="00D03BA8">
      <w:pPr>
        <w:spacing w:before="100" w:beforeAutospacing="1" w:after="100" w:afterAutospacing="1"/>
        <w:rPr>
          <w:rFonts w:ascii="Arial" w:hAnsi="Arial" w:cs="Arial"/>
        </w:rPr>
      </w:pPr>
      <w:r w:rsidRPr="00DA0EDD">
        <w:rPr>
          <w:rFonts w:ascii="Arial" w:hAnsi="Arial" w:cs="Arial"/>
        </w:rPr>
        <w:t>Official mileage undertaken from and to the approved base, should normally be undertaken, and claimed, by the shortest available route, unless a standard mileage has been determined for that journey. All car users must be satisfied that travel by car is the most economical, taking into account travelling costs and time away from the office.</w:t>
      </w:r>
    </w:p>
    <w:p w14:paraId="09E02011" w14:textId="77777777" w:rsidR="00D03BA8" w:rsidRPr="00DA0EDD" w:rsidRDefault="00D03BA8" w:rsidP="00D03BA8">
      <w:pPr>
        <w:spacing w:before="100" w:beforeAutospacing="1" w:after="100" w:afterAutospacing="1"/>
        <w:rPr>
          <w:rFonts w:ascii="Arial" w:hAnsi="Arial" w:cs="Arial"/>
        </w:rPr>
      </w:pPr>
      <w:r w:rsidRPr="00DA0EDD">
        <w:rPr>
          <w:rFonts w:ascii="Arial" w:hAnsi="Arial" w:cs="Arial"/>
          <w:b/>
          <w:bCs/>
        </w:rPr>
        <w:lastRenderedPageBreak/>
        <w:t>1.5.</w:t>
      </w:r>
      <w:r w:rsidRPr="00DA0EDD">
        <w:rPr>
          <w:rFonts w:ascii="Arial" w:hAnsi="Arial" w:cs="Arial"/>
        </w:rPr>
        <w:t xml:space="preserve"> On those occasions where official mileage is claimable from and to the employee's home address, this should normally be undertaken by the shortest available route and must be claimed on the basis of:</w:t>
      </w:r>
    </w:p>
    <w:p w14:paraId="09E02012" w14:textId="77777777" w:rsidR="00D03BA8" w:rsidRPr="00DA0EDD" w:rsidRDefault="00D03BA8" w:rsidP="00D03BA8">
      <w:pPr>
        <w:numPr>
          <w:ilvl w:val="0"/>
          <w:numId w:val="17"/>
        </w:numPr>
        <w:spacing w:before="100" w:beforeAutospacing="1" w:after="150"/>
        <w:rPr>
          <w:rFonts w:ascii="Arial" w:hAnsi="Arial" w:cs="Arial"/>
        </w:rPr>
      </w:pPr>
      <w:r w:rsidRPr="00DA0EDD">
        <w:rPr>
          <w:rFonts w:ascii="Arial" w:hAnsi="Arial" w:cs="Arial"/>
        </w:rPr>
        <w:t xml:space="preserve">Home address to first call - whichever is the shorter distance between either mileage between home and first call or mileage between approved base and first call. </w:t>
      </w:r>
    </w:p>
    <w:p w14:paraId="09E02013" w14:textId="77777777" w:rsidR="00D03BA8" w:rsidRPr="00DA0EDD" w:rsidRDefault="00D03BA8" w:rsidP="00D03BA8">
      <w:pPr>
        <w:numPr>
          <w:ilvl w:val="0"/>
          <w:numId w:val="17"/>
        </w:numPr>
        <w:spacing w:before="100" w:beforeAutospacing="1" w:after="150"/>
        <w:rPr>
          <w:rFonts w:ascii="Arial" w:hAnsi="Arial" w:cs="Arial"/>
        </w:rPr>
      </w:pPr>
      <w:r w:rsidRPr="00DA0EDD">
        <w:rPr>
          <w:rFonts w:ascii="Arial" w:hAnsi="Arial" w:cs="Arial"/>
        </w:rPr>
        <w:t xml:space="preserve">Last call to home address - whichever is the shorter distance between last call and home address and last call and approved base. </w:t>
      </w:r>
    </w:p>
    <w:p w14:paraId="09E02014" w14:textId="77777777" w:rsidR="00D03BA8" w:rsidRPr="00DA0EDD" w:rsidRDefault="00D03BA8" w:rsidP="00D03BA8">
      <w:pPr>
        <w:spacing w:before="100" w:beforeAutospacing="1" w:after="100" w:afterAutospacing="1"/>
        <w:rPr>
          <w:rFonts w:ascii="Arial" w:hAnsi="Arial" w:cs="Arial"/>
        </w:rPr>
      </w:pPr>
      <w:r w:rsidRPr="00DA0EDD">
        <w:rPr>
          <w:rFonts w:ascii="Arial" w:hAnsi="Arial" w:cs="Arial"/>
          <w:b/>
          <w:bCs/>
        </w:rPr>
        <w:t>1.6.</w:t>
      </w:r>
      <w:r w:rsidRPr="00DA0EDD">
        <w:rPr>
          <w:rFonts w:ascii="Arial" w:hAnsi="Arial" w:cs="Arial"/>
        </w:rPr>
        <w:t xml:space="preserve"> Any journey between home and permanent work-base is considered by HMRC to be commuting and is subject to tax and National Insurance Contributions on the full payment.</w:t>
      </w:r>
    </w:p>
    <w:p w14:paraId="09E02015" w14:textId="77777777" w:rsidR="00D03BA8" w:rsidRPr="00DA0EDD" w:rsidRDefault="00D03BA8" w:rsidP="00D03BA8">
      <w:pPr>
        <w:spacing w:before="100" w:beforeAutospacing="1" w:after="100" w:afterAutospacing="1"/>
        <w:rPr>
          <w:rFonts w:ascii="Arial" w:hAnsi="Arial" w:cs="Arial"/>
        </w:rPr>
      </w:pPr>
      <w:r w:rsidRPr="00DA0EDD">
        <w:rPr>
          <w:rFonts w:ascii="Arial" w:hAnsi="Arial" w:cs="Arial"/>
          <w:b/>
          <w:bCs/>
        </w:rPr>
        <w:t>1.7.</w:t>
      </w:r>
      <w:r w:rsidRPr="00DA0EDD">
        <w:rPr>
          <w:rFonts w:ascii="Arial" w:hAnsi="Arial" w:cs="Arial"/>
        </w:rPr>
        <w:t xml:space="preserve"> Prior permission of the Corporate Director, or a designated officer, must be sought if an employee intends to use their car for a journey beyond 60 miles (120 miles round trip) by the most appropriate route, from the administrative base. Employees should always investigate the use of public transport as their first option for such journeys.</w:t>
      </w:r>
    </w:p>
    <w:p w14:paraId="09E02016" w14:textId="77777777" w:rsidR="00D03BA8" w:rsidRPr="00DA0EDD" w:rsidRDefault="00D03BA8" w:rsidP="00D03BA8">
      <w:pPr>
        <w:spacing w:before="100" w:beforeAutospacing="1" w:after="100" w:afterAutospacing="1"/>
        <w:rPr>
          <w:rFonts w:ascii="Arial" w:hAnsi="Arial" w:cs="Arial"/>
        </w:rPr>
      </w:pPr>
      <w:r w:rsidRPr="00DA0EDD">
        <w:rPr>
          <w:rFonts w:ascii="Arial" w:hAnsi="Arial" w:cs="Arial"/>
          <w:b/>
          <w:bCs/>
        </w:rPr>
        <w:t>1.8.</w:t>
      </w:r>
      <w:r w:rsidRPr="00DA0EDD">
        <w:rPr>
          <w:rFonts w:ascii="Arial" w:hAnsi="Arial" w:cs="Arial"/>
        </w:rPr>
        <w:t xml:space="preserve"> Where any such approval has not been given, but nevertheless the employee chooses to travel by car, then any travel claim is limited to the cost of public transport. Authorised car users should claim reimbursement via their logbook under 'railway or bus fares'; non-authorised users should claim reimbursement using the appropriate departmental form.</w:t>
      </w:r>
    </w:p>
    <w:p w14:paraId="09E02017" w14:textId="77777777" w:rsidR="00D03BA8" w:rsidRPr="00DA0EDD" w:rsidRDefault="00D03BA8" w:rsidP="00D03BA8">
      <w:pPr>
        <w:spacing w:before="100" w:beforeAutospacing="1" w:after="100" w:afterAutospacing="1"/>
        <w:rPr>
          <w:rFonts w:ascii="Arial" w:hAnsi="Arial" w:cs="Arial"/>
        </w:rPr>
      </w:pPr>
      <w:r w:rsidRPr="00DA0EDD">
        <w:rPr>
          <w:rFonts w:ascii="Arial" w:hAnsi="Arial" w:cs="Arial"/>
          <w:b/>
          <w:bCs/>
        </w:rPr>
        <w:t>1.9.</w:t>
      </w:r>
      <w:r w:rsidRPr="00DA0EDD">
        <w:rPr>
          <w:rFonts w:ascii="Arial" w:hAnsi="Arial" w:cs="Arial"/>
        </w:rPr>
        <w:t xml:space="preserve"> The reimbursement of parking fees is allowable where the use of public car parks is unavoidable, for example, when no parking facilities are available at the premises being </w:t>
      </w:r>
      <w:r w:rsidRPr="00DA0EDD">
        <w:rPr>
          <w:rFonts w:ascii="Arial" w:hAnsi="Arial" w:cs="Arial"/>
        </w:rPr>
        <w:lastRenderedPageBreak/>
        <w:t>visited and where there is no alternative to a car being used for the journey. Journeys into Nottingham city centre from County Hall or other bases in the immediate area of the City or other urban centres should normally be undertaken by public transport. There may be occasions when, for good and valid reasons, a car has to be used for such a journey and in this event, car parking charges, necessarily incurred, will be reimbursed. Where appropriate, toll-bridge charges may be claimed.</w:t>
      </w:r>
    </w:p>
    <w:p w14:paraId="09E02018" w14:textId="77777777" w:rsidR="00D03BA8" w:rsidRPr="00DA0EDD" w:rsidRDefault="00D03BA8" w:rsidP="00D03BA8">
      <w:pPr>
        <w:spacing w:before="100" w:beforeAutospacing="1" w:after="100" w:afterAutospacing="1"/>
        <w:rPr>
          <w:rFonts w:ascii="Arial" w:hAnsi="Arial" w:cs="Arial"/>
        </w:rPr>
      </w:pPr>
      <w:r w:rsidRPr="00DA0EDD">
        <w:rPr>
          <w:rFonts w:ascii="Arial" w:hAnsi="Arial" w:cs="Arial"/>
          <w:b/>
          <w:bCs/>
        </w:rPr>
        <w:t>1.10</w:t>
      </w:r>
      <w:r w:rsidRPr="00DA0EDD">
        <w:rPr>
          <w:rFonts w:ascii="Arial" w:hAnsi="Arial" w:cs="Arial"/>
        </w:rPr>
        <w:t xml:space="preserve"> Mileage claims must only be completed by the employee incurring expenditure and should detail start and finishing mileometer readings (except where standard mileages exist), reasons for all journeys, and places of call. For visits to County Council establishments, the name will normally suffice. However, for non-County Council establishments, it is not sufficient to state simply 'London', more specific details need to be given. Authorised car users must submit their claims on a regular monthly basis. The County Council shall have the right to require an employee to carry official passengers without any additional payment and employees should not use their own cars on journeys where there is room on one of the County Council's vehicles or in the car of another employee making the same journey. As far as possible, employees should travel together to reduce the number of journeys made.</w:t>
      </w:r>
    </w:p>
    <w:p w14:paraId="09E02019" w14:textId="77777777" w:rsidR="00D03BA8" w:rsidRPr="00DA0EDD" w:rsidRDefault="00D03BA8" w:rsidP="00D03BA8">
      <w:pPr>
        <w:spacing w:after="120"/>
        <w:outlineLvl w:val="2"/>
        <w:rPr>
          <w:rFonts w:ascii="Arial" w:hAnsi="Arial" w:cs="Arial"/>
          <w:color w:val="338921"/>
        </w:rPr>
      </w:pPr>
      <w:r w:rsidRPr="00DA0EDD">
        <w:rPr>
          <w:rFonts w:ascii="Arial" w:hAnsi="Arial" w:cs="Arial"/>
          <w:color w:val="338921"/>
        </w:rPr>
        <w:t>1.11. Tax Position on Car Allowances</w:t>
      </w:r>
    </w:p>
    <w:p w14:paraId="09E0201A" w14:textId="77777777" w:rsidR="00D03BA8" w:rsidRPr="00DA0EDD" w:rsidRDefault="00D03BA8" w:rsidP="00D03BA8">
      <w:pPr>
        <w:spacing w:before="100" w:beforeAutospacing="1" w:after="100" w:afterAutospacing="1"/>
        <w:rPr>
          <w:rFonts w:ascii="Arial" w:hAnsi="Arial" w:cs="Arial"/>
        </w:rPr>
      </w:pPr>
      <w:r w:rsidRPr="00DA0EDD">
        <w:rPr>
          <w:rFonts w:ascii="Arial" w:hAnsi="Arial" w:cs="Arial"/>
        </w:rPr>
        <w:t xml:space="preserve">Certain travelling expenses claims are regarded by the HMRC as not being wholly exclusively and necessarily in the performance of duties on behalf of Nottinghamshire County Council and tax therefore is deducted at source, i.e. payments are made via the payroll system.  If an employee has a temporary work-base for less than 24 months, </w:t>
      </w:r>
      <w:r w:rsidRPr="00DA0EDD">
        <w:rPr>
          <w:rFonts w:ascii="Arial" w:hAnsi="Arial" w:cs="Arial"/>
        </w:rPr>
        <w:lastRenderedPageBreak/>
        <w:t>HMRC sees travel between home and this temporary work-base as business mileage.  It is only when the travel is between home and permanent work-base that HMRC sees this as commuting and no tax relief is applicable. The rules regarding these are fairly complex and further information can be obtained from the Financial Services Section.</w:t>
      </w:r>
    </w:p>
    <w:p w14:paraId="09E0201B" w14:textId="77777777" w:rsidR="00D03BA8" w:rsidRPr="00DA0EDD" w:rsidRDefault="00D03BA8" w:rsidP="00D03BA8">
      <w:pPr>
        <w:spacing w:after="120"/>
        <w:outlineLvl w:val="2"/>
        <w:rPr>
          <w:rFonts w:ascii="Arial" w:hAnsi="Arial" w:cs="Arial"/>
          <w:color w:val="338921"/>
        </w:rPr>
      </w:pPr>
      <w:r w:rsidRPr="00DA0EDD">
        <w:rPr>
          <w:rFonts w:ascii="Arial" w:hAnsi="Arial" w:cs="Arial"/>
          <w:color w:val="338921"/>
        </w:rPr>
        <w:t>1.12. Claims and Certification</w:t>
      </w:r>
    </w:p>
    <w:p w14:paraId="09E0201C" w14:textId="77777777" w:rsidR="00D03BA8" w:rsidRPr="00DA0EDD" w:rsidRDefault="00D03BA8" w:rsidP="00D03BA8">
      <w:pPr>
        <w:spacing w:before="100" w:beforeAutospacing="1" w:after="100" w:afterAutospacing="1"/>
        <w:rPr>
          <w:rFonts w:ascii="Arial" w:hAnsi="Arial" w:cs="Arial"/>
        </w:rPr>
      </w:pPr>
      <w:r w:rsidRPr="00DA0EDD">
        <w:rPr>
          <w:rFonts w:ascii="Arial" w:hAnsi="Arial" w:cs="Arial"/>
        </w:rPr>
        <w:t xml:space="preserve">All claims for payment of mileage, subsistence allowances, travelling and incidental expenses shall be made up to a specified day each month and submitted to the Corporate Director within seven days and certified as 'Head of Department' by an officer designated for that purpose by the Corporate Director. With certain exceptions (see below) a certifying officer must be at a higher level than the claimant, e.g. equal deputies should not certify </w:t>
      </w:r>
      <w:r w:rsidR="00C92FEA" w:rsidRPr="00DA0EDD">
        <w:rPr>
          <w:rFonts w:ascii="Arial" w:hAnsi="Arial" w:cs="Arial"/>
        </w:rPr>
        <w:t>each other’s</w:t>
      </w:r>
      <w:r w:rsidRPr="00DA0EDD">
        <w:rPr>
          <w:rFonts w:ascii="Arial" w:hAnsi="Arial" w:cs="Arial"/>
        </w:rPr>
        <w:t xml:space="preserve"> claims. A Corporate Director's claim should be certified by a senior designated officer for that purpose, on the understanding that the employee so designated shall refer any queries which cannot be resolved with the Corporate Director to the Head of Service for Finance for a ruling; any such unresolved queries on the Head of Service for Finance's claims shall be referred to the Chief Executive. If a Corporate Director has any doubt as to the correctness of any claim they may wish to make, they will refer it to the Chief Executive; the latter will refer to the Leader of the County Council. Otherwise, employees generally will pursue their queries in accordance with arrangements made within the particular department.</w:t>
      </w:r>
    </w:p>
    <w:p w14:paraId="09E0201D" w14:textId="77777777" w:rsidR="00D03BA8" w:rsidRPr="00DA0EDD" w:rsidRDefault="00D03BA8" w:rsidP="00D03BA8">
      <w:pPr>
        <w:spacing w:before="100" w:beforeAutospacing="1" w:after="100" w:afterAutospacing="1"/>
        <w:rPr>
          <w:rFonts w:ascii="Arial" w:hAnsi="Arial" w:cs="Arial"/>
        </w:rPr>
      </w:pPr>
      <w:r w:rsidRPr="00DA0EDD">
        <w:rPr>
          <w:rFonts w:ascii="Arial" w:hAnsi="Arial" w:cs="Arial"/>
          <w:b/>
          <w:bCs/>
        </w:rPr>
        <w:t>1.13.</w:t>
      </w:r>
      <w:r w:rsidRPr="00DA0EDD">
        <w:rPr>
          <w:rFonts w:ascii="Arial" w:hAnsi="Arial" w:cs="Arial"/>
        </w:rPr>
        <w:t xml:space="preserve"> Officers' claims submitted after six months will be paid only with the express approval of the Head of Service for Finance. Late claims will be reduced as follows:</w:t>
      </w:r>
    </w:p>
    <w:p w14:paraId="09E0201E" w14:textId="77777777" w:rsidR="00D03BA8" w:rsidRPr="00DA0EDD" w:rsidRDefault="00D03BA8" w:rsidP="00D03BA8">
      <w:pPr>
        <w:numPr>
          <w:ilvl w:val="0"/>
          <w:numId w:val="18"/>
        </w:numPr>
        <w:spacing w:before="100" w:beforeAutospacing="1" w:after="150"/>
        <w:rPr>
          <w:rFonts w:ascii="Arial" w:hAnsi="Arial" w:cs="Arial"/>
        </w:rPr>
      </w:pPr>
      <w:r w:rsidRPr="00DA0EDD">
        <w:rPr>
          <w:rFonts w:ascii="Arial" w:hAnsi="Arial" w:cs="Arial"/>
        </w:rPr>
        <w:t xml:space="preserve">Between 6 and 12 months' delay - 10 per cent reduction </w:t>
      </w:r>
    </w:p>
    <w:p w14:paraId="09E0201F" w14:textId="77777777" w:rsidR="00D03BA8" w:rsidRPr="00DA0EDD" w:rsidRDefault="00D03BA8" w:rsidP="00D03BA8">
      <w:pPr>
        <w:numPr>
          <w:ilvl w:val="0"/>
          <w:numId w:val="18"/>
        </w:numPr>
        <w:spacing w:before="100" w:beforeAutospacing="1" w:after="150"/>
        <w:rPr>
          <w:rFonts w:ascii="Arial" w:hAnsi="Arial" w:cs="Arial"/>
        </w:rPr>
      </w:pPr>
      <w:r w:rsidRPr="00DA0EDD">
        <w:rPr>
          <w:rFonts w:ascii="Arial" w:hAnsi="Arial" w:cs="Arial"/>
        </w:rPr>
        <w:lastRenderedPageBreak/>
        <w:t xml:space="preserve">More than 12 months' delay - 20 per cent reduction </w:t>
      </w:r>
    </w:p>
    <w:p w14:paraId="09E02020" w14:textId="77777777" w:rsidR="00D03BA8" w:rsidRPr="00DA0EDD" w:rsidRDefault="00D03BA8" w:rsidP="00D03BA8">
      <w:pPr>
        <w:numPr>
          <w:ilvl w:val="0"/>
          <w:numId w:val="18"/>
        </w:numPr>
        <w:spacing w:before="100" w:beforeAutospacing="1" w:after="150"/>
        <w:rPr>
          <w:rFonts w:ascii="Arial" w:hAnsi="Arial" w:cs="Arial"/>
        </w:rPr>
      </w:pPr>
      <w:r w:rsidRPr="00DA0EDD">
        <w:rPr>
          <w:rFonts w:ascii="Arial" w:hAnsi="Arial" w:cs="Arial"/>
        </w:rPr>
        <w:t xml:space="preserve">More than 2 years' delay. Corporate Director's approval is required. </w:t>
      </w:r>
    </w:p>
    <w:p w14:paraId="09E02021" w14:textId="77777777" w:rsidR="00D03BA8" w:rsidRPr="00DA0EDD" w:rsidRDefault="00D03BA8" w:rsidP="00D03BA8">
      <w:pPr>
        <w:spacing w:after="120"/>
        <w:outlineLvl w:val="2"/>
        <w:rPr>
          <w:rFonts w:ascii="Arial" w:hAnsi="Arial" w:cs="Arial"/>
          <w:color w:val="338921"/>
        </w:rPr>
      </w:pPr>
      <w:r w:rsidRPr="00DA0EDD">
        <w:rPr>
          <w:rFonts w:ascii="Arial" w:hAnsi="Arial" w:cs="Arial"/>
          <w:color w:val="338921"/>
        </w:rPr>
        <w:t>1.14. Insurance</w:t>
      </w:r>
    </w:p>
    <w:p w14:paraId="09E02022" w14:textId="77777777" w:rsidR="00D03BA8" w:rsidRPr="00DA0EDD" w:rsidRDefault="00D03BA8" w:rsidP="00D03BA8">
      <w:pPr>
        <w:spacing w:before="100" w:beforeAutospacing="1" w:after="100" w:afterAutospacing="1"/>
        <w:rPr>
          <w:rFonts w:ascii="Arial" w:hAnsi="Arial" w:cs="Arial"/>
        </w:rPr>
      </w:pPr>
      <w:r w:rsidRPr="00DA0EDD">
        <w:rPr>
          <w:rFonts w:ascii="Arial" w:hAnsi="Arial" w:cs="Arial"/>
          <w:b/>
          <w:bCs/>
        </w:rPr>
        <w:t>1.14.1</w:t>
      </w:r>
      <w:r w:rsidRPr="00DA0EDD">
        <w:rPr>
          <w:rFonts w:ascii="Arial" w:hAnsi="Arial" w:cs="Arial"/>
        </w:rPr>
        <w:t>. All employees who use their cars for County Council business should have included and maintained their policy of insurance a clause indemnifying the County Council against all third party claims (including those concerning passengers), arising out of the use of the vehicle on such business. Therefore all employees who use their vehicles or someone else's vehicle, including that of their partner, on County Council business (which would include visiting clients at home or attending day release or other training courses or seminars) must ensure that the relevant motor insurance policy covers the use of this vehicle on County Council business. The certificate of insurance should state the use permitted. Use limited to 'social, domestic and pleasure purposes' will not cover any journey in connection with work. Use 'by the policyholder in person on connection with their business', means that only the person named as policyholder on the certificate of insurance can use the vehicle for County Council business.</w:t>
      </w:r>
    </w:p>
    <w:p w14:paraId="09E02023" w14:textId="77777777" w:rsidR="00D03BA8" w:rsidRPr="00DA0EDD" w:rsidRDefault="00D03BA8" w:rsidP="00D03BA8">
      <w:pPr>
        <w:spacing w:before="100" w:beforeAutospacing="1" w:after="100" w:afterAutospacing="1"/>
        <w:rPr>
          <w:rFonts w:ascii="Arial" w:hAnsi="Arial" w:cs="Arial"/>
        </w:rPr>
      </w:pPr>
      <w:r w:rsidRPr="00DA0EDD">
        <w:rPr>
          <w:rFonts w:ascii="Arial" w:hAnsi="Arial" w:cs="Arial"/>
          <w:b/>
          <w:bCs/>
        </w:rPr>
        <w:t xml:space="preserve">1.14.2. </w:t>
      </w:r>
      <w:r w:rsidRPr="00DA0EDD">
        <w:rPr>
          <w:rFonts w:ascii="Arial" w:hAnsi="Arial" w:cs="Arial"/>
        </w:rPr>
        <w:t>Thus, if employees are using a vehicle which is not their own, then this must be specifically stated on the certificate of insurance and it is recommended that the insurance company concerned is contacted to confirm that such use is permitted before the trip commences.</w:t>
      </w:r>
    </w:p>
    <w:p w14:paraId="09E02024" w14:textId="77777777" w:rsidR="00D03BA8" w:rsidRPr="00DA0EDD" w:rsidRDefault="00D03BA8" w:rsidP="00D03BA8">
      <w:pPr>
        <w:spacing w:before="100" w:beforeAutospacing="1" w:after="100" w:afterAutospacing="1"/>
        <w:rPr>
          <w:rFonts w:ascii="Arial" w:hAnsi="Arial" w:cs="Arial"/>
        </w:rPr>
      </w:pPr>
      <w:r w:rsidRPr="00DA0EDD">
        <w:rPr>
          <w:rFonts w:ascii="Arial" w:hAnsi="Arial" w:cs="Arial"/>
          <w:b/>
          <w:bCs/>
        </w:rPr>
        <w:t>1.14.3.</w:t>
      </w:r>
      <w:r w:rsidRPr="00DA0EDD">
        <w:rPr>
          <w:rFonts w:ascii="Arial" w:hAnsi="Arial" w:cs="Arial"/>
        </w:rPr>
        <w:t xml:space="preserve"> The possible results of using a vehicle without adequate insurance cover could be:</w:t>
      </w:r>
    </w:p>
    <w:p w14:paraId="09E02025" w14:textId="77777777" w:rsidR="00D03BA8" w:rsidRPr="00DA0EDD" w:rsidRDefault="00D03BA8" w:rsidP="00D03BA8">
      <w:pPr>
        <w:numPr>
          <w:ilvl w:val="0"/>
          <w:numId w:val="19"/>
        </w:numPr>
        <w:spacing w:before="100" w:beforeAutospacing="1" w:after="150"/>
        <w:rPr>
          <w:rFonts w:ascii="Arial" w:hAnsi="Arial" w:cs="Arial"/>
        </w:rPr>
      </w:pPr>
      <w:r w:rsidRPr="00DA0EDD">
        <w:rPr>
          <w:rFonts w:ascii="Arial" w:hAnsi="Arial" w:cs="Arial"/>
        </w:rPr>
        <w:lastRenderedPageBreak/>
        <w:t xml:space="preserve">A breach of the requirements of the Road Traffic Act and a subsequent police prosecution. </w:t>
      </w:r>
    </w:p>
    <w:p w14:paraId="09E02026" w14:textId="77777777" w:rsidR="00D03BA8" w:rsidRPr="00DA0EDD" w:rsidRDefault="00D03BA8" w:rsidP="00D03BA8">
      <w:pPr>
        <w:numPr>
          <w:ilvl w:val="0"/>
          <w:numId w:val="19"/>
        </w:numPr>
        <w:spacing w:before="100" w:beforeAutospacing="1" w:after="150"/>
        <w:rPr>
          <w:rFonts w:ascii="Arial" w:hAnsi="Arial" w:cs="Arial"/>
        </w:rPr>
      </w:pPr>
      <w:r w:rsidRPr="00DA0EDD">
        <w:rPr>
          <w:rFonts w:ascii="Arial" w:hAnsi="Arial" w:cs="Arial"/>
        </w:rPr>
        <w:t xml:space="preserve">Refusal by the insurance company concerned to deal with the cost of repairing the vehicle being used. </w:t>
      </w:r>
    </w:p>
    <w:p w14:paraId="09E02027" w14:textId="77777777" w:rsidR="00D03BA8" w:rsidRPr="00DA0EDD" w:rsidRDefault="00D03BA8" w:rsidP="00D03BA8">
      <w:pPr>
        <w:numPr>
          <w:ilvl w:val="0"/>
          <w:numId w:val="19"/>
        </w:numPr>
        <w:spacing w:before="100" w:beforeAutospacing="1" w:after="150"/>
        <w:rPr>
          <w:rFonts w:ascii="Arial" w:hAnsi="Arial" w:cs="Arial"/>
        </w:rPr>
      </w:pPr>
      <w:r w:rsidRPr="00DA0EDD">
        <w:rPr>
          <w:rFonts w:ascii="Arial" w:hAnsi="Arial" w:cs="Arial"/>
        </w:rPr>
        <w:t xml:space="preserve">Refusal by the insurance company concerned to deal with a claim made against the driver arising out of the use of such vehicle. </w:t>
      </w:r>
    </w:p>
    <w:p w14:paraId="09E02028" w14:textId="77777777" w:rsidR="00D03BA8" w:rsidRPr="00DA0EDD" w:rsidRDefault="00D03BA8" w:rsidP="00D03BA8">
      <w:pPr>
        <w:spacing w:before="100" w:beforeAutospacing="1" w:after="100" w:afterAutospacing="1"/>
        <w:rPr>
          <w:rFonts w:ascii="Arial" w:hAnsi="Arial" w:cs="Arial"/>
        </w:rPr>
      </w:pPr>
      <w:r w:rsidRPr="00DA0EDD">
        <w:rPr>
          <w:rFonts w:ascii="Arial" w:hAnsi="Arial" w:cs="Arial"/>
          <w:b/>
          <w:bCs/>
        </w:rPr>
        <w:t>1.14.4.</w:t>
      </w:r>
      <w:r w:rsidRPr="00DA0EDD">
        <w:rPr>
          <w:rFonts w:ascii="Arial" w:hAnsi="Arial" w:cs="Arial"/>
        </w:rPr>
        <w:t xml:space="preserve"> A No Claims Bonus Protection insurance is available to employees and application forms may be obtained from the Insurance Section, Financial Services.</w:t>
      </w:r>
    </w:p>
    <w:p w14:paraId="09E02029" w14:textId="77777777" w:rsidR="00D03BA8" w:rsidRPr="00DA0EDD" w:rsidRDefault="00D03BA8" w:rsidP="00D03BA8">
      <w:pPr>
        <w:rPr>
          <w:rFonts w:ascii="Arial" w:hAnsi="Arial" w:cs="Arial"/>
        </w:rPr>
      </w:pPr>
    </w:p>
    <w:p w14:paraId="09E0202A" w14:textId="77777777" w:rsidR="00D03BA8" w:rsidRPr="00DA0EDD" w:rsidRDefault="00D03BA8" w:rsidP="00D03BA8">
      <w:pPr>
        <w:spacing w:after="120"/>
        <w:outlineLvl w:val="1"/>
        <w:rPr>
          <w:rFonts w:ascii="Arial" w:hAnsi="Arial" w:cs="Arial"/>
          <w:color w:val="338921"/>
        </w:rPr>
      </w:pPr>
      <w:r w:rsidRPr="00DA0EDD">
        <w:rPr>
          <w:rFonts w:ascii="Arial" w:hAnsi="Arial" w:cs="Arial"/>
          <w:color w:val="338921"/>
        </w:rPr>
        <w:t>2. Travelling Allowances for Training Activities</w:t>
      </w:r>
    </w:p>
    <w:p w14:paraId="09E0202B" w14:textId="77777777" w:rsidR="00D03BA8" w:rsidRPr="00DA0EDD" w:rsidRDefault="00D03BA8" w:rsidP="00D03BA8">
      <w:pPr>
        <w:spacing w:after="120"/>
        <w:outlineLvl w:val="2"/>
        <w:rPr>
          <w:rFonts w:ascii="Arial" w:hAnsi="Arial" w:cs="Arial"/>
          <w:color w:val="338921"/>
        </w:rPr>
      </w:pPr>
      <w:r w:rsidRPr="00DA0EDD">
        <w:rPr>
          <w:rFonts w:ascii="Arial" w:hAnsi="Arial" w:cs="Arial"/>
          <w:color w:val="338921"/>
        </w:rPr>
        <w:t>2.1. Travelling Expenses - Day or Evening Classes</w:t>
      </w:r>
    </w:p>
    <w:p w14:paraId="09E0202C" w14:textId="77777777" w:rsidR="00D03BA8" w:rsidRPr="00DA0EDD" w:rsidRDefault="00D03BA8" w:rsidP="00D03BA8">
      <w:pPr>
        <w:spacing w:before="100" w:beforeAutospacing="1" w:after="100" w:afterAutospacing="1"/>
        <w:rPr>
          <w:rFonts w:ascii="Arial" w:hAnsi="Arial" w:cs="Arial"/>
        </w:rPr>
      </w:pPr>
      <w:r w:rsidRPr="00DA0EDD">
        <w:rPr>
          <w:rFonts w:ascii="Arial" w:hAnsi="Arial" w:cs="Arial"/>
        </w:rPr>
        <w:t>Reclaimable expenses are limited to the excess over normal daily home to base expenses. Employees can claim additional mileage at the appropriate rate.</w:t>
      </w:r>
    </w:p>
    <w:p w14:paraId="09E0202D" w14:textId="77777777" w:rsidR="00D03BA8" w:rsidRPr="00DA0EDD" w:rsidRDefault="00D03BA8" w:rsidP="00D03BA8">
      <w:pPr>
        <w:spacing w:after="120"/>
        <w:outlineLvl w:val="2"/>
        <w:rPr>
          <w:rFonts w:ascii="Arial" w:hAnsi="Arial" w:cs="Arial"/>
          <w:color w:val="338921"/>
        </w:rPr>
      </w:pPr>
      <w:r w:rsidRPr="00DA0EDD">
        <w:rPr>
          <w:rFonts w:ascii="Arial" w:hAnsi="Arial" w:cs="Arial"/>
          <w:color w:val="338921"/>
        </w:rPr>
        <w:t>2.2. Block Release, Sandwich or Full Time (Residential) Courses</w:t>
      </w:r>
    </w:p>
    <w:p w14:paraId="09E0202E" w14:textId="77777777" w:rsidR="00D03BA8" w:rsidRPr="00DA0EDD" w:rsidRDefault="00D03BA8" w:rsidP="00D03BA8">
      <w:pPr>
        <w:spacing w:before="100" w:beforeAutospacing="1" w:after="100" w:afterAutospacing="1"/>
        <w:rPr>
          <w:rFonts w:ascii="Arial" w:hAnsi="Arial" w:cs="Arial"/>
        </w:rPr>
      </w:pPr>
      <w:r w:rsidRPr="00DA0EDD">
        <w:rPr>
          <w:rFonts w:ascii="Arial" w:hAnsi="Arial" w:cs="Arial"/>
        </w:rPr>
        <w:t xml:space="preserve">Reclaimable expenses are limited to the distance from home to the course at the commencement and completion of each period or term and one return journey every fourth weekend during college periods. The allowance will be equivalent to second class rail fare or bus fare. Where employees choose to travel daily to a course which normally would require residence in the locality of the course, they will be paid travelling allowance as if it were a day course, subject to the maximum weekly payment of the sum prescribed for lodging allowances. Payment on this basis will also be made for essential </w:t>
      </w:r>
      <w:r w:rsidRPr="00DA0EDD">
        <w:rPr>
          <w:rFonts w:ascii="Arial" w:hAnsi="Arial" w:cs="Arial"/>
        </w:rPr>
        <w:lastRenderedPageBreak/>
        <w:t>daily journeys between lodgings and the course centre. For details of the latest rates, contact the HR Team for your department.</w:t>
      </w:r>
    </w:p>
    <w:p w14:paraId="09E0202F" w14:textId="77777777" w:rsidR="00D03BA8" w:rsidRPr="00DA0EDD" w:rsidRDefault="00D03BA8" w:rsidP="00D03BA8">
      <w:pPr>
        <w:spacing w:after="120"/>
        <w:outlineLvl w:val="2"/>
        <w:rPr>
          <w:rFonts w:ascii="Arial" w:hAnsi="Arial" w:cs="Arial"/>
          <w:color w:val="338921"/>
        </w:rPr>
      </w:pPr>
      <w:r w:rsidRPr="00DA0EDD">
        <w:rPr>
          <w:rFonts w:ascii="Arial" w:hAnsi="Arial" w:cs="Arial"/>
          <w:color w:val="338921"/>
        </w:rPr>
        <w:t>2.3. Special Provisions for Placement Expenses</w:t>
      </w:r>
    </w:p>
    <w:p w14:paraId="09E02030" w14:textId="77777777" w:rsidR="00D03BA8" w:rsidRPr="00DA0EDD" w:rsidRDefault="00D03BA8" w:rsidP="00D03BA8">
      <w:pPr>
        <w:spacing w:before="100" w:beforeAutospacing="1" w:after="100" w:afterAutospacing="1"/>
        <w:rPr>
          <w:rFonts w:ascii="Arial" w:hAnsi="Arial" w:cs="Arial"/>
        </w:rPr>
      </w:pPr>
      <w:r w:rsidRPr="00DA0EDD">
        <w:rPr>
          <w:rFonts w:ascii="Arial" w:hAnsi="Arial" w:cs="Arial"/>
        </w:rPr>
        <w:t>Where employees are required to use their cars for placements (e.g. ASCH employees on full time secondment training) which are an integral part of the course, they shall be paid in accordance with the following provisions:</w:t>
      </w:r>
    </w:p>
    <w:p w14:paraId="09E02031" w14:textId="77777777" w:rsidR="00D03BA8" w:rsidRPr="00DA0EDD" w:rsidRDefault="00D03BA8" w:rsidP="00D03BA8">
      <w:pPr>
        <w:numPr>
          <w:ilvl w:val="0"/>
          <w:numId w:val="20"/>
        </w:numPr>
        <w:spacing w:before="100" w:beforeAutospacing="1" w:after="150"/>
        <w:rPr>
          <w:rFonts w:ascii="Arial" w:hAnsi="Arial" w:cs="Arial"/>
        </w:rPr>
      </w:pPr>
      <w:r w:rsidRPr="00DA0EDD">
        <w:rPr>
          <w:rFonts w:ascii="Arial" w:hAnsi="Arial" w:cs="Arial"/>
          <w:b/>
          <w:bCs/>
        </w:rPr>
        <w:t xml:space="preserve">NCC mileage rate </w:t>
      </w:r>
      <w:r w:rsidRPr="00DA0EDD">
        <w:rPr>
          <w:rFonts w:ascii="Arial" w:hAnsi="Arial" w:cs="Arial"/>
        </w:rPr>
        <w:t xml:space="preserve">for visits to clients. </w:t>
      </w:r>
    </w:p>
    <w:p w14:paraId="09E02032" w14:textId="77777777" w:rsidR="00D03BA8" w:rsidRPr="00DA0EDD" w:rsidRDefault="00D03BA8" w:rsidP="00D03BA8">
      <w:pPr>
        <w:numPr>
          <w:ilvl w:val="0"/>
          <w:numId w:val="20"/>
        </w:numPr>
        <w:spacing w:before="100" w:beforeAutospacing="1" w:after="150"/>
        <w:rPr>
          <w:rFonts w:ascii="Arial" w:hAnsi="Arial" w:cs="Arial"/>
        </w:rPr>
      </w:pPr>
      <w:r w:rsidRPr="00DA0EDD">
        <w:rPr>
          <w:rFonts w:ascii="Arial" w:hAnsi="Arial" w:cs="Arial"/>
          <w:b/>
          <w:bCs/>
        </w:rPr>
        <w:t xml:space="preserve">NCC mileage rate </w:t>
      </w:r>
      <w:r w:rsidRPr="00DA0EDD">
        <w:rPr>
          <w:rFonts w:ascii="Arial" w:hAnsi="Arial" w:cs="Arial"/>
        </w:rPr>
        <w:t xml:space="preserve">for travel to placement centre from college or lodgings, whichever is the nearer. </w:t>
      </w:r>
    </w:p>
    <w:p w14:paraId="09E02033" w14:textId="77777777" w:rsidR="00D03BA8" w:rsidRPr="00DA0EDD" w:rsidRDefault="00D03BA8" w:rsidP="00D03BA8">
      <w:pPr>
        <w:numPr>
          <w:ilvl w:val="0"/>
          <w:numId w:val="20"/>
        </w:numPr>
        <w:spacing w:before="100" w:beforeAutospacing="1" w:after="150"/>
        <w:rPr>
          <w:rFonts w:ascii="Arial" w:hAnsi="Arial" w:cs="Arial"/>
        </w:rPr>
      </w:pPr>
      <w:r w:rsidRPr="00DA0EDD">
        <w:rPr>
          <w:rFonts w:ascii="Arial" w:hAnsi="Arial" w:cs="Arial"/>
          <w:b/>
          <w:bCs/>
        </w:rPr>
        <w:t xml:space="preserve">NCC mileage rate </w:t>
      </w:r>
      <w:r w:rsidRPr="00DA0EDD">
        <w:rPr>
          <w:rFonts w:ascii="Arial" w:hAnsi="Arial" w:cs="Arial"/>
        </w:rPr>
        <w:t xml:space="preserve">for travel to college which is in excess of previous home/work mileage. </w:t>
      </w:r>
    </w:p>
    <w:p w14:paraId="09E02034" w14:textId="77777777" w:rsidR="00D03BA8" w:rsidRPr="00DA0EDD" w:rsidRDefault="00D03BA8" w:rsidP="00D03BA8">
      <w:pPr>
        <w:numPr>
          <w:ilvl w:val="0"/>
          <w:numId w:val="20"/>
        </w:numPr>
        <w:spacing w:before="100" w:beforeAutospacing="1" w:after="150"/>
        <w:rPr>
          <w:rFonts w:ascii="Arial" w:hAnsi="Arial" w:cs="Arial"/>
        </w:rPr>
      </w:pPr>
      <w:r w:rsidRPr="00DA0EDD">
        <w:rPr>
          <w:rFonts w:ascii="Arial" w:hAnsi="Arial" w:cs="Arial"/>
          <w:b/>
          <w:bCs/>
        </w:rPr>
        <w:t xml:space="preserve">NCC mileage rate </w:t>
      </w:r>
      <w:r w:rsidRPr="00DA0EDD">
        <w:rPr>
          <w:rFonts w:ascii="Arial" w:hAnsi="Arial" w:cs="Arial"/>
        </w:rPr>
        <w:t xml:space="preserve">for visits of observation arranged by Course Organisers (in any case where the secondee has no car, the actual cost of public transport to be claimed). </w:t>
      </w:r>
    </w:p>
    <w:p w14:paraId="09E02035" w14:textId="77777777" w:rsidR="00D03BA8" w:rsidRPr="00DA0EDD" w:rsidRDefault="00D03BA8" w:rsidP="00D03BA8">
      <w:pPr>
        <w:spacing w:after="120"/>
        <w:outlineLvl w:val="2"/>
        <w:rPr>
          <w:rFonts w:ascii="Arial" w:hAnsi="Arial" w:cs="Arial"/>
          <w:color w:val="338921"/>
        </w:rPr>
      </w:pPr>
      <w:r w:rsidRPr="00DA0EDD">
        <w:rPr>
          <w:rFonts w:ascii="Arial" w:hAnsi="Arial" w:cs="Arial"/>
          <w:color w:val="338921"/>
        </w:rPr>
        <w:t>2.4. Externally Organised Training Courses</w:t>
      </w:r>
    </w:p>
    <w:p w14:paraId="09E02036" w14:textId="77777777" w:rsidR="00D03BA8" w:rsidRPr="00DA0EDD" w:rsidRDefault="00D03BA8" w:rsidP="00D03BA8">
      <w:pPr>
        <w:spacing w:before="100" w:beforeAutospacing="1" w:after="100" w:afterAutospacing="1"/>
        <w:rPr>
          <w:rFonts w:ascii="Arial" w:hAnsi="Arial" w:cs="Arial"/>
        </w:rPr>
      </w:pPr>
      <w:r w:rsidRPr="00DA0EDD">
        <w:rPr>
          <w:rFonts w:ascii="Arial" w:hAnsi="Arial" w:cs="Arial"/>
        </w:rPr>
        <w:t>In attending externally organised training courses employees may reclaim expenses in respect of:</w:t>
      </w:r>
    </w:p>
    <w:p w14:paraId="09E02037" w14:textId="77777777" w:rsidR="00D03BA8" w:rsidRPr="00DA0EDD" w:rsidRDefault="00D03BA8" w:rsidP="00D03BA8">
      <w:pPr>
        <w:numPr>
          <w:ilvl w:val="0"/>
          <w:numId w:val="21"/>
        </w:numPr>
        <w:spacing w:before="100" w:beforeAutospacing="1" w:after="150"/>
        <w:rPr>
          <w:rFonts w:ascii="Arial" w:hAnsi="Arial" w:cs="Arial"/>
        </w:rPr>
      </w:pPr>
      <w:r w:rsidRPr="00DA0EDD">
        <w:rPr>
          <w:rFonts w:ascii="Arial" w:hAnsi="Arial" w:cs="Arial"/>
        </w:rPr>
        <w:t xml:space="preserve">Daily travel, where the course does not require residence. </w:t>
      </w:r>
    </w:p>
    <w:p w14:paraId="09E02038" w14:textId="77777777" w:rsidR="00D03BA8" w:rsidRPr="00DA0EDD" w:rsidRDefault="00D03BA8" w:rsidP="00D03BA8">
      <w:pPr>
        <w:numPr>
          <w:ilvl w:val="0"/>
          <w:numId w:val="21"/>
        </w:numPr>
        <w:spacing w:before="100" w:beforeAutospacing="1" w:after="150"/>
        <w:rPr>
          <w:rFonts w:ascii="Arial" w:hAnsi="Arial" w:cs="Arial"/>
        </w:rPr>
      </w:pPr>
      <w:r w:rsidRPr="00DA0EDD">
        <w:rPr>
          <w:rFonts w:ascii="Arial" w:hAnsi="Arial" w:cs="Arial"/>
        </w:rPr>
        <w:t xml:space="preserve">Travel between course venue and overnight accommodation. </w:t>
      </w:r>
    </w:p>
    <w:p w14:paraId="09E02039" w14:textId="77777777" w:rsidR="00D03BA8" w:rsidRPr="00DA0EDD" w:rsidRDefault="00D03BA8" w:rsidP="00D03BA8">
      <w:pPr>
        <w:numPr>
          <w:ilvl w:val="0"/>
          <w:numId w:val="21"/>
        </w:numPr>
        <w:spacing w:before="100" w:beforeAutospacing="1" w:after="150"/>
        <w:rPr>
          <w:rFonts w:ascii="Arial" w:hAnsi="Arial" w:cs="Arial"/>
        </w:rPr>
      </w:pPr>
      <w:r w:rsidRPr="00DA0EDD">
        <w:rPr>
          <w:rFonts w:ascii="Arial" w:hAnsi="Arial" w:cs="Arial"/>
        </w:rPr>
        <w:lastRenderedPageBreak/>
        <w:t xml:space="preserve">Journey at commencement and completion of the course. </w:t>
      </w:r>
    </w:p>
    <w:p w14:paraId="09E0203A" w14:textId="77777777" w:rsidR="00D03BA8" w:rsidRPr="00DA0EDD" w:rsidRDefault="00D03BA8" w:rsidP="00D03BA8">
      <w:pPr>
        <w:numPr>
          <w:ilvl w:val="0"/>
          <w:numId w:val="21"/>
        </w:numPr>
        <w:spacing w:before="100" w:beforeAutospacing="1" w:after="150"/>
        <w:rPr>
          <w:rFonts w:ascii="Arial" w:hAnsi="Arial" w:cs="Arial"/>
        </w:rPr>
      </w:pPr>
      <w:r w:rsidRPr="00DA0EDD">
        <w:rPr>
          <w:rFonts w:ascii="Arial" w:hAnsi="Arial" w:cs="Arial"/>
        </w:rPr>
        <w:t xml:space="preserve">A return journey home each weekend when attendance at the course is not required. </w:t>
      </w:r>
    </w:p>
    <w:p w14:paraId="09E0203B" w14:textId="77777777" w:rsidR="00D03BA8" w:rsidRPr="00DA0EDD" w:rsidRDefault="00D03BA8" w:rsidP="00D03BA8">
      <w:pPr>
        <w:spacing w:before="100" w:beforeAutospacing="1" w:after="100" w:afterAutospacing="1"/>
        <w:rPr>
          <w:rFonts w:ascii="Arial" w:hAnsi="Arial" w:cs="Arial"/>
        </w:rPr>
      </w:pPr>
      <w:r w:rsidRPr="00DA0EDD">
        <w:rPr>
          <w:rFonts w:ascii="Arial" w:hAnsi="Arial" w:cs="Arial"/>
        </w:rPr>
        <w:t>The allowances will be at the NCC mileage rate</w:t>
      </w:r>
      <w:r w:rsidRPr="00DA0EDD">
        <w:rPr>
          <w:rFonts w:ascii="Arial" w:hAnsi="Arial" w:cs="Arial"/>
          <w:b/>
          <w:bCs/>
        </w:rPr>
        <w:t>.</w:t>
      </w:r>
    </w:p>
    <w:p w14:paraId="09E0203C" w14:textId="77777777" w:rsidR="00D03BA8" w:rsidRPr="00DA0EDD" w:rsidRDefault="00D03BA8" w:rsidP="00D03BA8">
      <w:pPr>
        <w:spacing w:after="120"/>
        <w:outlineLvl w:val="2"/>
        <w:rPr>
          <w:rFonts w:ascii="Arial" w:hAnsi="Arial" w:cs="Arial"/>
          <w:color w:val="338921"/>
        </w:rPr>
      </w:pPr>
      <w:r w:rsidRPr="00DA0EDD">
        <w:rPr>
          <w:rFonts w:ascii="Arial" w:hAnsi="Arial" w:cs="Arial"/>
          <w:color w:val="338921"/>
        </w:rPr>
        <w:t>2.5. Internally Organised Training Courses</w:t>
      </w:r>
    </w:p>
    <w:p w14:paraId="09E0203D" w14:textId="77777777" w:rsidR="00D03BA8" w:rsidRPr="00DA0EDD" w:rsidRDefault="00D03BA8" w:rsidP="00D03BA8">
      <w:pPr>
        <w:spacing w:before="100" w:beforeAutospacing="1" w:after="100" w:afterAutospacing="1"/>
        <w:rPr>
          <w:rFonts w:ascii="Arial" w:hAnsi="Arial" w:cs="Arial"/>
        </w:rPr>
      </w:pPr>
      <w:r w:rsidRPr="00DA0EDD">
        <w:rPr>
          <w:rFonts w:ascii="Arial" w:hAnsi="Arial" w:cs="Arial"/>
        </w:rPr>
        <w:t>Reclaimable travelling expenses are limited to the expenditure in excess of that which would have normally been incurred to attend the employee's normal place of work. Employees can claim additional mileage at the appropriate rate.</w:t>
      </w:r>
    </w:p>
    <w:p w14:paraId="09E0203E" w14:textId="77777777" w:rsidR="00D03BA8" w:rsidRPr="00DA0EDD" w:rsidRDefault="00D03BA8" w:rsidP="00D03BA8">
      <w:pPr>
        <w:spacing w:after="120"/>
        <w:outlineLvl w:val="2"/>
        <w:rPr>
          <w:rFonts w:ascii="Arial" w:hAnsi="Arial" w:cs="Arial"/>
          <w:color w:val="338921"/>
        </w:rPr>
      </w:pPr>
      <w:r w:rsidRPr="00DA0EDD">
        <w:rPr>
          <w:rFonts w:ascii="Arial" w:hAnsi="Arial" w:cs="Arial"/>
          <w:color w:val="338921"/>
        </w:rPr>
        <w:t>2.6. Employees Attending Selection Interviews for Further Professional Training/Membership of Professional Bodies</w:t>
      </w:r>
    </w:p>
    <w:p w14:paraId="09E0203F" w14:textId="77777777" w:rsidR="00D03BA8" w:rsidRPr="00DA0EDD" w:rsidRDefault="00D03BA8" w:rsidP="00D03BA8">
      <w:pPr>
        <w:spacing w:before="100" w:beforeAutospacing="1" w:after="100" w:afterAutospacing="1"/>
        <w:rPr>
          <w:rFonts w:ascii="Arial" w:hAnsi="Arial" w:cs="Arial"/>
        </w:rPr>
      </w:pPr>
      <w:r w:rsidRPr="00DA0EDD">
        <w:rPr>
          <w:rFonts w:ascii="Arial" w:hAnsi="Arial" w:cs="Arial"/>
        </w:rPr>
        <w:t xml:space="preserve">Employees required to attend for interviews as part of the examination procedure of the various bodies issuing formal approval qualifications, will be paid travelling allowances. </w:t>
      </w:r>
    </w:p>
    <w:p w14:paraId="09E02040" w14:textId="77777777" w:rsidR="00D03BA8" w:rsidRPr="00DA0EDD" w:rsidRDefault="00D03BA8" w:rsidP="00D03BA8">
      <w:pPr>
        <w:rPr>
          <w:rFonts w:ascii="Arial" w:hAnsi="Arial" w:cs="Arial"/>
        </w:rPr>
      </w:pPr>
    </w:p>
    <w:p w14:paraId="09E02041" w14:textId="77777777" w:rsidR="00D03BA8" w:rsidRPr="00DA0EDD" w:rsidRDefault="00D03BA8" w:rsidP="00D03BA8">
      <w:pPr>
        <w:spacing w:after="120"/>
        <w:outlineLvl w:val="1"/>
        <w:rPr>
          <w:rFonts w:ascii="Arial" w:hAnsi="Arial" w:cs="Arial"/>
          <w:color w:val="338921"/>
        </w:rPr>
      </w:pPr>
      <w:r w:rsidRPr="00DA0EDD">
        <w:rPr>
          <w:rFonts w:ascii="Arial" w:hAnsi="Arial" w:cs="Arial"/>
          <w:color w:val="338921"/>
        </w:rPr>
        <w:t>3. Rail Travel</w:t>
      </w:r>
    </w:p>
    <w:p w14:paraId="09E02042" w14:textId="77777777" w:rsidR="00D03BA8" w:rsidRPr="00DA0EDD" w:rsidRDefault="00D03BA8" w:rsidP="00D03BA8">
      <w:pPr>
        <w:spacing w:before="100" w:beforeAutospacing="1" w:after="100" w:afterAutospacing="1"/>
        <w:rPr>
          <w:rFonts w:ascii="Arial" w:hAnsi="Arial" w:cs="Arial"/>
        </w:rPr>
      </w:pPr>
      <w:r w:rsidRPr="00DA0EDD">
        <w:rPr>
          <w:rFonts w:ascii="Arial" w:hAnsi="Arial" w:cs="Arial"/>
          <w:b/>
          <w:bCs/>
        </w:rPr>
        <w:t xml:space="preserve">3.1. </w:t>
      </w:r>
      <w:r w:rsidRPr="00DA0EDD">
        <w:rPr>
          <w:rFonts w:ascii="Arial" w:hAnsi="Arial" w:cs="Arial"/>
        </w:rPr>
        <w:t>Any travel by train within mainland UK will usually be standard class fare unless travel by other classes of ticket is cheaper overall.  Any councillor or officer requesting first class rail travel must give reasons which shall be recorded in the register referred to in the travel and accommodation policy.</w:t>
      </w:r>
    </w:p>
    <w:p w14:paraId="09E02043" w14:textId="77777777" w:rsidR="00D03BA8" w:rsidRPr="00DA0EDD" w:rsidRDefault="00D03BA8" w:rsidP="00D03BA8">
      <w:pPr>
        <w:spacing w:before="100" w:beforeAutospacing="1" w:after="100" w:afterAutospacing="1"/>
        <w:rPr>
          <w:rFonts w:ascii="Arial" w:hAnsi="Arial" w:cs="Arial"/>
        </w:rPr>
      </w:pPr>
      <w:r w:rsidRPr="00DA0EDD">
        <w:rPr>
          <w:rFonts w:ascii="Arial" w:hAnsi="Arial" w:cs="Arial"/>
          <w:b/>
          <w:bCs/>
        </w:rPr>
        <w:lastRenderedPageBreak/>
        <w:t>3.2.</w:t>
      </w:r>
      <w:r w:rsidRPr="00DA0EDD">
        <w:rPr>
          <w:rFonts w:ascii="Arial" w:hAnsi="Arial" w:cs="Arial"/>
        </w:rPr>
        <w:t xml:space="preserve"> All journeys by first class travel should be authorised beforehand except on the occasions where a second class compartment is found to be full and an employee transfers their ticket to first class status. In all cases, reimbursement will relate to any available cheap rate or the ordinary return fare, whichever is the less. In cases where it is necessary or advantageous for an employee to travel by air or to hire a taxi or car, the actual expenditure (including gratuities) shall be reimbursed.</w:t>
      </w:r>
    </w:p>
    <w:p w14:paraId="09E02044" w14:textId="77777777" w:rsidR="00D03BA8" w:rsidRPr="00DA0EDD" w:rsidRDefault="00D03BA8" w:rsidP="00D03BA8">
      <w:pPr>
        <w:spacing w:before="100" w:beforeAutospacing="1" w:after="100" w:afterAutospacing="1"/>
        <w:rPr>
          <w:rFonts w:ascii="Arial" w:hAnsi="Arial" w:cs="Arial"/>
        </w:rPr>
      </w:pPr>
      <w:r w:rsidRPr="00DA0EDD">
        <w:rPr>
          <w:rFonts w:ascii="Arial" w:hAnsi="Arial" w:cs="Arial"/>
          <w:b/>
          <w:bCs/>
        </w:rPr>
        <w:t>3.3.</w:t>
      </w:r>
      <w:r w:rsidRPr="00DA0EDD">
        <w:rPr>
          <w:rFonts w:ascii="Arial" w:hAnsi="Arial" w:cs="Arial"/>
        </w:rPr>
        <w:t xml:space="preserve"> Train tickets should be booked through Members Services.</w:t>
      </w:r>
    </w:p>
    <w:p w14:paraId="09E02045" w14:textId="77777777" w:rsidR="00D03BA8" w:rsidRPr="00DA0EDD" w:rsidRDefault="00D03BA8" w:rsidP="00D03BA8">
      <w:pPr>
        <w:spacing w:after="120"/>
        <w:outlineLvl w:val="1"/>
        <w:rPr>
          <w:rFonts w:ascii="Arial" w:hAnsi="Arial" w:cs="Arial"/>
          <w:color w:val="338921"/>
        </w:rPr>
      </w:pPr>
      <w:r w:rsidRPr="00DA0EDD">
        <w:rPr>
          <w:rFonts w:ascii="Arial" w:hAnsi="Arial" w:cs="Arial"/>
          <w:color w:val="338921"/>
        </w:rPr>
        <w:t>4. Travel Abroad</w:t>
      </w:r>
    </w:p>
    <w:p w14:paraId="09E02046" w14:textId="77777777" w:rsidR="00D03BA8" w:rsidRPr="00DA0EDD" w:rsidRDefault="00D03BA8" w:rsidP="00D03BA8">
      <w:pPr>
        <w:spacing w:before="100" w:beforeAutospacing="1" w:after="100" w:afterAutospacing="1"/>
        <w:rPr>
          <w:rFonts w:ascii="Arial" w:hAnsi="Arial" w:cs="Arial"/>
        </w:rPr>
      </w:pPr>
      <w:r w:rsidRPr="00DA0EDD">
        <w:rPr>
          <w:rFonts w:ascii="Arial" w:hAnsi="Arial" w:cs="Arial"/>
          <w:b/>
          <w:bCs/>
        </w:rPr>
        <w:t>4.1.</w:t>
      </w:r>
      <w:r w:rsidRPr="00DA0EDD">
        <w:rPr>
          <w:rFonts w:ascii="Arial" w:hAnsi="Arial" w:cs="Arial"/>
        </w:rPr>
        <w:t xml:space="preserve"> Travel abroad is subject to the approval of the Administration Committee.</w:t>
      </w:r>
    </w:p>
    <w:p w14:paraId="09E02047" w14:textId="77777777" w:rsidR="00D03BA8" w:rsidRPr="00DA0EDD" w:rsidRDefault="00D03BA8" w:rsidP="00D03BA8">
      <w:pPr>
        <w:spacing w:before="100" w:beforeAutospacing="1" w:after="100" w:afterAutospacing="1"/>
        <w:rPr>
          <w:rFonts w:ascii="Arial" w:hAnsi="Arial" w:cs="Arial"/>
        </w:rPr>
      </w:pPr>
      <w:r w:rsidRPr="00DA0EDD">
        <w:rPr>
          <w:rFonts w:ascii="Arial" w:hAnsi="Arial" w:cs="Arial"/>
          <w:b/>
          <w:bCs/>
        </w:rPr>
        <w:t>4.2.</w:t>
      </w:r>
      <w:r w:rsidRPr="00DA0EDD">
        <w:rPr>
          <w:rFonts w:ascii="Arial" w:hAnsi="Arial" w:cs="Arial"/>
        </w:rPr>
        <w:t xml:space="preserve"> The Insurance Officer in the Financial Services Section must be notified at least four weeks before the proposed visit to make the necessary insurance arrangements. The Insurance Section will always arrange personal accident, loss of baggage etc. insurance for employees and Members travelling abroad. As a matter of course they also advise travellers to obtain an E111 form where relevant. These are obtained from local post offices.</w:t>
      </w:r>
    </w:p>
    <w:p w14:paraId="09E02048" w14:textId="77777777" w:rsidR="00D03BA8" w:rsidRPr="00DA0EDD" w:rsidRDefault="00D03BA8" w:rsidP="00D03BA8">
      <w:pPr>
        <w:spacing w:before="100" w:beforeAutospacing="1" w:after="100" w:afterAutospacing="1"/>
        <w:rPr>
          <w:rFonts w:ascii="Arial" w:hAnsi="Arial" w:cs="Arial"/>
        </w:rPr>
      </w:pPr>
      <w:r w:rsidRPr="00DA0EDD">
        <w:rPr>
          <w:rFonts w:ascii="Arial" w:hAnsi="Arial" w:cs="Arial"/>
          <w:b/>
          <w:bCs/>
        </w:rPr>
        <w:t>4.3</w:t>
      </w:r>
      <w:r w:rsidRPr="00DA0EDD">
        <w:rPr>
          <w:rFonts w:ascii="Arial" w:hAnsi="Arial" w:cs="Arial"/>
        </w:rPr>
        <w:t xml:space="preserve"> Accommodation will be booked and paid for by Member Support on behalf of the County Council.</w:t>
      </w:r>
    </w:p>
    <w:p w14:paraId="09E02049" w14:textId="77777777" w:rsidR="00D03BA8" w:rsidRPr="00DA0EDD" w:rsidRDefault="00D03BA8" w:rsidP="00D03BA8">
      <w:pPr>
        <w:spacing w:before="100" w:beforeAutospacing="1" w:after="100" w:afterAutospacing="1"/>
        <w:rPr>
          <w:rFonts w:ascii="Arial" w:hAnsi="Arial" w:cs="Arial"/>
        </w:rPr>
      </w:pPr>
      <w:r w:rsidRPr="00DA0EDD">
        <w:rPr>
          <w:rFonts w:ascii="Arial" w:hAnsi="Arial" w:cs="Arial"/>
          <w:b/>
          <w:bCs/>
        </w:rPr>
        <w:t>4.4</w:t>
      </w:r>
      <w:r w:rsidRPr="00DA0EDD">
        <w:rPr>
          <w:rFonts w:ascii="Arial" w:hAnsi="Arial" w:cs="Arial"/>
        </w:rPr>
        <w:t xml:space="preserve"> Subsistence allowance may be claimed for actual reasonable expenses incurred on meals, beverages, transport within the foreign country, laundry, 'phone calls etc.</w:t>
      </w:r>
    </w:p>
    <w:p w14:paraId="09E0204A" w14:textId="77777777" w:rsidR="00D03BA8" w:rsidRPr="00DA0EDD" w:rsidRDefault="00D03BA8" w:rsidP="00D03BA8">
      <w:pPr>
        <w:spacing w:before="100" w:beforeAutospacing="1" w:after="100" w:afterAutospacing="1"/>
        <w:rPr>
          <w:rFonts w:ascii="Arial" w:hAnsi="Arial" w:cs="Arial"/>
        </w:rPr>
      </w:pPr>
      <w:r w:rsidRPr="00DA0EDD">
        <w:rPr>
          <w:rFonts w:ascii="Arial" w:hAnsi="Arial" w:cs="Arial"/>
          <w:b/>
          <w:bCs/>
        </w:rPr>
        <w:lastRenderedPageBreak/>
        <w:t>4.5</w:t>
      </w:r>
      <w:r w:rsidRPr="00DA0EDD">
        <w:rPr>
          <w:rFonts w:ascii="Arial" w:hAnsi="Arial" w:cs="Arial"/>
        </w:rPr>
        <w:t xml:space="preserve"> The current maximum amount for subsistence per 24 hours for countries within the European Union is £75.00 (plus £10 per day for unreceipted out of pocket expenses).</w:t>
      </w:r>
    </w:p>
    <w:p w14:paraId="09E0204B" w14:textId="77777777" w:rsidR="00D03BA8" w:rsidRPr="00DA0EDD" w:rsidRDefault="00D03BA8" w:rsidP="00D03BA8">
      <w:pPr>
        <w:spacing w:before="100" w:beforeAutospacing="1" w:after="100" w:afterAutospacing="1"/>
        <w:rPr>
          <w:rFonts w:ascii="Arial" w:hAnsi="Arial" w:cs="Arial"/>
        </w:rPr>
      </w:pPr>
      <w:r w:rsidRPr="00DA0EDD">
        <w:rPr>
          <w:rFonts w:ascii="Arial" w:hAnsi="Arial" w:cs="Arial"/>
          <w:b/>
          <w:bCs/>
        </w:rPr>
        <w:t>4.6</w:t>
      </w:r>
      <w:r w:rsidRPr="00DA0EDD">
        <w:rPr>
          <w:rFonts w:ascii="Arial" w:hAnsi="Arial" w:cs="Arial"/>
        </w:rPr>
        <w:t xml:space="preserve"> For travel to other destinations, Members’ Support will calculate a maximum amount for subsistence per 24 hours. That amount will be notified to Administration Committee when approval is sought for the travel to be undertaken.</w:t>
      </w:r>
    </w:p>
    <w:p w14:paraId="09E0204C" w14:textId="77777777" w:rsidR="00D03BA8" w:rsidRPr="00DA0EDD" w:rsidRDefault="00D03BA8" w:rsidP="00D03BA8">
      <w:pPr>
        <w:spacing w:before="100" w:beforeAutospacing="1" w:after="100" w:afterAutospacing="1"/>
        <w:rPr>
          <w:rFonts w:ascii="Arial" w:hAnsi="Arial" w:cs="Arial"/>
        </w:rPr>
      </w:pPr>
      <w:r w:rsidRPr="00DA0EDD">
        <w:rPr>
          <w:rFonts w:ascii="Arial" w:hAnsi="Arial" w:cs="Arial"/>
          <w:b/>
          <w:bCs/>
        </w:rPr>
        <w:t>4.7</w:t>
      </w:r>
      <w:r w:rsidRPr="00DA0EDD">
        <w:rPr>
          <w:rFonts w:ascii="Arial" w:hAnsi="Arial" w:cs="Arial"/>
        </w:rPr>
        <w:t xml:space="preserve"> The above rates assume that all meals (excluding breakfast) will have to be paid for from the subsistence allowance. If meals are provided as part of the visit and at no personal cost to the Council’s representative(s) the daily allowance will be reduced by 20 per cent for each meal provided.</w:t>
      </w:r>
    </w:p>
    <w:p w14:paraId="09E0204D" w14:textId="77777777" w:rsidR="00D03BA8" w:rsidRPr="00DA0EDD" w:rsidRDefault="00D03BA8" w:rsidP="00D03BA8">
      <w:pPr>
        <w:spacing w:before="100" w:beforeAutospacing="1" w:after="100" w:afterAutospacing="1"/>
        <w:rPr>
          <w:rFonts w:ascii="Arial" w:hAnsi="Arial" w:cs="Arial"/>
        </w:rPr>
      </w:pPr>
      <w:r w:rsidRPr="00DA0EDD">
        <w:rPr>
          <w:rFonts w:ascii="Arial" w:hAnsi="Arial" w:cs="Arial"/>
          <w:b/>
          <w:bCs/>
        </w:rPr>
        <w:t>4.8</w:t>
      </w:r>
      <w:r w:rsidRPr="00DA0EDD">
        <w:rPr>
          <w:rFonts w:ascii="Arial" w:hAnsi="Arial" w:cs="Arial"/>
        </w:rPr>
        <w:t xml:space="preserve"> Receipts must be obtained wherever practicable for all claimable expenditure. Where this is not possible, a written statement will be required from the person making the claim</w:t>
      </w:r>
    </w:p>
    <w:p w14:paraId="09E0204E" w14:textId="77777777" w:rsidR="00D03BA8" w:rsidRPr="00DA0EDD" w:rsidRDefault="00D03BA8" w:rsidP="00D03BA8">
      <w:pPr>
        <w:spacing w:before="100" w:beforeAutospacing="1" w:after="100" w:afterAutospacing="1"/>
        <w:rPr>
          <w:rFonts w:ascii="Arial" w:hAnsi="Arial" w:cs="Arial"/>
        </w:rPr>
      </w:pPr>
      <w:r w:rsidRPr="00DA0EDD">
        <w:rPr>
          <w:rFonts w:ascii="Arial" w:hAnsi="Arial" w:cs="Arial"/>
          <w:b/>
          <w:bCs/>
        </w:rPr>
        <w:t xml:space="preserve">4.9. </w:t>
      </w:r>
      <w:r w:rsidRPr="00DA0EDD">
        <w:rPr>
          <w:rFonts w:ascii="Arial" w:hAnsi="Arial" w:cs="Arial"/>
        </w:rPr>
        <w:t>Air travel should be arranged prior to departure.</w:t>
      </w:r>
    </w:p>
    <w:p w14:paraId="09E0204F" w14:textId="77777777" w:rsidR="00D03BA8" w:rsidRPr="00DA0EDD" w:rsidRDefault="00D03BA8" w:rsidP="00D03BA8">
      <w:pPr>
        <w:spacing w:before="100" w:beforeAutospacing="1" w:after="100" w:afterAutospacing="1"/>
        <w:rPr>
          <w:rFonts w:ascii="Arial" w:hAnsi="Arial" w:cs="Arial"/>
        </w:rPr>
      </w:pPr>
      <w:r w:rsidRPr="00DA0EDD">
        <w:rPr>
          <w:rFonts w:ascii="Arial" w:hAnsi="Arial" w:cs="Arial"/>
          <w:b/>
          <w:bCs/>
        </w:rPr>
        <w:t>4.10.</w:t>
      </w:r>
      <w:r w:rsidRPr="00DA0EDD">
        <w:rPr>
          <w:rFonts w:ascii="Arial" w:hAnsi="Arial" w:cs="Arial"/>
        </w:rPr>
        <w:t xml:space="preserve"> Where an employee intends to be accompanied (e.g. by their spouse, partner, member of family etc.) on a visit abroad, no cost will fall on the County Council for any expenses other than those to which the employee is entitled under the relevant Conditions of Service.</w:t>
      </w:r>
    </w:p>
    <w:p w14:paraId="09E02050" w14:textId="77777777" w:rsidR="00D03BA8" w:rsidRPr="00DA0EDD" w:rsidRDefault="00D03BA8" w:rsidP="00D03BA8">
      <w:pPr>
        <w:rPr>
          <w:rFonts w:ascii="Arial" w:hAnsi="Arial" w:cs="Arial"/>
        </w:rPr>
      </w:pPr>
    </w:p>
    <w:p w14:paraId="09E02051" w14:textId="77777777" w:rsidR="00D03BA8" w:rsidRPr="00DA0EDD" w:rsidRDefault="00D03BA8" w:rsidP="00D03BA8">
      <w:pPr>
        <w:spacing w:after="120"/>
        <w:outlineLvl w:val="1"/>
        <w:rPr>
          <w:rFonts w:ascii="Arial" w:hAnsi="Arial" w:cs="Arial"/>
          <w:color w:val="338921"/>
        </w:rPr>
      </w:pPr>
      <w:r w:rsidRPr="00DA0EDD">
        <w:rPr>
          <w:rFonts w:ascii="Arial" w:hAnsi="Arial" w:cs="Arial"/>
          <w:color w:val="338921"/>
        </w:rPr>
        <w:t>5. Attending Official Events</w:t>
      </w:r>
    </w:p>
    <w:p w14:paraId="09E02052" w14:textId="77777777" w:rsidR="00D03BA8" w:rsidRPr="00DA0EDD" w:rsidRDefault="00D03BA8" w:rsidP="00D03BA8">
      <w:pPr>
        <w:spacing w:before="100" w:beforeAutospacing="1" w:after="100" w:afterAutospacing="1"/>
        <w:rPr>
          <w:rFonts w:ascii="Arial" w:hAnsi="Arial" w:cs="Arial"/>
        </w:rPr>
      </w:pPr>
      <w:r w:rsidRPr="00DA0EDD">
        <w:rPr>
          <w:rFonts w:ascii="Arial" w:hAnsi="Arial" w:cs="Arial"/>
          <w:b/>
          <w:bCs/>
        </w:rPr>
        <w:lastRenderedPageBreak/>
        <w:t>5.1.</w:t>
      </w:r>
      <w:r w:rsidRPr="00DA0EDD">
        <w:rPr>
          <w:rFonts w:ascii="Arial" w:hAnsi="Arial" w:cs="Arial"/>
        </w:rPr>
        <w:t xml:space="preserve"> When attending an official event e.g. Chair's reception, travelling allowances will not be paid unless an employee is wholly on duty.</w:t>
      </w:r>
    </w:p>
    <w:p w14:paraId="09E02053" w14:textId="77777777" w:rsidR="00D03BA8" w:rsidRPr="00DA0EDD" w:rsidRDefault="00D03BA8" w:rsidP="00D03BA8">
      <w:pPr>
        <w:spacing w:before="100" w:beforeAutospacing="1" w:after="100" w:afterAutospacing="1"/>
        <w:rPr>
          <w:rFonts w:ascii="Arial" w:hAnsi="Arial" w:cs="Arial"/>
        </w:rPr>
      </w:pPr>
      <w:r w:rsidRPr="00DA0EDD">
        <w:rPr>
          <w:rFonts w:ascii="Arial" w:hAnsi="Arial" w:cs="Arial"/>
          <w:b/>
          <w:bCs/>
        </w:rPr>
        <w:t>5.2.</w:t>
      </w:r>
      <w:r w:rsidRPr="00DA0EDD">
        <w:rPr>
          <w:rFonts w:ascii="Arial" w:hAnsi="Arial" w:cs="Arial"/>
        </w:rPr>
        <w:t xml:space="preserve"> When attending a funeral, travelling allowances will not be paid unless an employee is attending as an official representative on behalf of the County Council and in which case paid leave of absence is also applicable.</w:t>
      </w:r>
    </w:p>
    <w:p w14:paraId="09E02054" w14:textId="77777777" w:rsidR="00D03BA8" w:rsidRPr="00DA0EDD" w:rsidRDefault="00D03BA8" w:rsidP="00D03BA8">
      <w:pPr>
        <w:rPr>
          <w:rFonts w:ascii="Arial" w:hAnsi="Arial" w:cs="Arial"/>
        </w:rPr>
      </w:pPr>
    </w:p>
    <w:p w14:paraId="09E02055" w14:textId="77777777" w:rsidR="00D03BA8" w:rsidRPr="00DA0EDD" w:rsidRDefault="00D03BA8" w:rsidP="00D03BA8">
      <w:pPr>
        <w:spacing w:after="120"/>
        <w:outlineLvl w:val="1"/>
        <w:rPr>
          <w:rFonts w:ascii="Arial" w:hAnsi="Arial" w:cs="Arial"/>
          <w:color w:val="338921"/>
        </w:rPr>
      </w:pPr>
      <w:r w:rsidRPr="00DA0EDD">
        <w:rPr>
          <w:rFonts w:ascii="Arial" w:hAnsi="Arial" w:cs="Arial"/>
          <w:color w:val="338921"/>
        </w:rPr>
        <w:t>6. Multiple Visits</w:t>
      </w:r>
    </w:p>
    <w:p w14:paraId="09E02056" w14:textId="77777777" w:rsidR="00D03BA8" w:rsidRPr="00DA0EDD" w:rsidRDefault="00D03BA8" w:rsidP="00D03BA8">
      <w:pPr>
        <w:spacing w:before="100" w:beforeAutospacing="1" w:after="100" w:afterAutospacing="1"/>
        <w:rPr>
          <w:rFonts w:ascii="Arial" w:hAnsi="Arial" w:cs="Arial"/>
        </w:rPr>
      </w:pPr>
      <w:r w:rsidRPr="00DA0EDD">
        <w:rPr>
          <w:rFonts w:ascii="Arial" w:hAnsi="Arial" w:cs="Arial"/>
        </w:rPr>
        <w:t>Where any employee combines a private visit with a duty visit the travelling allowances shall relate only to the expenses which would have been incurred on duty. In such cases, employees should show:</w:t>
      </w:r>
    </w:p>
    <w:p w14:paraId="09E02057" w14:textId="77777777" w:rsidR="00D03BA8" w:rsidRPr="00DA0EDD" w:rsidRDefault="00D03BA8" w:rsidP="00D03BA8">
      <w:pPr>
        <w:numPr>
          <w:ilvl w:val="0"/>
          <w:numId w:val="22"/>
        </w:numPr>
        <w:spacing w:before="100" w:beforeAutospacing="1" w:after="150"/>
        <w:rPr>
          <w:rFonts w:ascii="Arial" w:hAnsi="Arial" w:cs="Arial"/>
        </w:rPr>
      </w:pPr>
      <w:r w:rsidRPr="00DA0EDD">
        <w:rPr>
          <w:rFonts w:ascii="Arial" w:hAnsi="Arial" w:cs="Arial"/>
        </w:rPr>
        <w:t xml:space="preserve">The mileage which would have been incurred on the duty visit travelling by the shortest possible route and </w:t>
      </w:r>
    </w:p>
    <w:p w14:paraId="09E02058" w14:textId="77777777" w:rsidR="00D03BA8" w:rsidRPr="00DA0EDD" w:rsidRDefault="00D03BA8" w:rsidP="00D03BA8">
      <w:pPr>
        <w:numPr>
          <w:ilvl w:val="0"/>
          <w:numId w:val="22"/>
        </w:numPr>
        <w:spacing w:before="100" w:beforeAutospacing="1"/>
        <w:rPr>
          <w:rFonts w:ascii="Arial" w:hAnsi="Arial" w:cs="Arial"/>
        </w:rPr>
      </w:pPr>
      <w:r w:rsidRPr="00DA0EDD">
        <w:rPr>
          <w:rFonts w:ascii="Arial" w:hAnsi="Arial" w:cs="Arial"/>
        </w:rPr>
        <w:t xml:space="preserve"> Both the actual and what would have been normal times of leaving/return with an appropriate explanatory note </w:t>
      </w:r>
    </w:p>
    <w:p w14:paraId="09E02059" w14:textId="77777777" w:rsidR="00D03BA8" w:rsidRDefault="00D03BA8" w:rsidP="00D03BA8"/>
    <w:p w14:paraId="09E0205A" w14:textId="77777777" w:rsidR="00D03BA8" w:rsidRDefault="00D03BA8" w:rsidP="00D03BA8">
      <w:pPr>
        <w:rPr>
          <w:rFonts w:ascii="Arial" w:hAnsi="Arial" w:cs="Arial"/>
          <w:b/>
        </w:rPr>
      </w:pPr>
    </w:p>
    <w:p w14:paraId="09E0205B" w14:textId="77777777" w:rsidR="00D03BA8" w:rsidRDefault="00D03BA8" w:rsidP="00D03BA8">
      <w:pPr>
        <w:rPr>
          <w:rFonts w:ascii="Arial" w:hAnsi="Arial" w:cs="Arial"/>
          <w:b/>
        </w:rPr>
      </w:pPr>
    </w:p>
    <w:p w14:paraId="09E0205C" w14:textId="77777777" w:rsidR="00D03BA8" w:rsidRDefault="00D03BA8" w:rsidP="00D03BA8">
      <w:pPr>
        <w:pBdr>
          <w:bottom w:val="single" w:sz="6" w:space="0" w:color="auto"/>
        </w:pBdr>
        <w:jc w:val="center"/>
        <w:rPr>
          <w:rFonts w:cs="Arial"/>
          <w:sz w:val="16"/>
          <w:szCs w:val="16"/>
        </w:rPr>
      </w:pPr>
    </w:p>
    <w:p w14:paraId="09E0205D" w14:textId="77777777" w:rsidR="00D03BA8" w:rsidRDefault="00D03BA8" w:rsidP="00D03BA8">
      <w:pPr>
        <w:pBdr>
          <w:bottom w:val="single" w:sz="6" w:space="0" w:color="auto"/>
        </w:pBdr>
        <w:jc w:val="center"/>
        <w:rPr>
          <w:rFonts w:cs="Arial"/>
          <w:sz w:val="16"/>
          <w:szCs w:val="16"/>
        </w:rPr>
      </w:pPr>
    </w:p>
    <w:p w14:paraId="09E0205E" w14:textId="3F867C93" w:rsidR="00D03BA8" w:rsidRPr="00A94E54" w:rsidRDefault="00D03BA8" w:rsidP="00D03BA8">
      <w:pPr>
        <w:pBdr>
          <w:bottom w:val="single" w:sz="6" w:space="0" w:color="auto"/>
        </w:pBdr>
        <w:jc w:val="center"/>
        <w:rPr>
          <w:rFonts w:ascii="Arial" w:hAnsi="Arial" w:cs="Arial"/>
          <w:b/>
          <w:vanish/>
        </w:rPr>
      </w:pPr>
      <w:r w:rsidRPr="00A94E54">
        <w:rPr>
          <w:rFonts w:ascii="Arial" w:hAnsi="Arial" w:cs="Arial"/>
          <w:b/>
        </w:rPr>
        <w:t>Appendix 1</w:t>
      </w:r>
      <w:r w:rsidR="007F45CB">
        <w:rPr>
          <w:rFonts w:ascii="Arial" w:hAnsi="Arial" w:cs="Arial"/>
          <w:b/>
        </w:rPr>
        <w:t>2</w:t>
      </w:r>
      <w:r w:rsidRPr="00A94E54">
        <w:rPr>
          <w:rFonts w:ascii="Arial" w:hAnsi="Arial" w:cs="Arial"/>
          <w:b/>
        </w:rPr>
        <w:t xml:space="preserve">: </w:t>
      </w:r>
      <w:r w:rsidRPr="00A94E54">
        <w:rPr>
          <w:rFonts w:ascii="Arial" w:hAnsi="Arial" w:cs="Arial"/>
          <w:b/>
          <w:vanish/>
        </w:rPr>
        <w:t>Top of Form</w:t>
      </w:r>
    </w:p>
    <w:p w14:paraId="09E0205F" w14:textId="77777777" w:rsidR="00D03BA8" w:rsidRPr="00A94E54" w:rsidRDefault="00D03BA8" w:rsidP="00D03BA8">
      <w:pPr>
        <w:pBdr>
          <w:bottom w:val="single" w:sz="6" w:space="0" w:color="43B02A"/>
        </w:pBdr>
        <w:ind w:hanging="180"/>
        <w:outlineLvl w:val="0"/>
        <w:rPr>
          <w:rFonts w:ascii="Arial" w:hAnsi="Arial" w:cs="Arial"/>
          <w:b/>
          <w:color w:val="333333"/>
          <w:kern w:val="36"/>
        </w:rPr>
      </w:pPr>
      <w:r w:rsidRPr="00A94E54">
        <w:rPr>
          <w:rFonts w:ascii="Arial" w:hAnsi="Arial" w:cs="Arial"/>
          <w:b/>
          <w:kern w:val="36"/>
        </w:rPr>
        <w:t>Nottinghamshire County Council’s Policy on the Payment of Su</w:t>
      </w:r>
      <w:r w:rsidRPr="00A94E54">
        <w:rPr>
          <w:rFonts w:ascii="Arial" w:hAnsi="Arial" w:cs="Arial"/>
          <w:b/>
          <w:color w:val="333333"/>
          <w:kern w:val="36"/>
        </w:rPr>
        <w:t xml:space="preserve">bsistence Allowances </w:t>
      </w:r>
    </w:p>
    <w:p w14:paraId="09E02060" w14:textId="77777777" w:rsidR="00D03BA8" w:rsidRPr="00F636F5" w:rsidRDefault="00D03BA8" w:rsidP="00D03BA8">
      <w:pPr>
        <w:rPr>
          <w:rFonts w:ascii="Arial" w:hAnsi="Arial" w:cs="Arial"/>
        </w:rPr>
      </w:pPr>
    </w:p>
    <w:p w14:paraId="09E02061" w14:textId="77777777" w:rsidR="00D03BA8" w:rsidRPr="00F636F5" w:rsidRDefault="00D03BA8" w:rsidP="00D03BA8">
      <w:pPr>
        <w:spacing w:after="120"/>
        <w:outlineLvl w:val="1"/>
        <w:rPr>
          <w:rFonts w:ascii="Arial" w:hAnsi="Arial" w:cs="Arial"/>
          <w:color w:val="338921"/>
        </w:rPr>
      </w:pPr>
      <w:r w:rsidRPr="00F636F5">
        <w:rPr>
          <w:rFonts w:ascii="Arial" w:hAnsi="Arial" w:cs="Arial"/>
          <w:color w:val="338921"/>
        </w:rPr>
        <w:t>1. Eligibility</w:t>
      </w:r>
    </w:p>
    <w:p w14:paraId="09E02062" w14:textId="77777777" w:rsidR="00D03BA8" w:rsidRPr="00F636F5" w:rsidRDefault="00D03BA8" w:rsidP="00D03BA8">
      <w:pPr>
        <w:spacing w:before="100" w:beforeAutospacing="1" w:after="100" w:afterAutospacing="1"/>
        <w:rPr>
          <w:rFonts w:ascii="Arial" w:hAnsi="Arial" w:cs="Arial"/>
        </w:rPr>
      </w:pPr>
      <w:r w:rsidRPr="00F636F5">
        <w:rPr>
          <w:rFonts w:ascii="Arial" w:hAnsi="Arial" w:cs="Arial"/>
          <w:b/>
          <w:bCs/>
        </w:rPr>
        <w:lastRenderedPageBreak/>
        <w:t>1.1.</w:t>
      </w:r>
      <w:r w:rsidRPr="00F636F5">
        <w:rPr>
          <w:rFonts w:ascii="Arial" w:hAnsi="Arial" w:cs="Arial"/>
        </w:rPr>
        <w:t xml:space="preserve"> As a general principle, employees will be responsible for meeting the cost of their own food and drinks whilst at work.  In exceptional circumstances, set out below, employees may submit claims for the reimbursement of expenditure actually incurred beyond the norm.  </w:t>
      </w:r>
    </w:p>
    <w:p w14:paraId="09E02063" w14:textId="77777777" w:rsidR="00D03BA8" w:rsidRPr="00F636F5" w:rsidRDefault="00D03BA8" w:rsidP="00D03BA8">
      <w:pPr>
        <w:spacing w:before="100" w:beforeAutospacing="1" w:after="100" w:afterAutospacing="1"/>
        <w:rPr>
          <w:rFonts w:ascii="Arial" w:hAnsi="Arial" w:cs="Arial"/>
        </w:rPr>
      </w:pPr>
      <w:r w:rsidRPr="00F636F5">
        <w:rPr>
          <w:rFonts w:ascii="Arial" w:hAnsi="Arial" w:cs="Arial"/>
        </w:rPr>
        <w:t>Reimbursement of expenditure will be on the basis of receipts for costs actually incurred (up to the maximum level agreed by the National Joint Council for Local Government Services), which will need to be obtained by the employees and submitted with claim forms.  Details of the maximum levels of reimbursement are available on the County Council’s intranet site or from the HR Teams for employees without internet access.</w:t>
      </w:r>
    </w:p>
    <w:p w14:paraId="09E02064" w14:textId="77777777" w:rsidR="00D03BA8" w:rsidRPr="00F636F5" w:rsidRDefault="00D03BA8" w:rsidP="00D03BA8">
      <w:pPr>
        <w:rPr>
          <w:rFonts w:ascii="Arial" w:hAnsi="Arial" w:cs="Arial"/>
        </w:rPr>
      </w:pPr>
    </w:p>
    <w:p w14:paraId="09E02065" w14:textId="77777777" w:rsidR="00D03BA8" w:rsidRPr="00F636F5" w:rsidRDefault="00D03BA8" w:rsidP="00D03BA8">
      <w:pPr>
        <w:spacing w:after="120"/>
        <w:outlineLvl w:val="1"/>
        <w:rPr>
          <w:rFonts w:ascii="Arial" w:hAnsi="Arial" w:cs="Arial"/>
          <w:color w:val="338921"/>
        </w:rPr>
      </w:pPr>
      <w:r w:rsidRPr="00F636F5">
        <w:rPr>
          <w:rFonts w:ascii="Arial" w:hAnsi="Arial" w:cs="Arial"/>
          <w:color w:val="338921"/>
        </w:rPr>
        <w:t>2. Allowances Available</w:t>
      </w:r>
    </w:p>
    <w:p w14:paraId="09E02066" w14:textId="77777777" w:rsidR="00D03BA8" w:rsidRPr="00F636F5" w:rsidRDefault="00D03BA8" w:rsidP="00D03BA8">
      <w:pPr>
        <w:spacing w:before="100" w:beforeAutospacing="1" w:after="100" w:afterAutospacing="1"/>
        <w:rPr>
          <w:rFonts w:ascii="Arial" w:hAnsi="Arial" w:cs="Arial"/>
        </w:rPr>
      </w:pPr>
      <w:r w:rsidRPr="00F636F5">
        <w:rPr>
          <w:rFonts w:ascii="Arial" w:hAnsi="Arial" w:cs="Arial"/>
          <w:b/>
          <w:bCs/>
        </w:rPr>
        <w:t xml:space="preserve">2.1 </w:t>
      </w:r>
      <w:r w:rsidRPr="00F636F5">
        <w:rPr>
          <w:rFonts w:ascii="Arial" w:hAnsi="Arial" w:cs="Arial"/>
        </w:rPr>
        <w:t>Reimbursement in respect of any meals may be claimable where an employee has had an overnight stay or other exceptional circumstance</w:t>
      </w:r>
      <w:r w:rsidRPr="00F636F5">
        <w:rPr>
          <w:rFonts w:ascii="Arial" w:hAnsi="Arial" w:cs="Arial"/>
          <w:b/>
          <w:bCs/>
        </w:rPr>
        <w:t>.</w:t>
      </w:r>
      <w:r w:rsidRPr="00F636F5">
        <w:rPr>
          <w:rFonts w:ascii="Arial" w:hAnsi="Arial" w:cs="Arial"/>
        </w:rPr>
        <w:t xml:space="preserve"> and where approved by the manager, the employee should seek advanced confirmation from their line manager that expenses can be claimed. </w:t>
      </w:r>
    </w:p>
    <w:p w14:paraId="09E02067" w14:textId="77777777" w:rsidR="00D03BA8" w:rsidRPr="00F636F5" w:rsidRDefault="00D03BA8" w:rsidP="00D03BA8">
      <w:pPr>
        <w:rPr>
          <w:rFonts w:ascii="Arial" w:hAnsi="Arial" w:cs="Arial"/>
        </w:rPr>
      </w:pPr>
    </w:p>
    <w:p w14:paraId="09E02068" w14:textId="77777777" w:rsidR="00D03BA8" w:rsidRPr="00F636F5" w:rsidRDefault="00D03BA8" w:rsidP="00D03BA8">
      <w:pPr>
        <w:spacing w:after="120"/>
        <w:outlineLvl w:val="1"/>
        <w:rPr>
          <w:rFonts w:ascii="Arial" w:hAnsi="Arial" w:cs="Arial"/>
          <w:color w:val="338921"/>
        </w:rPr>
      </w:pPr>
      <w:r w:rsidRPr="00F636F5">
        <w:rPr>
          <w:rFonts w:ascii="Arial" w:hAnsi="Arial" w:cs="Arial"/>
          <w:color w:val="338921"/>
        </w:rPr>
        <w:t>3. Details of the Scheme</w:t>
      </w:r>
    </w:p>
    <w:p w14:paraId="09E02069" w14:textId="77777777" w:rsidR="00D03BA8" w:rsidRPr="00F636F5" w:rsidRDefault="00D03BA8" w:rsidP="00D03BA8">
      <w:pPr>
        <w:spacing w:before="100" w:beforeAutospacing="1" w:after="100" w:afterAutospacing="1"/>
        <w:rPr>
          <w:rFonts w:ascii="Arial" w:hAnsi="Arial" w:cs="Arial"/>
        </w:rPr>
      </w:pPr>
      <w:r w:rsidRPr="00F636F5">
        <w:rPr>
          <w:rFonts w:ascii="Arial" w:hAnsi="Arial" w:cs="Arial"/>
          <w:b/>
          <w:bCs/>
        </w:rPr>
        <w:t xml:space="preserve">3.1 </w:t>
      </w:r>
      <w:r w:rsidRPr="00F636F5">
        <w:rPr>
          <w:rFonts w:ascii="Arial" w:hAnsi="Arial" w:cs="Arial"/>
        </w:rPr>
        <w:t>The maximum amount for each category of reimbursement will be those as defined by the National Joint Council for Local Government Services.  These do not represent fixed allowances, and in all cases reimbursement will be limited to the amount supported by the receipts submitted.  The receipt must relate to the day and time of the meal claimed.</w:t>
      </w:r>
    </w:p>
    <w:p w14:paraId="09E0206A" w14:textId="77777777" w:rsidR="00D03BA8" w:rsidRPr="00F636F5" w:rsidRDefault="00D03BA8" w:rsidP="00D03BA8">
      <w:pPr>
        <w:spacing w:before="100" w:beforeAutospacing="1" w:after="100" w:afterAutospacing="1"/>
        <w:rPr>
          <w:rFonts w:ascii="Arial" w:hAnsi="Arial" w:cs="Arial"/>
        </w:rPr>
      </w:pPr>
      <w:r w:rsidRPr="00F636F5">
        <w:rPr>
          <w:rFonts w:ascii="Arial" w:hAnsi="Arial" w:cs="Arial"/>
          <w:b/>
          <w:bCs/>
        </w:rPr>
        <w:lastRenderedPageBreak/>
        <w:t xml:space="preserve">3.2 </w:t>
      </w:r>
      <w:r w:rsidRPr="00F636F5">
        <w:rPr>
          <w:rFonts w:ascii="Arial" w:hAnsi="Arial" w:cs="Arial"/>
        </w:rPr>
        <w:t>The County Council will not reimburse expenditure on alcoholic drinks or tobacco products in any circumstances.</w:t>
      </w:r>
    </w:p>
    <w:p w14:paraId="09E0206B" w14:textId="77777777" w:rsidR="00D03BA8" w:rsidRPr="00F636F5" w:rsidRDefault="00D03BA8" w:rsidP="00D03BA8">
      <w:pPr>
        <w:spacing w:after="120"/>
        <w:outlineLvl w:val="2"/>
        <w:rPr>
          <w:rFonts w:ascii="Arial" w:hAnsi="Arial" w:cs="Arial"/>
          <w:color w:val="338921"/>
        </w:rPr>
      </w:pPr>
      <w:r w:rsidRPr="00F636F5">
        <w:rPr>
          <w:rFonts w:ascii="Arial" w:hAnsi="Arial" w:cs="Arial"/>
          <w:color w:val="338921"/>
        </w:rPr>
        <w:t>3.3 Overnight Allowances</w:t>
      </w:r>
    </w:p>
    <w:p w14:paraId="09E0206C" w14:textId="77777777" w:rsidR="00D03BA8" w:rsidRPr="00F636F5" w:rsidRDefault="00D03BA8" w:rsidP="00D03BA8">
      <w:pPr>
        <w:spacing w:before="100" w:beforeAutospacing="1" w:after="100" w:afterAutospacing="1"/>
        <w:rPr>
          <w:rFonts w:ascii="Arial" w:hAnsi="Arial" w:cs="Arial"/>
        </w:rPr>
      </w:pPr>
      <w:r w:rsidRPr="00F636F5">
        <w:rPr>
          <w:rFonts w:ascii="Arial" w:hAnsi="Arial" w:cs="Arial"/>
        </w:rPr>
        <w:t>Employees are allowed to claim actual costs for absence overnight (bed and breakfast), up to an agreed maximum on the production of receipts. Details of the current rates are available from the County Council’s intranet site or from the HR Teams for employees without internet access.</w:t>
      </w:r>
    </w:p>
    <w:p w14:paraId="09E0206D" w14:textId="77777777" w:rsidR="00D03BA8" w:rsidRPr="00F636F5" w:rsidRDefault="00CE3D4E" w:rsidP="00D03BA8">
      <w:pPr>
        <w:spacing w:after="120"/>
        <w:outlineLvl w:val="2"/>
        <w:rPr>
          <w:rFonts w:ascii="Arial" w:hAnsi="Arial" w:cs="Arial"/>
          <w:color w:val="338921"/>
        </w:rPr>
      </w:pPr>
      <w:r>
        <w:rPr>
          <w:rFonts w:ascii="Arial" w:hAnsi="Arial" w:cs="Arial"/>
          <w:color w:val="338921"/>
        </w:rPr>
        <w:br/>
      </w:r>
      <w:r w:rsidR="00D03BA8" w:rsidRPr="00F636F5">
        <w:rPr>
          <w:rFonts w:ascii="Arial" w:hAnsi="Arial" w:cs="Arial"/>
          <w:color w:val="338921"/>
        </w:rPr>
        <w:t>3.4 Submitting a Claim</w:t>
      </w:r>
    </w:p>
    <w:p w14:paraId="09E0206E" w14:textId="77777777" w:rsidR="00D03BA8" w:rsidRPr="00F636F5" w:rsidRDefault="00D03BA8" w:rsidP="00D03BA8">
      <w:pPr>
        <w:spacing w:before="100" w:beforeAutospacing="1" w:after="100" w:afterAutospacing="1"/>
        <w:rPr>
          <w:rFonts w:ascii="Arial" w:hAnsi="Arial" w:cs="Arial"/>
        </w:rPr>
      </w:pPr>
      <w:r w:rsidRPr="00F636F5">
        <w:rPr>
          <w:rFonts w:ascii="Arial" w:hAnsi="Arial" w:cs="Arial"/>
        </w:rPr>
        <w:t>Subsistence allowances should be claimed in the Travelling Expenses Log Book, in respect of authorised car users, and on the appropriate Travelling and Sundry Expenses Claim Form in respect of non-authorised car users. Times of leaving and returning to base should always be shown when subsistence allowances are claimed.</w:t>
      </w:r>
    </w:p>
    <w:p w14:paraId="09E0206F" w14:textId="77777777" w:rsidR="00D03BA8" w:rsidRPr="00F636F5" w:rsidRDefault="00D03BA8" w:rsidP="00D03BA8">
      <w:pPr>
        <w:spacing w:after="120"/>
        <w:outlineLvl w:val="2"/>
        <w:rPr>
          <w:rFonts w:ascii="Arial" w:hAnsi="Arial" w:cs="Arial"/>
          <w:color w:val="338921"/>
        </w:rPr>
      </w:pPr>
      <w:r w:rsidRPr="00F636F5">
        <w:rPr>
          <w:rFonts w:ascii="Arial" w:hAnsi="Arial" w:cs="Arial"/>
          <w:color w:val="338921"/>
        </w:rPr>
        <w:t>3.5 Candidates for Interview</w:t>
      </w:r>
    </w:p>
    <w:p w14:paraId="09E02070" w14:textId="77777777" w:rsidR="00D03BA8" w:rsidRPr="00F636F5" w:rsidRDefault="00D03BA8" w:rsidP="00D03BA8">
      <w:pPr>
        <w:spacing w:before="100" w:beforeAutospacing="1" w:after="100" w:afterAutospacing="1"/>
        <w:rPr>
          <w:rFonts w:ascii="Arial" w:hAnsi="Arial" w:cs="Arial"/>
        </w:rPr>
      </w:pPr>
      <w:r w:rsidRPr="00F636F5">
        <w:rPr>
          <w:rFonts w:ascii="Arial" w:hAnsi="Arial" w:cs="Arial"/>
        </w:rPr>
        <w:t>Paragraphs 3.1-3.4 shall be applied to candidates interviewed for appointments with the County Council.</w:t>
      </w:r>
    </w:p>
    <w:p w14:paraId="09E02071" w14:textId="77777777" w:rsidR="00D03BA8" w:rsidRPr="00F636F5" w:rsidRDefault="00D03BA8" w:rsidP="00D03BA8">
      <w:pPr>
        <w:spacing w:after="120"/>
        <w:outlineLvl w:val="2"/>
        <w:rPr>
          <w:rFonts w:ascii="Arial" w:hAnsi="Arial" w:cs="Arial"/>
          <w:color w:val="338921"/>
        </w:rPr>
      </w:pPr>
      <w:r w:rsidRPr="00F636F5">
        <w:rPr>
          <w:rFonts w:ascii="Arial" w:hAnsi="Arial" w:cs="Arial"/>
          <w:color w:val="338921"/>
        </w:rPr>
        <w:t>3.6 Travel Abroad</w:t>
      </w:r>
    </w:p>
    <w:p w14:paraId="09E02072" w14:textId="77777777" w:rsidR="00D03BA8" w:rsidRPr="00F636F5" w:rsidRDefault="00D03BA8" w:rsidP="00D03BA8">
      <w:pPr>
        <w:spacing w:before="100" w:beforeAutospacing="1" w:after="100" w:afterAutospacing="1"/>
        <w:rPr>
          <w:rFonts w:ascii="Arial" w:hAnsi="Arial" w:cs="Arial"/>
        </w:rPr>
      </w:pPr>
      <w:r w:rsidRPr="00F636F5">
        <w:rPr>
          <w:rFonts w:ascii="Arial" w:hAnsi="Arial" w:cs="Arial"/>
          <w:b/>
          <w:bCs/>
        </w:rPr>
        <w:t>3.6.1</w:t>
      </w:r>
      <w:r w:rsidRPr="00F636F5">
        <w:rPr>
          <w:rFonts w:ascii="Arial" w:hAnsi="Arial" w:cs="Arial"/>
        </w:rPr>
        <w:t xml:space="preserve"> Bed and breakfast - actual expenditure incurred.</w:t>
      </w:r>
    </w:p>
    <w:p w14:paraId="09E02073" w14:textId="77777777" w:rsidR="00D03BA8" w:rsidRPr="00F636F5" w:rsidRDefault="00D03BA8" w:rsidP="00D03BA8">
      <w:pPr>
        <w:spacing w:before="100" w:beforeAutospacing="1" w:after="100" w:afterAutospacing="1"/>
        <w:rPr>
          <w:rFonts w:ascii="Arial" w:hAnsi="Arial" w:cs="Arial"/>
        </w:rPr>
      </w:pPr>
      <w:r w:rsidRPr="00F636F5">
        <w:rPr>
          <w:rFonts w:ascii="Arial" w:hAnsi="Arial" w:cs="Arial"/>
          <w:b/>
          <w:bCs/>
        </w:rPr>
        <w:lastRenderedPageBreak/>
        <w:t>3.6.2</w:t>
      </w:r>
      <w:r w:rsidRPr="00F636F5">
        <w:rPr>
          <w:rFonts w:ascii="Arial" w:hAnsi="Arial" w:cs="Arial"/>
        </w:rPr>
        <w:t xml:space="preserve"> Other meals and expenses - reimbursement will be based on expenditure incurred subject to a maximum figure determined by the Head of Service for Finance. Receipts must be submitted when claims are made.</w:t>
      </w:r>
    </w:p>
    <w:p w14:paraId="09E02074" w14:textId="77777777" w:rsidR="00D03BA8" w:rsidRPr="00F636F5" w:rsidRDefault="00D03BA8" w:rsidP="00D03BA8">
      <w:pPr>
        <w:spacing w:before="100" w:beforeAutospacing="1" w:after="100" w:afterAutospacing="1"/>
        <w:rPr>
          <w:rFonts w:ascii="Arial" w:hAnsi="Arial" w:cs="Arial"/>
        </w:rPr>
      </w:pPr>
      <w:r w:rsidRPr="00F636F5">
        <w:rPr>
          <w:rFonts w:ascii="Arial" w:hAnsi="Arial" w:cs="Arial"/>
          <w:b/>
          <w:bCs/>
        </w:rPr>
        <w:t xml:space="preserve">3.6.3 </w:t>
      </w:r>
      <w:r w:rsidRPr="00F636F5">
        <w:rPr>
          <w:rFonts w:ascii="Arial" w:hAnsi="Arial" w:cs="Arial"/>
        </w:rPr>
        <w:t>The rates apply to journeys to Europe only.</w:t>
      </w:r>
    </w:p>
    <w:p w14:paraId="09E02075" w14:textId="77777777" w:rsidR="00D03BA8" w:rsidRPr="00F636F5" w:rsidRDefault="00D03BA8" w:rsidP="00D03BA8">
      <w:pPr>
        <w:spacing w:before="100" w:beforeAutospacing="1" w:after="100" w:afterAutospacing="1"/>
        <w:rPr>
          <w:rFonts w:ascii="Arial" w:hAnsi="Arial" w:cs="Arial"/>
        </w:rPr>
      </w:pPr>
      <w:r w:rsidRPr="00F636F5">
        <w:rPr>
          <w:rFonts w:ascii="Arial" w:hAnsi="Arial" w:cs="Arial"/>
          <w:b/>
          <w:bCs/>
        </w:rPr>
        <w:t>3.6.4</w:t>
      </w:r>
      <w:r w:rsidRPr="00F636F5">
        <w:rPr>
          <w:rFonts w:ascii="Arial" w:hAnsi="Arial" w:cs="Arial"/>
        </w:rPr>
        <w:t xml:space="preserve"> The Head of Service for Finance can vary the rate in respect of journeys outside Europe.</w:t>
      </w:r>
    </w:p>
    <w:p w14:paraId="09E02076" w14:textId="77777777" w:rsidR="00D03BA8" w:rsidRPr="00F636F5" w:rsidRDefault="00D03BA8" w:rsidP="00D03BA8">
      <w:pPr>
        <w:spacing w:after="120"/>
        <w:outlineLvl w:val="2"/>
        <w:rPr>
          <w:rFonts w:ascii="Arial" w:hAnsi="Arial" w:cs="Arial"/>
          <w:color w:val="338921"/>
        </w:rPr>
      </w:pPr>
      <w:r w:rsidRPr="00F636F5">
        <w:rPr>
          <w:rFonts w:ascii="Arial" w:hAnsi="Arial" w:cs="Arial"/>
          <w:color w:val="338921"/>
        </w:rPr>
        <w:t>3.7 Out of Pocket Expenses</w:t>
      </w:r>
    </w:p>
    <w:p w14:paraId="09E02077" w14:textId="77777777" w:rsidR="00D03BA8" w:rsidRPr="00F636F5" w:rsidRDefault="00D03BA8" w:rsidP="00D03BA8">
      <w:pPr>
        <w:spacing w:before="100" w:beforeAutospacing="1" w:after="100" w:afterAutospacing="1"/>
        <w:rPr>
          <w:rFonts w:ascii="Arial" w:hAnsi="Arial" w:cs="Arial"/>
        </w:rPr>
      </w:pPr>
      <w:r w:rsidRPr="00F636F5">
        <w:rPr>
          <w:rFonts w:ascii="Arial" w:hAnsi="Arial" w:cs="Arial"/>
        </w:rPr>
        <w:t xml:space="preserve">Out of pocket expenses incurred at residential training courses will be reimbursed in accordance with the relevant Conditions of Service. Claims for courses lasting more than 6 weeks will be the subject of review and will be considered by Corporate Directors. Where the employee has to arrive at the training establishment on the preceding Sunday night and thus will be in attendance for five or more nights they should receive the daily allowance in respect of that night outside of the weekly limit. </w:t>
      </w:r>
    </w:p>
    <w:p w14:paraId="09E02078" w14:textId="77777777" w:rsidR="00D03BA8" w:rsidRPr="00F636F5" w:rsidRDefault="00D03BA8" w:rsidP="00D03BA8">
      <w:pPr>
        <w:spacing w:after="120"/>
        <w:outlineLvl w:val="2"/>
        <w:rPr>
          <w:rFonts w:ascii="Arial" w:hAnsi="Arial" w:cs="Arial"/>
          <w:color w:val="338921"/>
        </w:rPr>
      </w:pPr>
      <w:r w:rsidRPr="00F636F5">
        <w:rPr>
          <w:rFonts w:ascii="Arial" w:hAnsi="Arial" w:cs="Arial"/>
          <w:color w:val="338921"/>
        </w:rPr>
        <w:t>3.8 Visits when Accompanied by Spouse/Partner</w:t>
      </w:r>
    </w:p>
    <w:p w14:paraId="09E02079" w14:textId="77777777" w:rsidR="00D03BA8" w:rsidRPr="00F636F5" w:rsidRDefault="00D03BA8" w:rsidP="00D03BA8">
      <w:pPr>
        <w:spacing w:before="100" w:beforeAutospacing="1" w:after="100" w:afterAutospacing="1"/>
        <w:rPr>
          <w:rFonts w:ascii="Arial" w:hAnsi="Arial" w:cs="Arial"/>
        </w:rPr>
      </w:pPr>
      <w:r w:rsidRPr="00F636F5">
        <w:rPr>
          <w:rFonts w:ascii="Arial" w:hAnsi="Arial" w:cs="Arial"/>
        </w:rPr>
        <w:t>Where an employee is accompanied by their spouse/partner, no charge will fall on the County Council for any expenses other than those to which the employee is entitled under the Conditions of Service.</w:t>
      </w:r>
    </w:p>
    <w:p w14:paraId="09E0207A" w14:textId="77777777" w:rsidR="00D03BA8" w:rsidRPr="00F636F5" w:rsidRDefault="00D03BA8" w:rsidP="00D03BA8">
      <w:pPr>
        <w:rPr>
          <w:rFonts w:ascii="Arial" w:hAnsi="Arial" w:cs="Arial"/>
        </w:rPr>
      </w:pPr>
    </w:p>
    <w:p w14:paraId="09E0207B" w14:textId="77777777" w:rsidR="00D03BA8" w:rsidRDefault="00D03BA8" w:rsidP="00D03BA8">
      <w:pPr>
        <w:rPr>
          <w:rFonts w:ascii="Arial" w:hAnsi="Arial" w:cs="Arial"/>
        </w:rPr>
      </w:pPr>
    </w:p>
    <w:p w14:paraId="09E0207C" w14:textId="77777777" w:rsidR="00D03BA8" w:rsidRDefault="00D03BA8" w:rsidP="00D03BA8">
      <w:pPr>
        <w:rPr>
          <w:rFonts w:ascii="Arial" w:hAnsi="Arial" w:cs="Arial"/>
        </w:rPr>
      </w:pPr>
    </w:p>
    <w:p w14:paraId="09E0207D" w14:textId="77777777" w:rsidR="00D03BA8" w:rsidRDefault="00D03BA8" w:rsidP="00D03BA8">
      <w:pPr>
        <w:rPr>
          <w:rFonts w:ascii="Arial" w:hAnsi="Arial" w:cs="Arial"/>
        </w:rPr>
      </w:pPr>
    </w:p>
    <w:p w14:paraId="09E0207E" w14:textId="77777777" w:rsidR="00D03BA8" w:rsidRDefault="00D03BA8" w:rsidP="00D03BA8">
      <w:pPr>
        <w:rPr>
          <w:rFonts w:ascii="Arial" w:hAnsi="Arial" w:cs="Arial"/>
        </w:rPr>
      </w:pPr>
    </w:p>
    <w:p w14:paraId="09E0207F" w14:textId="77777777" w:rsidR="00D03BA8" w:rsidRDefault="00D03BA8" w:rsidP="00D03BA8">
      <w:pPr>
        <w:rPr>
          <w:rFonts w:ascii="Arial" w:hAnsi="Arial" w:cs="Arial"/>
        </w:rPr>
      </w:pPr>
    </w:p>
    <w:p w14:paraId="09E02080" w14:textId="77777777" w:rsidR="00D03BA8" w:rsidRDefault="00D03BA8" w:rsidP="00D03BA8">
      <w:pPr>
        <w:rPr>
          <w:rFonts w:ascii="Arial" w:hAnsi="Arial" w:cs="Arial"/>
        </w:rPr>
      </w:pPr>
    </w:p>
    <w:p w14:paraId="09E02081" w14:textId="77777777" w:rsidR="00276BB8" w:rsidRDefault="00276BB8" w:rsidP="00D03BA8">
      <w:pPr>
        <w:rPr>
          <w:rFonts w:ascii="Arial" w:hAnsi="Arial" w:cs="Arial"/>
        </w:rPr>
      </w:pPr>
    </w:p>
    <w:p w14:paraId="09E02082" w14:textId="77777777" w:rsidR="00276BB8" w:rsidRDefault="00276BB8" w:rsidP="00D03BA8">
      <w:pPr>
        <w:rPr>
          <w:rFonts w:ascii="Arial" w:hAnsi="Arial" w:cs="Arial"/>
        </w:rPr>
      </w:pPr>
    </w:p>
    <w:p w14:paraId="09E02083" w14:textId="77777777" w:rsidR="00276BB8" w:rsidRDefault="00276BB8" w:rsidP="00D03BA8">
      <w:pPr>
        <w:rPr>
          <w:rFonts w:ascii="Arial" w:hAnsi="Arial" w:cs="Arial"/>
        </w:rPr>
      </w:pPr>
    </w:p>
    <w:p w14:paraId="09E02084" w14:textId="77777777" w:rsidR="00276BB8" w:rsidRDefault="00276BB8" w:rsidP="00D03BA8">
      <w:pPr>
        <w:rPr>
          <w:rFonts w:ascii="Arial" w:hAnsi="Arial" w:cs="Arial"/>
        </w:rPr>
      </w:pPr>
    </w:p>
    <w:p w14:paraId="09E02085" w14:textId="77777777" w:rsidR="00276BB8" w:rsidRDefault="00276BB8" w:rsidP="00D03BA8">
      <w:pPr>
        <w:rPr>
          <w:rFonts w:ascii="Arial" w:hAnsi="Arial" w:cs="Arial"/>
        </w:rPr>
      </w:pPr>
    </w:p>
    <w:p w14:paraId="09E02086" w14:textId="77777777" w:rsidR="00E10814" w:rsidRDefault="00E10814" w:rsidP="00791788">
      <w:pPr>
        <w:rPr>
          <w:rFonts w:ascii="Arial" w:hAnsi="Arial" w:cs="Arial"/>
          <w:b/>
        </w:rPr>
      </w:pPr>
    </w:p>
    <w:p w14:paraId="09E02087" w14:textId="77777777" w:rsidR="00E10814" w:rsidRDefault="00E10814" w:rsidP="00791788">
      <w:pPr>
        <w:rPr>
          <w:rFonts w:ascii="Arial" w:hAnsi="Arial" w:cs="Arial"/>
          <w:b/>
        </w:rPr>
      </w:pPr>
    </w:p>
    <w:p w14:paraId="09E02088" w14:textId="530BCC88" w:rsidR="000338FB" w:rsidRDefault="00791788" w:rsidP="00791788">
      <w:pPr>
        <w:rPr>
          <w:rFonts w:ascii="Arial" w:hAnsi="Arial" w:cs="Arial"/>
          <w:b/>
        </w:rPr>
      </w:pPr>
      <w:r>
        <w:rPr>
          <w:rFonts w:ascii="Arial" w:hAnsi="Arial" w:cs="Arial"/>
          <w:b/>
        </w:rPr>
        <w:t>Appendix 1</w:t>
      </w:r>
      <w:r w:rsidR="007F45CB">
        <w:rPr>
          <w:rFonts w:ascii="Arial" w:hAnsi="Arial" w:cs="Arial"/>
          <w:b/>
        </w:rPr>
        <w:t>3</w:t>
      </w:r>
    </w:p>
    <w:p w14:paraId="09E02089" w14:textId="77777777" w:rsidR="000338FB" w:rsidRDefault="000338FB" w:rsidP="00791788">
      <w:pPr>
        <w:rPr>
          <w:rFonts w:ascii="Arial" w:hAnsi="Arial" w:cs="Arial"/>
          <w:b/>
        </w:rPr>
      </w:pPr>
    </w:p>
    <w:p w14:paraId="09E0208A" w14:textId="77777777" w:rsidR="00791788" w:rsidRDefault="00791788" w:rsidP="00791788">
      <w:pPr>
        <w:rPr>
          <w:rFonts w:ascii="Arial" w:hAnsi="Arial" w:cs="Arial"/>
          <w:b/>
        </w:rPr>
      </w:pPr>
      <w:r>
        <w:rPr>
          <w:rFonts w:ascii="Arial" w:hAnsi="Arial" w:cs="Arial"/>
          <w:b/>
        </w:rPr>
        <w:t xml:space="preserve"> Pay Protection Policy:</w:t>
      </w:r>
    </w:p>
    <w:p w14:paraId="09E0208B" w14:textId="77777777" w:rsidR="00791788" w:rsidRDefault="00791788" w:rsidP="00791788">
      <w:pPr>
        <w:rPr>
          <w:rFonts w:ascii="Arial" w:hAnsi="Arial" w:cs="Arial"/>
          <w:b/>
        </w:rPr>
      </w:pPr>
    </w:p>
    <w:p w14:paraId="09E0208C" w14:textId="77777777" w:rsidR="000338FB" w:rsidRPr="009B3CFD" w:rsidRDefault="000338FB" w:rsidP="000338FB">
      <w:pPr>
        <w:pStyle w:val="NormalWeb"/>
        <w:rPr>
          <w:rFonts w:ascii="Arial" w:hAnsi="Arial" w:cs="Arial"/>
        </w:rPr>
      </w:pPr>
      <w:r w:rsidRPr="009B3CFD">
        <w:rPr>
          <w:rFonts w:ascii="Arial" w:hAnsi="Arial" w:cs="Arial"/>
        </w:rPr>
        <w:t>In situations where pay protection arrangements are required employees will be offered protection arrangements as follows:</w:t>
      </w:r>
    </w:p>
    <w:p w14:paraId="09E0208D" w14:textId="77777777" w:rsidR="000338FB" w:rsidRPr="009B3CFD" w:rsidRDefault="000338FB" w:rsidP="000338FB">
      <w:pPr>
        <w:pStyle w:val="NormalWeb"/>
        <w:rPr>
          <w:rFonts w:ascii="Arial" w:hAnsi="Arial" w:cs="Arial"/>
        </w:rPr>
      </w:pPr>
      <w:r w:rsidRPr="009B3CFD">
        <w:rPr>
          <w:rFonts w:ascii="Arial" w:hAnsi="Arial" w:cs="Arial"/>
        </w:rPr>
        <w:t xml:space="preserve">The employee will receive salary protection for a period of two years, but with salary being frozen at the point at which pay protection starts, i.e., employees will not receive any subsequent incremental increases or annual cost of living pay awards. At the end of the protection period the employee will revert to the maximum spinal column point of the substantive grade of their post. </w:t>
      </w:r>
    </w:p>
    <w:p w14:paraId="09E0208E" w14:textId="77777777" w:rsidR="000338FB" w:rsidRPr="009B3CFD" w:rsidRDefault="000338FB" w:rsidP="000338FB">
      <w:pPr>
        <w:pStyle w:val="NormalWeb"/>
        <w:rPr>
          <w:rFonts w:ascii="Arial" w:hAnsi="Arial" w:cs="Arial"/>
        </w:rPr>
      </w:pPr>
      <w:r w:rsidRPr="009B3CFD">
        <w:rPr>
          <w:rFonts w:ascii="Arial" w:hAnsi="Arial" w:cs="Arial"/>
        </w:rPr>
        <w:lastRenderedPageBreak/>
        <w:t>Please see the </w:t>
      </w:r>
      <w:hyperlink r:id="rId32" w:tooltip="Management guidance on pay protection policy [Microsoft Word document / 44 Kb]" w:history="1">
        <w:r w:rsidRPr="009B3CFD">
          <w:rPr>
            <w:rStyle w:val="Hyperlink"/>
            <w:rFonts w:ascii="Arial" w:hAnsi="Arial" w:cs="Arial"/>
          </w:rPr>
          <w:t>Management Guidance on the Application of the Pay Protection Policy [WORD 44KB]</w:t>
        </w:r>
      </w:hyperlink>
    </w:p>
    <w:p w14:paraId="09E0208F" w14:textId="77777777" w:rsidR="000338FB" w:rsidRPr="009B3CFD" w:rsidRDefault="000338FB" w:rsidP="000338FB">
      <w:pPr>
        <w:pStyle w:val="Heading3"/>
        <w:rPr>
          <w:sz w:val="24"/>
          <w:szCs w:val="24"/>
        </w:rPr>
      </w:pPr>
      <w:r w:rsidRPr="009B3CFD">
        <w:rPr>
          <w:sz w:val="24"/>
          <w:szCs w:val="24"/>
        </w:rPr>
        <w:t>Notes</w:t>
      </w:r>
    </w:p>
    <w:p w14:paraId="09E02090" w14:textId="77777777" w:rsidR="000338FB" w:rsidRPr="009B3CFD" w:rsidRDefault="000338FB" w:rsidP="000338FB">
      <w:pPr>
        <w:pStyle w:val="NormalWeb"/>
        <w:rPr>
          <w:rFonts w:ascii="Arial" w:hAnsi="Arial" w:cs="Arial"/>
        </w:rPr>
      </w:pPr>
      <w:r w:rsidRPr="009B3CFD">
        <w:rPr>
          <w:rStyle w:val="Strong"/>
          <w:rFonts w:ascii="Arial" w:hAnsi="Arial" w:cs="Arial"/>
        </w:rPr>
        <w:t> (i)</w:t>
      </w:r>
      <w:r w:rsidRPr="009B3CFD">
        <w:rPr>
          <w:rFonts w:ascii="Arial" w:hAnsi="Arial" w:cs="Arial"/>
        </w:rPr>
        <w:t xml:space="preserve"> Where employees current (pre-protection) salary includes allowances or other payments for non-standard working arrangements, consideration will be given on a case by case basis as to how these might be reflected in the Scheme of Protection.</w:t>
      </w:r>
    </w:p>
    <w:p w14:paraId="09E02091" w14:textId="77777777" w:rsidR="000338FB" w:rsidRPr="009B3CFD" w:rsidRDefault="000338FB" w:rsidP="000338FB">
      <w:pPr>
        <w:pStyle w:val="NormalWeb"/>
        <w:rPr>
          <w:rFonts w:ascii="Arial" w:hAnsi="Arial" w:cs="Arial"/>
        </w:rPr>
      </w:pPr>
      <w:r w:rsidRPr="009B3CFD">
        <w:rPr>
          <w:rStyle w:val="Strong"/>
          <w:rFonts w:ascii="Arial" w:hAnsi="Arial" w:cs="Arial"/>
        </w:rPr>
        <w:t xml:space="preserve">(ii) </w:t>
      </w:r>
      <w:r w:rsidRPr="009B3CFD">
        <w:rPr>
          <w:rFonts w:ascii="Arial" w:hAnsi="Arial" w:cs="Arial"/>
        </w:rPr>
        <w:t>Where other allowances are paid e.g. telephone allowances etc protection will be limited to six months.</w:t>
      </w:r>
    </w:p>
    <w:p w14:paraId="09E02092" w14:textId="77777777" w:rsidR="000338FB" w:rsidRPr="009B3CFD" w:rsidRDefault="000338FB" w:rsidP="000338FB">
      <w:pPr>
        <w:pStyle w:val="NormalWeb"/>
        <w:rPr>
          <w:rFonts w:ascii="Arial" w:hAnsi="Arial" w:cs="Arial"/>
        </w:rPr>
      </w:pPr>
      <w:r w:rsidRPr="009B3CFD">
        <w:rPr>
          <w:rStyle w:val="Strong"/>
          <w:rFonts w:ascii="Arial" w:hAnsi="Arial" w:cs="Arial"/>
        </w:rPr>
        <w:t xml:space="preserve">(iii) </w:t>
      </w:r>
      <w:r w:rsidRPr="009B3CFD">
        <w:rPr>
          <w:rFonts w:ascii="Arial" w:hAnsi="Arial" w:cs="Arial"/>
        </w:rPr>
        <w:t>Where an employee is redeployed to a post which has a lower level of annual leave (by reference to the grade and service related annual leave matrix) the higher level of leave will be protected for the duration of the pay protection period. At the end of the protection period, annual leave will revert to the level appropriate for the grade of the post then occupied.  </w:t>
      </w:r>
    </w:p>
    <w:p w14:paraId="09E02093" w14:textId="77777777" w:rsidR="000338FB" w:rsidRPr="009B3CFD" w:rsidRDefault="000338FB" w:rsidP="000338FB">
      <w:pPr>
        <w:pStyle w:val="NormalWeb"/>
        <w:rPr>
          <w:rFonts w:ascii="Arial" w:hAnsi="Arial" w:cs="Arial"/>
        </w:rPr>
      </w:pPr>
      <w:r w:rsidRPr="009B3CFD">
        <w:rPr>
          <w:rStyle w:val="Strong"/>
          <w:rFonts w:ascii="Arial" w:hAnsi="Arial" w:cs="Arial"/>
        </w:rPr>
        <w:t>(iv)</w:t>
      </w:r>
      <w:r w:rsidRPr="009B3CFD">
        <w:rPr>
          <w:rFonts w:ascii="Arial" w:hAnsi="Arial" w:cs="Arial"/>
        </w:rPr>
        <w:t xml:space="preserve"> In all cases, individuals will be encouraged to seek re-deployment at the level of their original post, and will receive support through the redeployment process, should they so wish. </w:t>
      </w:r>
    </w:p>
    <w:p w14:paraId="09E02094" w14:textId="77777777" w:rsidR="000338FB" w:rsidRPr="009B3CFD" w:rsidRDefault="000338FB" w:rsidP="000338FB">
      <w:pPr>
        <w:pStyle w:val="NormalWeb"/>
        <w:rPr>
          <w:rFonts w:ascii="Arial" w:hAnsi="Arial" w:cs="Arial"/>
        </w:rPr>
      </w:pPr>
      <w:r w:rsidRPr="009B3CFD">
        <w:rPr>
          <w:rStyle w:val="Strong"/>
          <w:rFonts w:ascii="Arial" w:hAnsi="Arial" w:cs="Arial"/>
        </w:rPr>
        <w:t>(v)</w:t>
      </w:r>
      <w:r w:rsidRPr="009B3CFD">
        <w:rPr>
          <w:rFonts w:ascii="Arial" w:hAnsi="Arial" w:cs="Arial"/>
        </w:rPr>
        <w:t xml:space="preserve"> The only exception to these proposals would be in circumstances where, as in LGR, nationally negotiated protection arrangements are proposed. The operation of any such specific protection measures would be the subject of separate consultation with the trade unions at that time. </w:t>
      </w:r>
    </w:p>
    <w:p w14:paraId="09E02095" w14:textId="77777777" w:rsidR="000338FB" w:rsidRDefault="000338FB" w:rsidP="000338FB"/>
    <w:p w14:paraId="09E02096" w14:textId="77777777" w:rsidR="00791788" w:rsidRDefault="00791788" w:rsidP="00791788">
      <w:pPr>
        <w:rPr>
          <w:rFonts w:ascii="Arial" w:hAnsi="Arial" w:cs="Arial"/>
          <w:b/>
        </w:rPr>
      </w:pPr>
    </w:p>
    <w:p w14:paraId="09E02097" w14:textId="77777777" w:rsidR="00791788" w:rsidRDefault="00791788" w:rsidP="00791788">
      <w:pPr>
        <w:rPr>
          <w:rFonts w:ascii="Arial" w:hAnsi="Arial" w:cs="Arial"/>
          <w:b/>
        </w:rPr>
      </w:pPr>
    </w:p>
    <w:p w14:paraId="09E02098" w14:textId="77777777" w:rsidR="00791788" w:rsidRDefault="00791788" w:rsidP="00791788">
      <w:pPr>
        <w:rPr>
          <w:rFonts w:ascii="Arial" w:hAnsi="Arial" w:cs="Arial"/>
          <w:b/>
        </w:rPr>
      </w:pPr>
    </w:p>
    <w:p w14:paraId="09E02099" w14:textId="77777777" w:rsidR="000338FB" w:rsidRDefault="000338FB" w:rsidP="00791788">
      <w:pPr>
        <w:rPr>
          <w:rFonts w:ascii="Arial" w:hAnsi="Arial" w:cs="Arial"/>
          <w:b/>
        </w:rPr>
      </w:pPr>
    </w:p>
    <w:p w14:paraId="09E0209A" w14:textId="77777777" w:rsidR="000338FB" w:rsidRDefault="000338FB" w:rsidP="00791788">
      <w:pPr>
        <w:rPr>
          <w:rFonts w:ascii="Arial" w:hAnsi="Arial" w:cs="Arial"/>
          <w:b/>
        </w:rPr>
      </w:pPr>
    </w:p>
    <w:p w14:paraId="09E0209B" w14:textId="77777777" w:rsidR="000338FB" w:rsidRDefault="000338FB" w:rsidP="00791788">
      <w:pPr>
        <w:rPr>
          <w:rFonts w:ascii="Arial" w:hAnsi="Arial" w:cs="Arial"/>
          <w:b/>
        </w:rPr>
      </w:pPr>
    </w:p>
    <w:p w14:paraId="09E0209C" w14:textId="77777777" w:rsidR="000338FB" w:rsidRDefault="000338FB" w:rsidP="00791788">
      <w:pPr>
        <w:rPr>
          <w:rFonts w:ascii="Arial" w:hAnsi="Arial" w:cs="Arial"/>
          <w:b/>
        </w:rPr>
      </w:pPr>
    </w:p>
    <w:p w14:paraId="09E0209D" w14:textId="77777777" w:rsidR="00E10814" w:rsidRDefault="00E10814" w:rsidP="00791788">
      <w:pPr>
        <w:rPr>
          <w:rFonts w:ascii="Arial" w:hAnsi="Arial" w:cs="Arial"/>
          <w:b/>
        </w:rPr>
      </w:pPr>
    </w:p>
    <w:p w14:paraId="09E0209E" w14:textId="01964B67" w:rsidR="00791788" w:rsidRPr="00C1554F" w:rsidRDefault="00791788" w:rsidP="00791788">
      <w:pPr>
        <w:rPr>
          <w:rFonts w:ascii="Arial" w:hAnsi="Arial" w:cs="Arial"/>
          <w:b/>
        </w:rPr>
      </w:pPr>
      <w:r w:rsidRPr="00C1554F">
        <w:rPr>
          <w:rFonts w:ascii="Arial" w:hAnsi="Arial" w:cs="Arial"/>
          <w:b/>
        </w:rPr>
        <w:t>Appendix 1</w:t>
      </w:r>
      <w:r w:rsidR="007F45CB">
        <w:rPr>
          <w:rFonts w:ascii="Arial" w:hAnsi="Arial" w:cs="Arial"/>
          <w:b/>
        </w:rPr>
        <w:t>4</w:t>
      </w:r>
      <w:r w:rsidRPr="00C1554F">
        <w:rPr>
          <w:rFonts w:ascii="Arial" w:hAnsi="Arial" w:cs="Arial"/>
          <w:b/>
        </w:rPr>
        <w:t>:</w:t>
      </w:r>
    </w:p>
    <w:p w14:paraId="09E0209F" w14:textId="77777777" w:rsidR="00791788" w:rsidRDefault="00791788" w:rsidP="00791788">
      <w:pPr>
        <w:rPr>
          <w:rFonts w:ascii="Arial" w:hAnsi="Arial" w:cs="Arial"/>
        </w:rPr>
      </w:pPr>
    </w:p>
    <w:p w14:paraId="09E020A0" w14:textId="77777777" w:rsidR="00791788" w:rsidRDefault="00791788" w:rsidP="00791788">
      <w:pPr>
        <w:rPr>
          <w:rFonts w:ascii="Arial" w:hAnsi="Arial" w:cs="Arial"/>
          <w:b/>
          <w:kern w:val="36"/>
        </w:rPr>
      </w:pPr>
      <w:r w:rsidRPr="00C524F0">
        <w:rPr>
          <w:rFonts w:ascii="Arial" w:hAnsi="Arial" w:cs="Arial"/>
          <w:b/>
          <w:kern w:val="36"/>
        </w:rPr>
        <w:t>Nottinghamshire County Council’s Policy Car Leasing</w:t>
      </w:r>
      <w:r>
        <w:rPr>
          <w:rFonts w:ascii="Arial" w:hAnsi="Arial" w:cs="Arial"/>
          <w:b/>
          <w:kern w:val="36"/>
        </w:rPr>
        <w:t xml:space="preserve"> Scheme:</w:t>
      </w:r>
    </w:p>
    <w:p w14:paraId="09E020A1" w14:textId="77777777" w:rsidR="00791788" w:rsidRDefault="00791788" w:rsidP="00791788">
      <w:pPr>
        <w:rPr>
          <w:rFonts w:ascii="Arial" w:hAnsi="Arial" w:cs="Arial"/>
          <w:b/>
          <w:kern w:val="36"/>
        </w:rPr>
      </w:pPr>
    </w:p>
    <w:p w14:paraId="09E020A2" w14:textId="77777777" w:rsidR="00791788" w:rsidRPr="003F3CE1" w:rsidRDefault="00791788" w:rsidP="00791788">
      <w:pPr>
        <w:pStyle w:val="z-TopofForm"/>
        <w:rPr>
          <w:sz w:val="24"/>
          <w:szCs w:val="24"/>
        </w:rPr>
      </w:pPr>
      <w:r w:rsidRPr="003F3CE1">
        <w:rPr>
          <w:sz w:val="24"/>
          <w:szCs w:val="24"/>
        </w:rPr>
        <w:t>Top of Form</w:t>
      </w:r>
    </w:p>
    <w:p w14:paraId="09E020A3" w14:textId="77777777" w:rsidR="00791788" w:rsidRPr="003F3CE1" w:rsidRDefault="00791788" w:rsidP="00791788">
      <w:pPr>
        <w:pStyle w:val="Heading2"/>
        <w:rPr>
          <w:sz w:val="24"/>
          <w:szCs w:val="24"/>
        </w:rPr>
      </w:pPr>
      <w:r w:rsidRPr="003F3CE1">
        <w:rPr>
          <w:sz w:val="24"/>
          <w:szCs w:val="24"/>
        </w:rPr>
        <w:t>1. Introduction</w:t>
      </w:r>
    </w:p>
    <w:p w14:paraId="09E020A4" w14:textId="77777777" w:rsidR="00791788" w:rsidRPr="003F3CE1" w:rsidRDefault="00791788" w:rsidP="00791788">
      <w:pPr>
        <w:pStyle w:val="NormalWeb"/>
        <w:rPr>
          <w:rFonts w:ascii="Arial" w:hAnsi="Arial" w:cs="Arial"/>
        </w:rPr>
      </w:pPr>
      <w:r w:rsidRPr="003F3CE1">
        <w:rPr>
          <w:rFonts w:ascii="Arial" w:hAnsi="Arial" w:cs="Arial"/>
        </w:rPr>
        <w:t>The County Council operates a car leasing scheme which is optional for all authorised car users. The scheme is not available to occasional casual car users. Employees wishing to apply should study the detailed Employee Guide to the Car Leasing Scheme, which is available from the HR Team for your department.</w:t>
      </w:r>
    </w:p>
    <w:p w14:paraId="09E020A5" w14:textId="77777777" w:rsidR="00791788" w:rsidRPr="003F3CE1" w:rsidRDefault="00791788" w:rsidP="00791788">
      <w:pPr>
        <w:pStyle w:val="Heading2"/>
        <w:rPr>
          <w:sz w:val="24"/>
          <w:szCs w:val="24"/>
        </w:rPr>
      </w:pPr>
      <w:r w:rsidRPr="003F3CE1">
        <w:rPr>
          <w:sz w:val="24"/>
          <w:szCs w:val="24"/>
        </w:rPr>
        <w:t>2. The County Council Car Leasing Scheme</w:t>
      </w:r>
    </w:p>
    <w:p w14:paraId="09E020A6" w14:textId="77777777" w:rsidR="00791788" w:rsidRPr="003F3CE1" w:rsidRDefault="00791788" w:rsidP="00791788">
      <w:pPr>
        <w:pStyle w:val="NormalWeb"/>
        <w:rPr>
          <w:rFonts w:ascii="Arial" w:hAnsi="Arial" w:cs="Arial"/>
        </w:rPr>
      </w:pPr>
      <w:r w:rsidRPr="003F3CE1">
        <w:rPr>
          <w:rStyle w:val="Strong"/>
          <w:rFonts w:ascii="Arial" w:hAnsi="Arial" w:cs="Arial"/>
        </w:rPr>
        <w:t xml:space="preserve">2.1 </w:t>
      </w:r>
      <w:r w:rsidRPr="003F3CE1">
        <w:rPr>
          <w:rFonts w:ascii="Arial" w:hAnsi="Arial" w:cs="Arial"/>
        </w:rPr>
        <w:t>The scheme provides for the following elements:</w:t>
      </w:r>
    </w:p>
    <w:p w14:paraId="09E020A7" w14:textId="77777777" w:rsidR="00791788" w:rsidRPr="003F3CE1" w:rsidRDefault="00791788" w:rsidP="00791788">
      <w:pPr>
        <w:pStyle w:val="NormalWeb"/>
        <w:rPr>
          <w:rFonts w:ascii="Arial" w:hAnsi="Arial" w:cs="Arial"/>
        </w:rPr>
      </w:pPr>
      <w:r w:rsidRPr="003F3CE1">
        <w:rPr>
          <w:rStyle w:val="Strong"/>
          <w:rFonts w:ascii="Arial" w:hAnsi="Arial" w:cs="Arial"/>
        </w:rPr>
        <w:t>2.1.1</w:t>
      </w:r>
      <w:r w:rsidRPr="003F3CE1">
        <w:rPr>
          <w:rFonts w:ascii="Arial" w:hAnsi="Arial" w:cs="Arial"/>
        </w:rPr>
        <w:t xml:space="preserve"> Provision of the vehicle.</w:t>
      </w:r>
    </w:p>
    <w:p w14:paraId="09E020A8" w14:textId="77777777" w:rsidR="00791788" w:rsidRPr="003F3CE1" w:rsidRDefault="00791788" w:rsidP="00791788">
      <w:pPr>
        <w:pStyle w:val="NormalWeb"/>
        <w:rPr>
          <w:rFonts w:ascii="Arial" w:hAnsi="Arial" w:cs="Arial"/>
        </w:rPr>
      </w:pPr>
      <w:r w:rsidRPr="003F3CE1">
        <w:rPr>
          <w:rStyle w:val="Strong"/>
          <w:rFonts w:ascii="Arial" w:hAnsi="Arial" w:cs="Arial"/>
        </w:rPr>
        <w:lastRenderedPageBreak/>
        <w:t>2.1.2</w:t>
      </w:r>
      <w:r w:rsidRPr="003F3CE1">
        <w:rPr>
          <w:rFonts w:ascii="Arial" w:hAnsi="Arial" w:cs="Arial"/>
        </w:rPr>
        <w:t xml:space="preserve"> Number plates.</w:t>
      </w:r>
    </w:p>
    <w:p w14:paraId="09E020A9" w14:textId="77777777" w:rsidR="00791788" w:rsidRPr="003F3CE1" w:rsidRDefault="00791788" w:rsidP="00791788">
      <w:pPr>
        <w:pStyle w:val="NormalWeb"/>
        <w:rPr>
          <w:rFonts w:ascii="Arial" w:hAnsi="Arial" w:cs="Arial"/>
        </w:rPr>
      </w:pPr>
      <w:r w:rsidRPr="003F3CE1">
        <w:rPr>
          <w:rStyle w:val="Strong"/>
          <w:rFonts w:ascii="Arial" w:hAnsi="Arial" w:cs="Arial"/>
        </w:rPr>
        <w:t>2.1.3</w:t>
      </w:r>
      <w:r w:rsidRPr="003F3CE1">
        <w:rPr>
          <w:rFonts w:ascii="Arial" w:hAnsi="Arial" w:cs="Arial"/>
        </w:rPr>
        <w:t xml:space="preserve"> Servicing of the vehicle at times recommended by the manufacturer.</w:t>
      </w:r>
    </w:p>
    <w:p w14:paraId="09E020AA" w14:textId="77777777" w:rsidR="00791788" w:rsidRPr="003F3CE1" w:rsidRDefault="00791788" w:rsidP="00791788">
      <w:pPr>
        <w:pStyle w:val="NormalWeb"/>
        <w:rPr>
          <w:rFonts w:ascii="Arial" w:hAnsi="Arial" w:cs="Arial"/>
        </w:rPr>
      </w:pPr>
      <w:r w:rsidRPr="003F3CE1">
        <w:rPr>
          <w:rStyle w:val="Strong"/>
          <w:rFonts w:ascii="Arial" w:hAnsi="Arial" w:cs="Arial"/>
        </w:rPr>
        <w:t>2.1.4</w:t>
      </w:r>
      <w:r w:rsidRPr="003F3CE1">
        <w:rPr>
          <w:rFonts w:ascii="Arial" w:hAnsi="Arial" w:cs="Arial"/>
        </w:rPr>
        <w:t xml:space="preserve"> All necessary repairs and replacement parts except those:</w:t>
      </w:r>
    </w:p>
    <w:p w14:paraId="09E020AB" w14:textId="77777777" w:rsidR="00791788" w:rsidRPr="003F3CE1" w:rsidRDefault="00791788" w:rsidP="00791788">
      <w:pPr>
        <w:numPr>
          <w:ilvl w:val="0"/>
          <w:numId w:val="41"/>
        </w:numPr>
        <w:spacing w:before="100" w:beforeAutospacing="1" w:after="100" w:afterAutospacing="1"/>
        <w:rPr>
          <w:rFonts w:ascii="Arial" w:hAnsi="Arial" w:cs="Arial"/>
        </w:rPr>
      </w:pPr>
      <w:r w:rsidRPr="003F3CE1">
        <w:rPr>
          <w:rFonts w:ascii="Arial" w:hAnsi="Arial" w:cs="Arial"/>
        </w:rPr>
        <w:t xml:space="preserve">Needed as a result of accidental, deliberate or negligent damage to the vehicle. </w:t>
      </w:r>
    </w:p>
    <w:p w14:paraId="09E020AC" w14:textId="77777777" w:rsidR="00791788" w:rsidRPr="003F3CE1" w:rsidRDefault="00791788" w:rsidP="00791788">
      <w:pPr>
        <w:numPr>
          <w:ilvl w:val="0"/>
          <w:numId w:val="41"/>
        </w:numPr>
        <w:spacing w:before="100" w:beforeAutospacing="1" w:after="100" w:afterAutospacing="1"/>
        <w:rPr>
          <w:rFonts w:ascii="Arial" w:hAnsi="Arial" w:cs="Arial"/>
        </w:rPr>
      </w:pPr>
      <w:r w:rsidRPr="003F3CE1">
        <w:rPr>
          <w:rFonts w:ascii="Arial" w:hAnsi="Arial" w:cs="Arial"/>
        </w:rPr>
        <w:t xml:space="preserve">In respect of accessories fitted after the date of delivery for any reason other than to replace accessories fitted to the vehicle at the date of delivery which are or become defective. </w:t>
      </w:r>
    </w:p>
    <w:p w14:paraId="09E020AD" w14:textId="77777777" w:rsidR="00791788" w:rsidRPr="003F3CE1" w:rsidRDefault="00791788" w:rsidP="00791788">
      <w:pPr>
        <w:pStyle w:val="NormalWeb"/>
        <w:rPr>
          <w:rFonts w:ascii="Arial" w:hAnsi="Arial" w:cs="Arial"/>
        </w:rPr>
      </w:pPr>
      <w:r w:rsidRPr="003F3CE1">
        <w:rPr>
          <w:rStyle w:val="Strong"/>
          <w:rFonts w:ascii="Arial" w:hAnsi="Arial" w:cs="Arial"/>
        </w:rPr>
        <w:t xml:space="preserve">2.1.5 </w:t>
      </w:r>
      <w:r w:rsidRPr="003F3CE1">
        <w:rPr>
          <w:rFonts w:ascii="Arial" w:hAnsi="Arial" w:cs="Arial"/>
        </w:rPr>
        <w:t>Unlimited tyre replacement and puncture repairs. Cases of obvious tyre abuse will result in the employee bearing the replacement cost.</w:t>
      </w:r>
    </w:p>
    <w:p w14:paraId="09E020AE" w14:textId="77777777" w:rsidR="00791788" w:rsidRPr="003F3CE1" w:rsidRDefault="00791788" w:rsidP="00791788">
      <w:pPr>
        <w:pStyle w:val="NormalWeb"/>
        <w:rPr>
          <w:rFonts w:ascii="Arial" w:hAnsi="Arial" w:cs="Arial"/>
        </w:rPr>
      </w:pPr>
      <w:r w:rsidRPr="003F3CE1">
        <w:rPr>
          <w:rStyle w:val="Strong"/>
          <w:rFonts w:ascii="Arial" w:hAnsi="Arial" w:cs="Arial"/>
        </w:rPr>
        <w:t>2.1.6</w:t>
      </w:r>
      <w:r w:rsidRPr="003F3CE1">
        <w:rPr>
          <w:rFonts w:ascii="Arial" w:hAnsi="Arial" w:cs="Arial"/>
        </w:rPr>
        <w:t xml:space="preserve"> Replacement batteries and exhausts required as a result of fair wear and tear or faulty manufacture.</w:t>
      </w:r>
    </w:p>
    <w:p w14:paraId="09E020AF" w14:textId="77777777" w:rsidR="00791788" w:rsidRPr="003F3CE1" w:rsidRDefault="00791788" w:rsidP="00791788">
      <w:pPr>
        <w:pStyle w:val="NormalWeb"/>
        <w:rPr>
          <w:rFonts w:ascii="Arial" w:hAnsi="Arial" w:cs="Arial"/>
        </w:rPr>
      </w:pPr>
      <w:r w:rsidRPr="003F3CE1">
        <w:rPr>
          <w:rStyle w:val="Strong"/>
          <w:rFonts w:ascii="Arial" w:hAnsi="Arial" w:cs="Arial"/>
        </w:rPr>
        <w:t>2.1.7</w:t>
      </w:r>
      <w:r w:rsidRPr="003F3CE1">
        <w:rPr>
          <w:rFonts w:ascii="Arial" w:hAnsi="Arial" w:cs="Arial"/>
        </w:rPr>
        <w:t xml:space="preserve"> Breakdown, recovery and Homestart service. The breakdown and recovery service does not apply to any towed unit. These costs will be the responsibility of the employee.</w:t>
      </w:r>
    </w:p>
    <w:p w14:paraId="09E020B0" w14:textId="77777777" w:rsidR="00791788" w:rsidRPr="003F3CE1" w:rsidRDefault="00791788" w:rsidP="00791788">
      <w:pPr>
        <w:pStyle w:val="NormalWeb"/>
        <w:rPr>
          <w:rFonts w:ascii="Arial" w:hAnsi="Arial" w:cs="Arial"/>
        </w:rPr>
      </w:pPr>
      <w:r w:rsidRPr="003F3CE1">
        <w:rPr>
          <w:rStyle w:val="Strong"/>
          <w:rFonts w:ascii="Arial" w:hAnsi="Arial" w:cs="Arial"/>
        </w:rPr>
        <w:t xml:space="preserve">2.1.8 </w:t>
      </w:r>
      <w:r w:rsidRPr="003F3CE1">
        <w:rPr>
          <w:rFonts w:ascii="Arial" w:hAnsi="Arial" w:cs="Arial"/>
        </w:rPr>
        <w:t>Road Fund Licence. The employee will not be liable for any increase in the cost of the Road Fund License during the period of hire unless the cost is increased by more than 10% from the commencement of the hire.</w:t>
      </w:r>
    </w:p>
    <w:p w14:paraId="09E020B1" w14:textId="77777777" w:rsidR="00791788" w:rsidRPr="003F3CE1" w:rsidRDefault="00791788" w:rsidP="00791788">
      <w:pPr>
        <w:pStyle w:val="NormalWeb"/>
        <w:rPr>
          <w:rFonts w:ascii="Arial" w:hAnsi="Arial" w:cs="Arial"/>
        </w:rPr>
      </w:pPr>
      <w:r w:rsidRPr="003F3CE1">
        <w:rPr>
          <w:rStyle w:val="Strong"/>
          <w:rFonts w:ascii="Arial" w:hAnsi="Arial" w:cs="Arial"/>
        </w:rPr>
        <w:t>2.1.9</w:t>
      </w:r>
      <w:r w:rsidRPr="003F3CE1">
        <w:rPr>
          <w:rFonts w:ascii="Arial" w:hAnsi="Arial" w:cs="Arial"/>
        </w:rPr>
        <w:t xml:space="preserve"> The supply during servicing of oil or lubricants recommended by the manufacturer.</w:t>
      </w:r>
    </w:p>
    <w:p w14:paraId="09E020B2" w14:textId="77777777" w:rsidR="00791788" w:rsidRPr="003F3CE1" w:rsidRDefault="00791788" w:rsidP="00791788">
      <w:pPr>
        <w:pStyle w:val="NormalWeb"/>
        <w:rPr>
          <w:rFonts w:ascii="Arial" w:hAnsi="Arial" w:cs="Arial"/>
        </w:rPr>
      </w:pPr>
      <w:r w:rsidRPr="003F3CE1">
        <w:rPr>
          <w:rStyle w:val="Strong"/>
          <w:rFonts w:ascii="Arial" w:hAnsi="Arial" w:cs="Arial"/>
        </w:rPr>
        <w:lastRenderedPageBreak/>
        <w:t>2.1.10</w:t>
      </w:r>
      <w:r w:rsidRPr="003F3CE1">
        <w:rPr>
          <w:rFonts w:ascii="Arial" w:hAnsi="Arial" w:cs="Arial"/>
        </w:rPr>
        <w:t xml:space="preserve"> The supply of antifreeze either during servicing or each autumn.</w:t>
      </w:r>
    </w:p>
    <w:p w14:paraId="09E020B3" w14:textId="77777777" w:rsidR="00791788" w:rsidRPr="003F3CE1" w:rsidRDefault="00791788" w:rsidP="00791788">
      <w:pPr>
        <w:pStyle w:val="NormalWeb"/>
        <w:rPr>
          <w:rFonts w:ascii="Arial" w:hAnsi="Arial" w:cs="Arial"/>
        </w:rPr>
      </w:pPr>
      <w:r w:rsidRPr="003F3CE1">
        <w:rPr>
          <w:rStyle w:val="Strong"/>
          <w:rFonts w:ascii="Arial" w:hAnsi="Arial" w:cs="Arial"/>
        </w:rPr>
        <w:t>2.1.11</w:t>
      </w:r>
      <w:r w:rsidRPr="003F3CE1">
        <w:rPr>
          <w:rFonts w:ascii="Arial" w:hAnsi="Arial" w:cs="Arial"/>
        </w:rPr>
        <w:t xml:space="preserve"> A replacement vehicle after 48 hours in the event of a mechanical breakdown, theft or accident damage, where, in the opinion of the Transport Manager, the vehicle is unroadworthy. No undertaking is given to provide a replacement vehicle of the same size, age or standard of the leased vehicle.</w:t>
      </w:r>
    </w:p>
    <w:p w14:paraId="09E020B4" w14:textId="77777777" w:rsidR="00791788" w:rsidRPr="003F3CE1" w:rsidRDefault="00791788" w:rsidP="00791788">
      <w:pPr>
        <w:pStyle w:val="Heading3"/>
        <w:rPr>
          <w:sz w:val="24"/>
          <w:szCs w:val="24"/>
        </w:rPr>
      </w:pPr>
      <w:r w:rsidRPr="003F3CE1">
        <w:rPr>
          <w:sz w:val="24"/>
          <w:szCs w:val="24"/>
        </w:rPr>
        <w:t>2.2 Vehicles Available</w:t>
      </w:r>
    </w:p>
    <w:p w14:paraId="09E020B5" w14:textId="77777777" w:rsidR="00791788" w:rsidRPr="003F3CE1" w:rsidRDefault="00791788" w:rsidP="00791788">
      <w:pPr>
        <w:pStyle w:val="NormalWeb"/>
        <w:rPr>
          <w:rFonts w:ascii="Arial" w:hAnsi="Arial" w:cs="Arial"/>
        </w:rPr>
      </w:pPr>
      <w:r w:rsidRPr="003F3CE1">
        <w:rPr>
          <w:rFonts w:ascii="Arial" w:hAnsi="Arial" w:cs="Arial"/>
        </w:rPr>
        <w:t>All makes of European built cars will be available through the scheme. High performance vehicles will not be provided under the scheme - in this connection final discretion will rest with the Transport Manager who will take into account job requirements. Normally the vehicle supplied will be capable of using unleaded fuel. Diesel cars are also available.</w:t>
      </w:r>
    </w:p>
    <w:p w14:paraId="09E020B6" w14:textId="77777777" w:rsidR="00791788" w:rsidRPr="003F3CE1" w:rsidRDefault="00791788" w:rsidP="00791788">
      <w:pPr>
        <w:pStyle w:val="Heading3"/>
        <w:rPr>
          <w:sz w:val="24"/>
          <w:szCs w:val="24"/>
        </w:rPr>
      </w:pPr>
      <w:r w:rsidRPr="003F3CE1">
        <w:rPr>
          <w:sz w:val="24"/>
          <w:szCs w:val="24"/>
        </w:rPr>
        <w:t>2.3 Insurance</w:t>
      </w:r>
    </w:p>
    <w:p w14:paraId="09E020B7" w14:textId="77777777" w:rsidR="00791788" w:rsidRPr="003F3CE1" w:rsidRDefault="00791788" w:rsidP="00791788">
      <w:pPr>
        <w:pStyle w:val="NormalWeb"/>
        <w:rPr>
          <w:rFonts w:ascii="Arial" w:hAnsi="Arial" w:cs="Arial"/>
        </w:rPr>
      </w:pPr>
      <w:r w:rsidRPr="003F3CE1">
        <w:rPr>
          <w:rFonts w:ascii="Arial" w:hAnsi="Arial" w:cs="Arial"/>
        </w:rPr>
        <w:t>The employee will be responsible for the provision of fully comprehensive insurance with an insurer approved by the County Council which shall include cover for normal social, domestic, pleasure and business use together with glass replacement. The insurance for the vehicle must be taken out and maintained in the name of the employee.</w:t>
      </w:r>
    </w:p>
    <w:p w14:paraId="09E020B8" w14:textId="77777777" w:rsidR="00791788" w:rsidRPr="003F3CE1" w:rsidRDefault="00791788" w:rsidP="00791788">
      <w:pPr>
        <w:pStyle w:val="Heading3"/>
        <w:rPr>
          <w:sz w:val="24"/>
          <w:szCs w:val="24"/>
        </w:rPr>
      </w:pPr>
      <w:r w:rsidRPr="003F3CE1">
        <w:rPr>
          <w:sz w:val="24"/>
          <w:szCs w:val="24"/>
        </w:rPr>
        <w:t>2.4 Business Mileage Claims</w:t>
      </w:r>
    </w:p>
    <w:p w14:paraId="09E020B9" w14:textId="77777777" w:rsidR="00791788" w:rsidRPr="003F3CE1" w:rsidRDefault="00791788" w:rsidP="00791788">
      <w:pPr>
        <w:pStyle w:val="NormalWeb"/>
        <w:rPr>
          <w:rFonts w:ascii="Arial" w:hAnsi="Arial" w:cs="Arial"/>
        </w:rPr>
      </w:pPr>
      <w:r w:rsidRPr="003F3CE1">
        <w:rPr>
          <w:rFonts w:ascii="Arial" w:hAnsi="Arial" w:cs="Arial"/>
        </w:rPr>
        <w:t>Authorised users will claim the mileage rate for business mileage undertaken.</w:t>
      </w:r>
    </w:p>
    <w:p w14:paraId="09E020BA" w14:textId="77777777" w:rsidR="00791788" w:rsidRPr="003F3CE1" w:rsidRDefault="00791788" w:rsidP="00791788">
      <w:pPr>
        <w:pStyle w:val="Heading3"/>
        <w:rPr>
          <w:sz w:val="24"/>
          <w:szCs w:val="24"/>
        </w:rPr>
      </w:pPr>
      <w:r w:rsidRPr="003F3CE1">
        <w:rPr>
          <w:sz w:val="24"/>
          <w:szCs w:val="24"/>
        </w:rPr>
        <w:lastRenderedPageBreak/>
        <w:t>2.5 Taxation of Motor Mileage Allowances</w:t>
      </w:r>
    </w:p>
    <w:p w14:paraId="09E020BB" w14:textId="77777777" w:rsidR="00791788" w:rsidRPr="003F3CE1" w:rsidRDefault="00791788" w:rsidP="00791788">
      <w:pPr>
        <w:pStyle w:val="NormalWeb"/>
        <w:rPr>
          <w:rFonts w:ascii="Arial" w:hAnsi="Arial" w:cs="Arial"/>
        </w:rPr>
      </w:pPr>
      <w:r w:rsidRPr="003F3CE1">
        <w:rPr>
          <w:rFonts w:ascii="Arial" w:hAnsi="Arial" w:cs="Arial"/>
        </w:rPr>
        <w:t>NCC lease cars are seen as company cars by HM Revenue &amp; Customs and depending on the CO2 emissions of the car and the contributions towards private use there may be a taxable benefit that will be deducted against the employees code and will be arrived at using the HMRC company car taxation rules.</w:t>
      </w:r>
    </w:p>
    <w:p w14:paraId="09E020BC" w14:textId="77777777" w:rsidR="00791788" w:rsidRPr="003F3CE1" w:rsidRDefault="00791788" w:rsidP="00791788">
      <w:pPr>
        <w:pStyle w:val="Heading3"/>
        <w:rPr>
          <w:sz w:val="24"/>
          <w:szCs w:val="24"/>
        </w:rPr>
      </w:pPr>
      <w:r w:rsidRPr="003F3CE1">
        <w:rPr>
          <w:sz w:val="24"/>
          <w:szCs w:val="24"/>
        </w:rPr>
        <w:t>2.6 Mileage Bands</w:t>
      </w:r>
    </w:p>
    <w:p w14:paraId="09E020BD" w14:textId="77777777" w:rsidR="00791788" w:rsidRPr="003F3CE1" w:rsidRDefault="00791788" w:rsidP="00791788">
      <w:pPr>
        <w:pStyle w:val="NormalWeb"/>
        <w:rPr>
          <w:rFonts w:ascii="Arial" w:hAnsi="Arial" w:cs="Arial"/>
        </w:rPr>
      </w:pPr>
      <w:r w:rsidRPr="003F3CE1">
        <w:rPr>
          <w:rFonts w:ascii="Arial" w:hAnsi="Arial" w:cs="Arial"/>
        </w:rPr>
        <w:t>Vehicles are available on a wide range of mileage bands to suit individual requirements and the hire agreement will specify the maximum total mileage which the vehicle may cover during the period of the agreement.</w:t>
      </w:r>
    </w:p>
    <w:p w14:paraId="09E020BE" w14:textId="77777777" w:rsidR="00791788" w:rsidRPr="003F3CE1" w:rsidRDefault="00791788" w:rsidP="00791788">
      <w:pPr>
        <w:pStyle w:val="Heading3"/>
        <w:rPr>
          <w:sz w:val="24"/>
          <w:szCs w:val="24"/>
        </w:rPr>
      </w:pPr>
      <w:r w:rsidRPr="003F3CE1">
        <w:rPr>
          <w:sz w:val="24"/>
          <w:szCs w:val="24"/>
        </w:rPr>
        <w:t>2.7 Application Procedure</w:t>
      </w:r>
    </w:p>
    <w:p w14:paraId="09E020BF" w14:textId="77777777" w:rsidR="00791788" w:rsidRPr="003F3CE1" w:rsidRDefault="00791788" w:rsidP="00791788">
      <w:pPr>
        <w:pStyle w:val="NormalWeb"/>
        <w:rPr>
          <w:rFonts w:ascii="Arial" w:hAnsi="Arial" w:cs="Arial"/>
        </w:rPr>
      </w:pPr>
      <w:r w:rsidRPr="003F3CE1">
        <w:rPr>
          <w:rFonts w:ascii="Arial" w:hAnsi="Arial" w:cs="Arial"/>
        </w:rPr>
        <w:t xml:space="preserve">Eligible employees who, after reading the detailed Employee Guide, decide that they wish to apply for a leased car should determine the make and model of the car required and obtain a quotation from the Transport Manager, Nottinghamshire Contracting, Transport Services, 2 Riverside Way, The Meadows, Nottingham NG2 1DS. </w:t>
      </w:r>
      <w:r w:rsidRPr="003F3CE1">
        <w:rPr>
          <w:rStyle w:val="Strong"/>
          <w:rFonts w:ascii="Arial" w:hAnsi="Arial" w:cs="Arial"/>
        </w:rPr>
        <w:t>tel:</w:t>
      </w:r>
      <w:r w:rsidRPr="003F3CE1">
        <w:rPr>
          <w:rFonts w:ascii="Arial" w:hAnsi="Arial" w:cs="Arial"/>
        </w:rPr>
        <w:t xml:space="preserve"> 0115 9340705, or 0115 9340745 or 0115 9340716</w:t>
      </w:r>
    </w:p>
    <w:p w14:paraId="09E020C0" w14:textId="00B8AE88" w:rsidR="00791788" w:rsidRPr="003F3CE1" w:rsidRDefault="00791788" w:rsidP="00791788">
      <w:pPr>
        <w:rPr>
          <w:rFonts w:ascii="Arial" w:hAnsi="Arial" w:cs="Arial"/>
        </w:rPr>
      </w:pPr>
      <w:r w:rsidRPr="003F3CE1">
        <w:rPr>
          <w:rFonts w:ascii="Arial" w:hAnsi="Arial" w:cs="Arial"/>
        </w:rPr>
        <w:object w:dxaOrig="225" w:dyaOrig="225" w14:anchorId="09E021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in;height:18pt" o:ole="">
            <v:imagedata r:id="rId33" o:title=""/>
          </v:shape>
          <w:control r:id="rId34" w:name="DefaultOcxName" w:shapeid="_x0000_i1038"/>
        </w:object>
      </w:r>
      <w:r w:rsidRPr="003F3CE1">
        <w:rPr>
          <w:rFonts w:ascii="Arial" w:hAnsi="Arial" w:cs="Arial"/>
        </w:rPr>
        <w:object w:dxaOrig="225" w:dyaOrig="225" w14:anchorId="09E0214E">
          <v:shape id="_x0000_i1041" type="#_x0000_t75" style="width:1in;height:18pt" o:ole="">
            <v:imagedata r:id="rId33" o:title=""/>
          </v:shape>
          <w:control r:id="rId35" w:name="DefaultOcxName1" w:shapeid="_x0000_i1041"/>
        </w:object>
      </w:r>
      <w:r w:rsidRPr="003F3CE1">
        <w:rPr>
          <w:rFonts w:ascii="Arial" w:hAnsi="Arial" w:cs="Arial"/>
        </w:rPr>
        <w:object w:dxaOrig="225" w:dyaOrig="225" w14:anchorId="09E0214F">
          <v:shape id="_x0000_i1044" type="#_x0000_t75" style="width:1in;height:18pt" o:ole="">
            <v:imagedata r:id="rId33" o:title=""/>
          </v:shape>
          <w:control r:id="rId36" w:name="DefaultOcxName2" w:shapeid="_x0000_i1044"/>
        </w:object>
      </w:r>
      <w:r w:rsidRPr="003F3CE1">
        <w:rPr>
          <w:rFonts w:ascii="Arial" w:hAnsi="Arial" w:cs="Arial"/>
        </w:rPr>
        <w:object w:dxaOrig="225" w:dyaOrig="225" w14:anchorId="09E02150">
          <v:shape id="_x0000_i1047" type="#_x0000_t75" style="width:1in;height:18pt" o:ole="">
            <v:imagedata r:id="rId37" o:title=""/>
          </v:shape>
          <w:control r:id="rId38" w:name="DefaultOcxName3" w:shapeid="_x0000_i1047"/>
        </w:object>
      </w:r>
      <w:r w:rsidRPr="003F3CE1">
        <w:rPr>
          <w:rFonts w:ascii="Arial" w:hAnsi="Arial" w:cs="Arial"/>
        </w:rPr>
        <w:object w:dxaOrig="225" w:dyaOrig="225" w14:anchorId="09E02151">
          <v:shape id="_x0000_i1050" type="#_x0000_t75" style="width:1in;height:18pt" o:ole="">
            <v:imagedata r:id="rId33" o:title=""/>
          </v:shape>
          <w:control r:id="rId39" w:name="DefaultOcxName4" w:shapeid="_x0000_i1050"/>
        </w:object>
      </w:r>
    </w:p>
    <w:p w14:paraId="09E020C1" w14:textId="77777777" w:rsidR="00791788" w:rsidRPr="003F3CE1" w:rsidRDefault="00791788" w:rsidP="00791788">
      <w:pPr>
        <w:pStyle w:val="z-BottomofForm"/>
        <w:rPr>
          <w:sz w:val="24"/>
          <w:szCs w:val="24"/>
        </w:rPr>
      </w:pPr>
      <w:r w:rsidRPr="003F3CE1">
        <w:rPr>
          <w:sz w:val="24"/>
          <w:szCs w:val="24"/>
        </w:rPr>
        <w:t>Bottom of Form</w:t>
      </w:r>
    </w:p>
    <w:p w14:paraId="09E020C2" w14:textId="77777777" w:rsidR="00791788" w:rsidRPr="003F3CE1" w:rsidRDefault="00791788" w:rsidP="00791788">
      <w:pPr>
        <w:rPr>
          <w:rFonts w:ascii="Arial" w:hAnsi="Arial" w:cs="Arial"/>
          <w:b/>
        </w:rPr>
      </w:pPr>
    </w:p>
    <w:p w14:paraId="09E020C3" w14:textId="77777777" w:rsidR="00E10814" w:rsidRDefault="00E10814" w:rsidP="00D03BA8">
      <w:pPr>
        <w:autoSpaceDE w:val="0"/>
        <w:autoSpaceDN w:val="0"/>
        <w:adjustRightInd w:val="0"/>
        <w:rPr>
          <w:rFonts w:ascii="Arial" w:hAnsi="Arial" w:cs="Arial"/>
          <w:b/>
          <w:bCs/>
        </w:rPr>
      </w:pPr>
    </w:p>
    <w:p w14:paraId="09E020C4" w14:textId="77777777" w:rsidR="00E10814" w:rsidRDefault="00E10814" w:rsidP="00D03BA8">
      <w:pPr>
        <w:autoSpaceDE w:val="0"/>
        <w:autoSpaceDN w:val="0"/>
        <w:adjustRightInd w:val="0"/>
        <w:rPr>
          <w:rFonts w:ascii="Arial" w:hAnsi="Arial" w:cs="Arial"/>
          <w:b/>
          <w:bCs/>
        </w:rPr>
      </w:pPr>
    </w:p>
    <w:p w14:paraId="65B0D768" w14:textId="77777777" w:rsidR="0038585C" w:rsidRPr="0038585C" w:rsidRDefault="0038585C" w:rsidP="0038585C">
      <w:pPr>
        <w:autoSpaceDE w:val="0"/>
        <w:autoSpaceDN w:val="0"/>
        <w:adjustRightInd w:val="0"/>
        <w:rPr>
          <w:rFonts w:ascii="Arial" w:hAnsi="Arial" w:cs="Arial"/>
          <w:b/>
          <w:bCs/>
        </w:rPr>
      </w:pPr>
      <w:r w:rsidRPr="0038585C">
        <w:rPr>
          <w:rFonts w:ascii="Arial" w:hAnsi="Arial" w:cs="Arial"/>
          <w:b/>
          <w:bCs/>
        </w:rPr>
        <w:t>Appendix 15:</w:t>
      </w:r>
    </w:p>
    <w:p w14:paraId="4C449602" w14:textId="77777777" w:rsidR="0038585C" w:rsidRPr="0038585C" w:rsidRDefault="0038585C" w:rsidP="0038585C">
      <w:pPr>
        <w:autoSpaceDE w:val="0"/>
        <w:autoSpaceDN w:val="0"/>
        <w:adjustRightInd w:val="0"/>
        <w:rPr>
          <w:rFonts w:ascii="Arial" w:hAnsi="Arial" w:cs="Arial"/>
          <w:b/>
          <w:bCs/>
        </w:rPr>
      </w:pPr>
    </w:p>
    <w:p w14:paraId="7E3BB3C6" w14:textId="77777777" w:rsidR="0038585C" w:rsidRPr="0038585C" w:rsidRDefault="0038585C" w:rsidP="0038585C">
      <w:pPr>
        <w:autoSpaceDE w:val="0"/>
        <w:autoSpaceDN w:val="0"/>
        <w:adjustRightInd w:val="0"/>
        <w:rPr>
          <w:rFonts w:ascii="Arial" w:hAnsi="Arial" w:cs="Arial"/>
          <w:b/>
          <w:bCs/>
        </w:rPr>
      </w:pPr>
      <w:r w:rsidRPr="0038585C">
        <w:rPr>
          <w:rFonts w:ascii="Arial" w:hAnsi="Arial" w:cs="Arial"/>
          <w:b/>
          <w:bCs/>
        </w:rPr>
        <w:lastRenderedPageBreak/>
        <w:t xml:space="preserve">Nottinghamshire County Council’s Constitution  </w:t>
      </w:r>
    </w:p>
    <w:p w14:paraId="536CA618" w14:textId="77777777" w:rsidR="0038585C" w:rsidRPr="0038585C" w:rsidRDefault="0038585C" w:rsidP="0038585C">
      <w:pPr>
        <w:keepNext/>
        <w:spacing w:before="240" w:after="60"/>
        <w:outlineLvl w:val="1"/>
        <w:rPr>
          <w:rFonts w:ascii="Arial" w:hAnsi="Arial" w:cs="Arial"/>
          <w:b/>
          <w:bCs/>
          <w:iCs/>
        </w:rPr>
      </w:pPr>
      <w:r w:rsidRPr="0038585C">
        <w:rPr>
          <w:rFonts w:ascii="Arial" w:hAnsi="Arial" w:cs="Arial"/>
          <w:b/>
          <w:i/>
          <w:iCs/>
        </w:rPr>
        <w:t xml:space="preserve">Part 6c - </w:t>
      </w:r>
      <w:r w:rsidRPr="0038585C">
        <w:rPr>
          <w:rFonts w:ascii="Arial" w:hAnsi="Arial" w:cs="Arial"/>
          <w:b/>
          <w:bCs/>
          <w:i/>
          <w:iCs/>
        </w:rPr>
        <w:t>Employment</w:t>
      </w:r>
      <w:r w:rsidRPr="0038585C">
        <w:rPr>
          <w:rFonts w:ascii="Arial" w:hAnsi="Arial" w:cs="Arial"/>
          <w:b/>
          <w:bCs/>
          <w:iCs/>
        </w:rPr>
        <w:t xml:space="preserve"> Procedure Rules</w:t>
      </w:r>
    </w:p>
    <w:p w14:paraId="0A2CC79B" w14:textId="77777777" w:rsidR="0038585C" w:rsidRPr="0038585C" w:rsidRDefault="0038585C" w:rsidP="0038585C">
      <w:pPr>
        <w:autoSpaceDE w:val="0"/>
        <w:autoSpaceDN w:val="0"/>
        <w:adjustRightInd w:val="0"/>
        <w:rPr>
          <w:rFonts w:ascii="Arial" w:hAnsi="Arial" w:cs="Arial"/>
          <w:b/>
          <w:bCs/>
        </w:rPr>
      </w:pPr>
    </w:p>
    <w:p w14:paraId="72F23376" w14:textId="77777777" w:rsidR="0038585C" w:rsidRPr="0038585C" w:rsidRDefault="0038585C" w:rsidP="0038585C">
      <w:pPr>
        <w:autoSpaceDE w:val="0"/>
        <w:autoSpaceDN w:val="0"/>
        <w:adjustRightInd w:val="0"/>
        <w:rPr>
          <w:rFonts w:ascii="Arial" w:hAnsi="Arial" w:cs="Arial"/>
          <w:b/>
          <w:bCs/>
        </w:rPr>
      </w:pPr>
      <w:r w:rsidRPr="0038585C">
        <w:rPr>
          <w:rFonts w:ascii="Arial" w:hAnsi="Arial" w:cs="Arial"/>
          <w:b/>
          <w:bCs/>
        </w:rPr>
        <w:t>INTRODUCTION</w:t>
      </w:r>
    </w:p>
    <w:p w14:paraId="50AD31DF" w14:textId="77777777" w:rsidR="0038585C" w:rsidRPr="0038585C" w:rsidRDefault="0038585C" w:rsidP="0038585C">
      <w:pPr>
        <w:autoSpaceDE w:val="0"/>
        <w:autoSpaceDN w:val="0"/>
        <w:adjustRightInd w:val="0"/>
        <w:rPr>
          <w:rFonts w:ascii="Arial" w:hAnsi="Arial" w:cs="Arial"/>
          <w:b/>
          <w:bCs/>
        </w:rPr>
      </w:pPr>
    </w:p>
    <w:p w14:paraId="1F5F2988" w14:textId="77777777" w:rsidR="0038585C" w:rsidRPr="0038585C" w:rsidRDefault="0038585C" w:rsidP="0038585C">
      <w:pPr>
        <w:autoSpaceDE w:val="0"/>
        <w:autoSpaceDN w:val="0"/>
        <w:adjustRightInd w:val="0"/>
        <w:rPr>
          <w:rFonts w:ascii="Arial" w:hAnsi="Arial" w:cs="Arial"/>
        </w:rPr>
      </w:pPr>
      <w:r w:rsidRPr="0038585C">
        <w:rPr>
          <w:rFonts w:ascii="Arial" w:hAnsi="Arial" w:cs="Arial"/>
        </w:rPr>
        <w:t>1. The Council has developed these regulations in order to outline the process to be followed when appointing or dismissing employees or taking disciplinary action against employees.</w:t>
      </w:r>
    </w:p>
    <w:p w14:paraId="20C90101" w14:textId="77777777" w:rsidR="0038585C" w:rsidRPr="0038585C" w:rsidRDefault="0038585C" w:rsidP="0038585C">
      <w:pPr>
        <w:autoSpaceDE w:val="0"/>
        <w:autoSpaceDN w:val="0"/>
        <w:adjustRightInd w:val="0"/>
        <w:rPr>
          <w:rFonts w:ascii="Arial" w:hAnsi="Arial" w:cs="Arial"/>
        </w:rPr>
      </w:pPr>
    </w:p>
    <w:p w14:paraId="5A38387C" w14:textId="77777777" w:rsidR="0038585C" w:rsidRPr="0038585C" w:rsidRDefault="0038585C" w:rsidP="0038585C">
      <w:pPr>
        <w:autoSpaceDE w:val="0"/>
        <w:autoSpaceDN w:val="0"/>
        <w:adjustRightInd w:val="0"/>
        <w:rPr>
          <w:rFonts w:ascii="Arial" w:hAnsi="Arial" w:cs="Arial"/>
        </w:rPr>
      </w:pPr>
      <w:r w:rsidRPr="0038585C">
        <w:rPr>
          <w:rFonts w:ascii="Arial" w:hAnsi="Arial" w:cs="Arial"/>
        </w:rPr>
        <w:t>2. These regulations also deal with who has responsibility for changes to staffing structures. Staffing structures specify the number and types of posts that exist in each department.</w:t>
      </w:r>
    </w:p>
    <w:p w14:paraId="39DBE4EF" w14:textId="77777777" w:rsidR="0038585C" w:rsidRPr="0038585C" w:rsidRDefault="0038585C" w:rsidP="0038585C">
      <w:pPr>
        <w:autoSpaceDE w:val="0"/>
        <w:autoSpaceDN w:val="0"/>
        <w:adjustRightInd w:val="0"/>
        <w:rPr>
          <w:rFonts w:ascii="Arial" w:hAnsi="Arial" w:cs="Arial"/>
        </w:rPr>
      </w:pPr>
    </w:p>
    <w:p w14:paraId="43EA7047" w14:textId="77777777" w:rsidR="0038585C" w:rsidRPr="0038585C" w:rsidRDefault="0038585C" w:rsidP="0038585C">
      <w:pPr>
        <w:autoSpaceDE w:val="0"/>
        <w:autoSpaceDN w:val="0"/>
        <w:adjustRightInd w:val="0"/>
        <w:rPr>
          <w:rFonts w:ascii="Arial" w:hAnsi="Arial" w:cs="Arial"/>
          <w:b/>
          <w:bCs/>
        </w:rPr>
      </w:pPr>
      <w:r w:rsidRPr="0038585C">
        <w:rPr>
          <w:rFonts w:ascii="Arial" w:hAnsi="Arial" w:cs="Arial"/>
          <w:b/>
          <w:bCs/>
        </w:rPr>
        <w:t>APPOINTMENT AND DISMISSAL - SENIOR EMPLOYEES</w:t>
      </w:r>
    </w:p>
    <w:p w14:paraId="13E22A43" w14:textId="77777777" w:rsidR="0038585C" w:rsidRPr="0038585C" w:rsidRDefault="0038585C" w:rsidP="0038585C">
      <w:pPr>
        <w:autoSpaceDE w:val="0"/>
        <w:autoSpaceDN w:val="0"/>
        <w:adjustRightInd w:val="0"/>
        <w:rPr>
          <w:rFonts w:ascii="Arial" w:hAnsi="Arial" w:cs="Arial"/>
          <w:b/>
          <w:bCs/>
        </w:rPr>
      </w:pPr>
    </w:p>
    <w:p w14:paraId="667C1757" w14:textId="77777777" w:rsidR="0038585C" w:rsidRPr="0038585C" w:rsidRDefault="0038585C" w:rsidP="0038585C">
      <w:pPr>
        <w:autoSpaceDE w:val="0"/>
        <w:autoSpaceDN w:val="0"/>
        <w:adjustRightInd w:val="0"/>
        <w:rPr>
          <w:rFonts w:ascii="Arial" w:hAnsi="Arial" w:cs="Arial"/>
        </w:rPr>
      </w:pPr>
      <w:r w:rsidRPr="0038585C">
        <w:rPr>
          <w:rFonts w:ascii="Arial" w:hAnsi="Arial" w:cs="Arial"/>
        </w:rPr>
        <w:t>3. The Senior Staffing Sub-Committee is responsible for the appointment and</w:t>
      </w:r>
    </w:p>
    <w:p w14:paraId="41985DFD" w14:textId="77777777" w:rsidR="0038585C" w:rsidRPr="0038585C" w:rsidRDefault="0038585C" w:rsidP="0038585C">
      <w:pPr>
        <w:autoSpaceDE w:val="0"/>
        <w:autoSpaceDN w:val="0"/>
        <w:adjustRightInd w:val="0"/>
        <w:rPr>
          <w:rFonts w:ascii="Arial" w:hAnsi="Arial" w:cs="Arial"/>
        </w:rPr>
      </w:pPr>
      <w:r w:rsidRPr="0038585C">
        <w:rPr>
          <w:rFonts w:ascii="Arial" w:hAnsi="Arial" w:cs="Arial"/>
        </w:rPr>
        <w:t>dismissal of, and the taking of disciplinary action against, the following employees (who will be known as “Senior Employees” for the purposes of these regulations):</w:t>
      </w:r>
    </w:p>
    <w:p w14:paraId="0D5A96A5" w14:textId="77777777" w:rsidR="0038585C" w:rsidRPr="0038585C" w:rsidRDefault="0038585C" w:rsidP="0038585C">
      <w:pPr>
        <w:autoSpaceDE w:val="0"/>
        <w:autoSpaceDN w:val="0"/>
        <w:adjustRightInd w:val="0"/>
        <w:rPr>
          <w:rFonts w:ascii="Arial" w:hAnsi="Arial" w:cs="Arial"/>
        </w:rPr>
      </w:pPr>
    </w:p>
    <w:p w14:paraId="6751E259" w14:textId="77777777" w:rsidR="0038585C" w:rsidRPr="0038585C" w:rsidRDefault="0038585C" w:rsidP="0038585C">
      <w:pPr>
        <w:autoSpaceDE w:val="0"/>
        <w:autoSpaceDN w:val="0"/>
        <w:adjustRightInd w:val="0"/>
        <w:rPr>
          <w:rFonts w:ascii="Arial" w:hAnsi="Arial" w:cs="Arial"/>
        </w:rPr>
      </w:pPr>
      <w:r w:rsidRPr="0038585C">
        <w:rPr>
          <w:rFonts w:ascii="Arial" w:hAnsi="Arial" w:cs="Arial"/>
        </w:rPr>
        <w:t>a. Chief Executive;</w:t>
      </w:r>
    </w:p>
    <w:p w14:paraId="4B656931" w14:textId="77777777" w:rsidR="0038585C" w:rsidRPr="0038585C" w:rsidRDefault="0038585C" w:rsidP="0038585C">
      <w:pPr>
        <w:autoSpaceDE w:val="0"/>
        <w:autoSpaceDN w:val="0"/>
        <w:adjustRightInd w:val="0"/>
        <w:rPr>
          <w:rFonts w:ascii="Arial" w:hAnsi="Arial" w:cs="Arial"/>
        </w:rPr>
      </w:pPr>
    </w:p>
    <w:p w14:paraId="0C81561E" w14:textId="77777777" w:rsidR="0038585C" w:rsidRPr="0038585C" w:rsidRDefault="0038585C" w:rsidP="0038585C">
      <w:pPr>
        <w:autoSpaceDE w:val="0"/>
        <w:autoSpaceDN w:val="0"/>
        <w:adjustRightInd w:val="0"/>
        <w:rPr>
          <w:rFonts w:ascii="Arial" w:hAnsi="Arial" w:cs="Arial"/>
        </w:rPr>
      </w:pPr>
      <w:r w:rsidRPr="0038585C">
        <w:rPr>
          <w:rFonts w:ascii="Arial" w:hAnsi="Arial" w:cs="Arial"/>
        </w:rPr>
        <w:t>b. Corporate Directors;</w:t>
      </w:r>
    </w:p>
    <w:p w14:paraId="58D18427" w14:textId="77777777" w:rsidR="0038585C" w:rsidRPr="0038585C" w:rsidRDefault="0038585C" w:rsidP="0038585C">
      <w:pPr>
        <w:autoSpaceDE w:val="0"/>
        <w:autoSpaceDN w:val="0"/>
        <w:adjustRightInd w:val="0"/>
        <w:rPr>
          <w:rFonts w:ascii="Arial" w:hAnsi="Arial" w:cs="Arial"/>
        </w:rPr>
      </w:pPr>
    </w:p>
    <w:p w14:paraId="78C7C267" w14:textId="77777777" w:rsidR="0038585C" w:rsidRPr="0038585C" w:rsidRDefault="0038585C" w:rsidP="0038585C">
      <w:pPr>
        <w:autoSpaceDE w:val="0"/>
        <w:autoSpaceDN w:val="0"/>
        <w:adjustRightInd w:val="0"/>
        <w:rPr>
          <w:rFonts w:ascii="Arial" w:hAnsi="Arial" w:cs="Arial"/>
        </w:rPr>
      </w:pPr>
      <w:r w:rsidRPr="0038585C">
        <w:rPr>
          <w:rFonts w:ascii="Arial" w:hAnsi="Arial" w:cs="Arial"/>
        </w:rPr>
        <w:t>c. Service Directors;</w:t>
      </w:r>
    </w:p>
    <w:p w14:paraId="2279DB63" w14:textId="77777777" w:rsidR="0038585C" w:rsidRPr="0038585C" w:rsidRDefault="0038585C" w:rsidP="0038585C">
      <w:pPr>
        <w:autoSpaceDE w:val="0"/>
        <w:autoSpaceDN w:val="0"/>
        <w:adjustRightInd w:val="0"/>
        <w:rPr>
          <w:rFonts w:ascii="Arial" w:hAnsi="Arial" w:cs="Arial"/>
        </w:rPr>
      </w:pPr>
    </w:p>
    <w:p w14:paraId="37E22315" w14:textId="77777777" w:rsidR="0038585C" w:rsidRPr="0038585C" w:rsidRDefault="0038585C" w:rsidP="0038585C">
      <w:pPr>
        <w:autoSpaceDE w:val="0"/>
        <w:autoSpaceDN w:val="0"/>
        <w:adjustRightInd w:val="0"/>
        <w:rPr>
          <w:rFonts w:ascii="Arial" w:hAnsi="Arial" w:cs="Arial"/>
        </w:rPr>
      </w:pPr>
      <w:r w:rsidRPr="0038585C">
        <w:rPr>
          <w:rFonts w:ascii="Arial" w:hAnsi="Arial" w:cs="Arial"/>
        </w:rPr>
        <w:lastRenderedPageBreak/>
        <w:t>d. where the statutory role of the Head of Paid Service, Chief Finance Officer or</w:t>
      </w:r>
    </w:p>
    <w:p w14:paraId="7968A65B" w14:textId="77777777" w:rsidR="0038585C" w:rsidRPr="0038585C" w:rsidRDefault="0038585C" w:rsidP="0038585C">
      <w:pPr>
        <w:autoSpaceDE w:val="0"/>
        <w:autoSpaceDN w:val="0"/>
        <w:adjustRightInd w:val="0"/>
        <w:rPr>
          <w:rFonts w:ascii="Arial" w:hAnsi="Arial" w:cs="Arial"/>
        </w:rPr>
      </w:pPr>
      <w:r w:rsidRPr="0038585C">
        <w:rPr>
          <w:rFonts w:ascii="Arial" w:hAnsi="Arial" w:cs="Arial"/>
        </w:rPr>
        <w:t>Monitoring Officer is held by another post holder, that post holder.</w:t>
      </w:r>
    </w:p>
    <w:p w14:paraId="3EC2E712" w14:textId="77777777" w:rsidR="0038585C" w:rsidRPr="0038585C" w:rsidRDefault="0038585C" w:rsidP="0038585C">
      <w:pPr>
        <w:autoSpaceDE w:val="0"/>
        <w:autoSpaceDN w:val="0"/>
        <w:adjustRightInd w:val="0"/>
        <w:rPr>
          <w:rFonts w:ascii="Arial" w:hAnsi="Arial" w:cs="Arial"/>
        </w:rPr>
      </w:pPr>
    </w:p>
    <w:p w14:paraId="56277AAD" w14:textId="77777777" w:rsidR="0038585C" w:rsidRPr="0038585C" w:rsidRDefault="0038585C" w:rsidP="0038585C">
      <w:pPr>
        <w:autoSpaceDE w:val="0"/>
        <w:autoSpaceDN w:val="0"/>
        <w:adjustRightInd w:val="0"/>
        <w:rPr>
          <w:rFonts w:ascii="Arial" w:hAnsi="Arial" w:cs="Arial"/>
        </w:rPr>
      </w:pPr>
      <w:r w:rsidRPr="0038585C">
        <w:rPr>
          <w:rFonts w:ascii="Arial" w:hAnsi="Arial" w:cs="Arial"/>
        </w:rPr>
        <w:t>4. The Senior Staffing Sub-Committee will meet as and when required.</w:t>
      </w:r>
    </w:p>
    <w:p w14:paraId="439A1038" w14:textId="77777777" w:rsidR="0038585C" w:rsidRPr="0038585C" w:rsidRDefault="0038585C" w:rsidP="0038585C">
      <w:pPr>
        <w:autoSpaceDE w:val="0"/>
        <w:autoSpaceDN w:val="0"/>
        <w:adjustRightInd w:val="0"/>
        <w:rPr>
          <w:rFonts w:ascii="Arial" w:hAnsi="Arial" w:cs="Arial"/>
        </w:rPr>
      </w:pPr>
    </w:p>
    <w:p w14:paraId="086D183A" w14:textId="77777777" w:rsidR="0038585C" w:rsidRPr="0038585C" w:rsidRDefault="0038585C" w:rsidP="0038585C">
      <w:pPr>
        <w:autoSpaceDE w:val="0"/>
        <w:autoSpaceDN w:val="0"/>
        <w:adjustRightInd w:val="0"/>
        <w:rPr>
          <w:rFonts w:ascii="Arial" w:hAnsi="Arial" w:cs="Arial"/>
        </w:rPr>
      </w:pPr>
      <w:r w:rsidRPr="0038585C">
        <w:rPr>
          <w:rFonts w:ascii="Arial" w:hAnsi="Arial" w:cs="Arial"/>
        </w:rPr>
        <w:t>5. The appropriate committee Chairman for the post being considered will always be present as a member of the Senior Staffing Sub-Committee. Where the issue being considered relates to the Chief Executive or a Corporate Director, the Senior Staffing Sub-Committee will have a membership of nine; otherwise the Senior Staffing Sub-Committee will have a membership of five.</w:t>
      </w:r>
    </w:p>
    <w:p w14:paraId="5C47216A" w14:textId="77777777" w:rsidR="0038585C" w:rsidRPr="0038585C" w:rsidRDefault="0038585C" w:rsidP="0038585C">
      <w:pPr>
        <w:autoSpaceDE w:val="0"/>
        <w:autoSpaceDN w:val="0"/>
        <w:adjustRightInd w:val="0"/>
        <w:rPr>
          <w:rFonts w:ascii="Arial" w:hAnsi="Arial" w:cs="Arial"/>
        </w:rPr>
      </w:pPr>
    </w:p>
    <w:p w14:paraId="2FD9D020" w14:textId="77777777" w:rsidR="0038585C" w:rsidRPr="0038585C" w:rsidRDefault="0038585C" w:rsidP="0038585C">
      <w:pPr>
        <w:autoSpaceDE w:val="0"/>
        <w:autoSpaceDN w:val="0"/>
        <w:adjustRightInd w:val="0"/>
        <w:rPr>
          <w:rFonts w:ascii="Arial" w:hAnsi="Arial" w:cs="Arial"/>
        </w:rPr>
      </w:pPr>
      <w:r w:rsidRPr="0038585C">
        <w:rPr>
          <w:rFonts w:ascii="Arial" w:hAnsi="Arial" w:cs="Arial"/>
        </w:rPr>
        <w:t>6. The Senior Staffing Sub-Committee will be required to follow the Council’s</w:t>
      </w:r>
    </w:p>
    <w:p w14:paraId="521235B0" w14:textId="77777777" w:rsidR="0038585C" w:rsidRPr="0038585C" w:rsidRDefault="0038585C" w:rsidP="0038585C">
      <w:pPr>
        <w:autoSpaceDE w:val="0"/>
        <w:autoSpaceDN w:val="0"/>
        <w:adjustRightInd w:val="0"/>
        <w:rPr>
          <w:rFonts w:ascii="Arial" w:hAnsi="Arial" w:cs="Arial"/>
        </w:rPr>
      </w:pPr>
      <w:r w:rsidRPr="0038585C">
        <w:rPr>
          <w:rFonts w:ascii="Arial" w:hAnsi="Arial" w:cs="Arial"/>
        </w:rPr>
        <w:t>Recruitment and Selection Policy.</w:t>
      </w:r>
    </w:p>
    <w:p w14:paraId="1FA28784" w14:textId="77777777" w:rsidR="0038585C" w:rsidRPr="0038585C" w:rsidRDefault="0038585C" w:rsidP="0038585C">
      <w:pPr>
        <w:autoSpaceDE w:val="0"/>
        <w:autoSpaceDN w:val="0"/>
        <w:adjustRightInd w:val="0"/>
        <w:rPr>
          <w:rFonts w:ascii="Arial" w:hAnsi="Arial" w:cs="Arial"/>
          <w:b/>
          <w:bCs/>
        </w:rPr>
      </w:pPr>
    </w:p>
    <w:p w14:paraId="39359FFB" w14:textId="77777777" w:rsidR="0038585C" w:rsidRPr="0038585C" w:rsidRDefault="0038585C" w:rsidP="0038585C">
      <w:pPr>
        <w:autoSpaceDE w:val="0"/>
        <w:autoSpaceDN w:val="0"/>
        <w:adjustRightInd w:val="0"/>
        <w:rPr>
          <w:rFonts w:ascii="Arial" w:hAnsi="Arial" w:cs="Arial"/>
          <w:b/>
          <w:bCs/>
        </w:rPr>
      </w:pPr>
      <w:r w:rsidRPr="0038585C">
        <w:rPr>
          <w:rFonts w:ascii="Arial" w:hAnsi="Arial" w:cs="Arial"/>
          <w:b/>
          <w:bCs/>
        </w:rPr>
        <w:t>APPOINTMENTS</w:t>
      </w:r>
    </w:p>
    <w:p w14:paraId="59472F88" w14:textId="77777777" w:rsidR="0038585C" w:rsidRPr="0038585C" w:rsidRDefault="0038585C" w:rsidP="0038585C">
      <w:pPr>
        <w:autoSpaceDE w:val="0"/>
        <w:autoSpaceDN w:val="0"/>
        <w:adjustRightInd w:val="0"/>
        <w:rPr>
          <w:rFonts w:ascii="Arial" w:hAnsi="Arial" w:cs="Arial"/>
          <w:b/>
          <w:bCs/>
        </w:rPr>
      </w:pPr>
    </w:p>
    <w:p w14:paraId="1AF75BF6" w14:textId="77777777" w:rsidR="0038585C" w:rsidRPr="0038585C" w:rsidRDefault="0038585C" w:rsidP="0038585C">
      <w:pPr>
        <w:autoSpaceDE w:val="0"/>
        <w:autoSpaceDN w:val="0"/>
        <w:adjustRightInd w:val="0"/>
        <w:rPr>
          <w:rFonts w:ascii="Arial" w:hAnsi="Arial" w:cs="Arial"/>
        </w:rPr>
      </w:pPr>
      <w:r w:rsidRPr="0038585C">
        <w:rPr>
          <w:rFonts w:ascii="Arial" w:hAnsi="Arial" w:cs="Arial"/>
        </w:rPr>
        <w:t>7. The Council may choose to appoint any of the Senior Employees from an internal pool of candidates or by externally advertising.</w:t>
      </w:r>
    </w:p>
    <w:p w14:paraId="1E8FA0E5" w14:textId="77777777" w:rsidR="0038585C" w:rsidRPr="0038585C" w:rsidRDefault="0038585C" w:rsidP="0038585C">
      <w:pPr>
        <w:autoSpaceDE w:val="0"/>
        <w:autoSpaceDN w:val="0"/>
        <w:adjustRightInd w:val="0"/>
        <w:rPr>
          <w:rFonts w:ascii="Arial" w:hAnsi="Arial" w:cs="Arial"/>
        </w:rPr>
      </w:pPr>
    </w:p>
    <w:p w14:paraId="071C3155" w14:textId="77777777" w:rsidR="0038585C" w:rsidRPr="0038585C" w:rsidRDefault="0038585C" w:rsidP="0038585C">
      <w:pPr>
        <w:autoSpaceDE w:val="0"/>
        <w:autoSpaceDN w:val="0"/>
        <w:adjustRightInd w:val="0"/>
        <w:rPr>
          <w:rFonts w:ascii="Arial" w:hAnsi="Arial" w:cs="Arial"/>
        </w:rPr>
      </w:pPr>
      <w:r w:rsidRPr="0038585C">
        <w:rPr>
          <w:rFonts w:ascii="Arial" w:hAnsi="Arial" w:cs="Arial"/>
        </w:rPr>
        <w:t>8. The Council will draw up a job description and person specification which will be sent to any person on request.</w:t>
      </w:r>
    </w:p>
    <w:p w14:paraId="5F9D4FEF" w14:textId="77777777" w:rsidR="0038585C" w:rsidRPr="0038585C" w:rsidRDefault="0038585C" w:rsidP="0038585C">
      <w:pPr>
        <w:autoSpaceDE w:val="0"/>
        <w:autoSpaceDN w:val="0"/>
        <w:adjustRightInd w:val="0"/>
        <w:rPr>
          <w:rFonts w:ascii="Arial" w:hAnsi="Arial" w:cs="Arial"/>
        </w:rPr>
      </w:pPr>
    </w:p>
    <w:p w14:paraId="31107DA9" w14:textId="77777777" w:rsidR="0038585C" w:rsidRPr="0038585C" w:rsidRDefault="0038585C" w:rsidP="0038585C">
      <w:pPr>
        <w:autoSpaceDE w:val="0"/>
        <w:autoSpaceDN w:val="0"/>
        <w:adjustRightInd w:val="0"/>
        <w:rPr>
          <w:rFonts w:ascii="Arial" w:hAnsi="Arial" w:cs="Arial"/>
        </w:rPr>
      </w:pPr>
      <w:r w:rsidRPr="0038585C">
        <w:rPr>
          <w:rFonts w:ascii="Arial" w:hAnsi="Arial" w:cs="Arial"/>
        </w:rPr>
        <w:t>9. The Senior Staffing Sub-Committee will draw up a shortlist of candidates for interview and assessment and will interview all short-listed candidates in</w:t>
      </w:r>
    </w:p>
    <w:p w14:paraId="60B17D35" w14:textId="77777777" w:rsidR="0038585C" w:rsidRPr="0038585C" w:rsidRDefault="0038585C" w:rsidP="0038585C">
      <w:pPr>
        <w:autoSpaceDE w:val="0"/>
        <w:autoSpaceDN w:val="0"/>
        <w:adjustRightInd w:val="0"/>
        <w:rPr>
          <w:rFonts w:ascii="Arial" w:hAnsi="Arial" w:cs="Arial"/>
        </w:rPr>
      </w:pPr>
      <w:r w:rsidRPr="0038585C">
        <w:rPr>
          <w:rFonts w:ascii="Arial" w:hAnsi="Arial" w:cs="Arial"/>
        </w:rPr>
        <w:t>accordance with:</w:t>
      </w:r>
    </w:p>
    <w:p w14:paraId="141D38AB" w14:textId="77777777" w:rsidR="0038585C" w:rsidRPr="0038585C" w:rsidRDefault="0038585C" w:rsidP="0038585C">
      <w:pPr>
        <w:autoSpaceDE w:val="0"/>
        <w:autoSpaceDN w:val="0"/>
        <w:adjustRightInd w:val="0"/>
        <w:rPr>
          <w:rFonts w:ascii="Arial" w:hAnsi="Arial" w:cs="Arial"/>
        </w:rPr>
      </w:pPr>
    </w:p>
    <w:p w14:paraId="4013A681" w14:textId="77777777" w:rsidR="0038585C" w:rsidRPr="0038585C" w:rsidRDefault="0038585C" w:rsidP="0038585C">
      <w:pPr>
        <w:autoSpaceDE w:val="0"/>
        <w:autoSpaceDN w:val="0"/>
        <w:adjustRightInd w:val="0"/>
        <w:rPr>
          <w:rFonts w:ascii="Arial" w:hAnsi="Arial" w:cs="Arial"/>
        </w:rPr>
      </w:pPr>
      <w:r w:rsidRPr="0038585C">
        <w:rPr>
          <w:rFonts w:ascii="Arial" w:hAnsi="Arial" w:cs="Arial"/>
        </w:rPr>
        <w:t>a. the Recruitment and Selection Policy; and</w:t>
      </w:r>
    </w:p>
    <w:p w14:paraId="4CE7670C" w14:textId="77777777" w:rsidR="0038585C" w:rsidRPr="0038585C" w:rsidRDefault="0038585C" w:rsidP="0038585C">
      <w:pPr>
        <w:autoSpaceDE w:val="0"/>
        <w:autoSpaceDN w:val="0"/>
        <w:adjustRightInd w:val="0"/>
        <w:rPr>
          <w:rFonts w:ascii="Arial" w:hAnsi="Arial" w:cs="Arial"/>
        </w:rPr>
      </w:pPr>
    </w:p>
    <w:p w14:paraId="64691C70" w14:textId="77777777" w:rsidR="0038585C" w:rsidRPr="0038585C" w:rsidRDefault="0038585C" w:rsidP="0038585C">
      <w:pPr>
        <w:autoSpaceDE w:val="0"/>
        <w:autoSpaceDN w:val="0"/>
        <w:adjustRightInd w:val="0"/>
        <w:rPr>
          <w:rFonts w:ascii="Arial" w:hAnsi="Arial" w:cs="Arial"/>
        </w:rPr>
      </w:pPr>
      <w:r w:rsidRPr="0038585C">
        <w:rPr>
          <w:rFonts w:ascii="Arial" w:hAnsi="Arial" w:cs="Arial"/>
        </w:rPr>
        <w:t>b. the advice of an appropriate HR advisor.</w:t>
      </w:r>
    </w:p>
    <w:p w14:paraId="2F74CFCD" w14:textId="77777777" w:rsidR="0038585C" w:rsidRPr="0038585C" w:rsidRDefault="0038585C" w:rsidP="0038585C">
      <w:pPr>
        <w:autoSpaceDE w:val="0"/>
        <w:autoSpaceDN w:val="0"/>
        <w:adjustRightInd w:val="0"/>
        <w:rPr>
          <w:rFonts w:ascii="Arial" w:hAnsi="Arial" w:cs="Arial"/>
        </w:rPr>
      </w:pPr>
    </w:p>
    <w:p w14:paraId="2F54C085" w14:textId="77777777" w:rsidR="0038585C" w:rsidRPr="0038585C" w:rsidRDefault="0038585C" w:rsidP="0038585C">
      <w:pPr>
        <w:autoSpaceDE w:val="0"/>
        <w:autoSpaceDN w:val="0"/>
        <w:adjustRightInd w:val="0"/>
        <w:rPr>
          <w:rFonts w:ascii="Arial" w:hAnsi="Arial" w:cs="Arial"/>
        </w:rPr>
      </w:pPr>
      <w:r w:rsidRPr="0038585C">
        <w:rPr>
          <w:rFonts w:ascii="Arial" w:hAnsi="Arial" w:cs="Arial"/>
        </w:rPr>
        <w:t>10. The preferred candidate will be offered the post subject to satisfactory references and pre-employment checks.</w:t>
      </w:r>
    </w:p>
    <w:p w14:paraId="616A6802" w14:textId="77777777" w:rsidR="0038585C" w:rsidRPr="0038585C" w:rsidRDefault="0038585C" w:rsidP="0038585C">
      <w:pPr>
        <w:autoSpaceDE w:val="0"/>
        <w:autoSpaceDN w:val="0"/>
        <w:adjustRightInd w:val="0"/>
        <w:rPr>
          <w:rFonts w:ascii="Arial" w:hAnsi="Arial" w:cs="Arial"/>
        </w:rPr>
      </w:pPr>
    </w:p>
    <w:p w14:paraId="4A250FAF" w14:textId="77777777" w:rsidR="0038585C" w:rsidRPr="0038585C" w:rsidRDefault="0038585C" w:rsidP="0038585C">
      <w:pPr>
        <w:autoSpaceDE w:val="0"/>
        <w:autoSpaceDN w:val="0"/>
        <w:adjustRightInd w:val="0"/>
        <w:rPr>
          <w:rFonts w:ascii="Arial" w:hAnsi="Arial" w:cs="Arial"/>
        </w:rPr>
      </w:pPr>
      <w:r w:rsidRPr="0038585C">
        <w:rPr>
          <w:rFonts w:ascii="Arial" w:hAnsi="Arial" w:cs="Arial"/>
        </w:rPr>
        <w:t>11. A final decision in respect of the appointment of the Head of Paid Service, Chief Finance Officer and Monitoring Officer rests with Full Council.</w:t>
      </w:r>
    </w:p>
    <w:p w14:paraId="0AD78930" w14:textId="77777777" w:rsidR="0038585C" w:rsidRPr="0038585C" w:rsidRDefault="0038585C" w:rsidP="0038585C">
      <w:pPr>
        <w:autoSpaceDE w:val="0"/>
        <w:autoSpaceDN w:val="0"/>
        <w:adjustRightInd w:val="0"/>
        <w:rPr>
          <w:rFonts w:ascii="Arial" w:hAnsi="Arial" w:cs="Arial"/>
        </w:rPr>
      </w:pPr>
    </w:p>
    <w:p w14:paraId="09B6BD66" w14:textId="77777777" w:rsidR="0038585C" w:rsidRPr="0038585C" w:rsidRDefault="0038585C" w:rsidP="0038585C">
      <w:pPr>
        <w:autoSpaceDE w:val="0"/>
        <w:autoSpaceDN w:val="0"/>
        <w:adjustRightInd w:val="0"/>
        <w:rPr>
          <w:rFonts w:ascii="Arial" w:hAnsi="Arial" w:cs="Arial"/>
        </w:rPr>
      </w:pPr>
      <w:r w:rsidRPr="0038585C">
        <w:rPr>
          <w:rFonts w:ascii="Arial" w:hAnsi="Arial" w:cs="Arial"/>
        </w:rPr>
        <w:t>12. Where a reorganisation affects the structure/numbers of Senior Employee posts, posts in the new structure will be filled in line with the enabling process agreed at the time. Any competitive interviews will be carried out by the Senior Staffing Sub-Committee in accordance with the enabling process.</w:t>
      </w:r>
    </w:p>
    <w:p w14:paraId="428CA60E" w14:textId="77777777" w:rsidR="0038585C" w:rsidRPr="0038585C" w:rsidRDefault="0038585C" w:rsidP="0038585C">
      <w:pPr>
        <w:autoSpaceDE w:val="0"/>
        <w:autoSpaceDN w:val="0"/>
        <w:adjustRightInd w:val="0"/>
        <w:rPr>
          <w:rFonts w:ascii="Arial" w:hAnsi="Arial" w:cs="Arial"/>
          <w:b/>
          <w:bCs/>
        </w:rPr>
      </w:pPr>
    </w:p>
    <w:p w14:paraId="28CB432D" w14:textId="77777777" w:rsidR="0038585C" w:rsidRPr="0038585C" w:rsidRDefault="0038585C" w:rsidP="0038585C">
      <w:pPr>
        <w:autoSpaceDE w:val="0"/>
        <w:autoSpaceDN w:val="0"/>
        <w:adjustRightInd w:val="0"/>
        <w:rPr>
          <w:rFonts w:ascii="Arial" w:hAnsi="Arial" w:cs="Arial"/>
          <w:b/>
          <w:bCs/>
        </w:rPr>
      </w:pPr>
      <w:r w:rsidRPr="0038585C">
        <w:rPr>
          <w:rFonts w:ascii="Arial" w:hAnsi="Arial" w:cs="Arial"/>
          <w:b/>
          <w:bCs/>
        </w:rPr>
        <w:t>DISMISSALS AND DISCIPLINARY ACTION</w:t>
      </w:r>
    </w:p>
    <w:p w14:paraId="18DCD1E4" w14:textId="77777777" w:rsidR="0038585C" w:rsidRPr="0038585C" w:rsidRDefault="0038585C" w:rsidP="0038585C">
      <w:pPr>
        <w:autoSpaceDE w:val="0"/>
        <w:autoSpaceDN w:val="0"/>
        <w:adjustRightInd w:val="0"/>
        <w:rPr>
          <w:rFonts w:ascii="Arial" w:hAnsi="Arial" w:cs="Arial"/>
          <w:b/>
          <w:bCs/>
        </w:rPr>
      </w:pPr>
    </w:p>
    <w:p w14:paraId="6A6CE8AC" w14:textId="77777777" w:rsidR="0038585C" w:rsidRPr="0038585C" w:rsidRDefault="0038585C" w:rsidP="0038585C">
      <w:pPr>
        <w:autoSpaceDE w:val="0"/>
        <w:autoSpaceDN w:val="0"/>
        <w:adjustRightInd w:val="0"/>
        <w:rPr>
          <w:rFonts w:ascii="Arial" w:hAnsi="Arial" w:cs="Arial"/>
        </w:rPr>
      </w:pPr>
      <w:r w:rsidRPr="0038585C">
        <w:rPr>
          <w:rFonts w:ascii="Arial" w:hAnsi="Arial" w:cs="Arial"/>
        </w:rPr>
        <w:t>13. In the case of dismissals, the Senior Staffing Sub-Committee will hear the case against the Senior Employee concerned and the hearing will be conducted in accordance with the Council’s Disciplinary Procedure.</w:t>
      </w:r>
    </w:p>
    <w:p w14:paraId="6F270E4F" w14:textId="77777777" w:rsidR="0038585C" w:rsidRPr="0038585C" w:rsidRDefault="0038585C" w:rsidP="0038585C">
      <w:pPr>
        <w:autoSpaceDE w:val="0"/>
        <w:autoSpaceDN w:val="0"/>
        <w:adjustRightInd w:val="0"/>
        <w:rPr>
          <w:rFonts w:ascii="Arial" w:hAnsi="Arial" w:cs="Arial"/>
        </w:rPr>
      </w:pPr>
    </w:p>
    <w:p w14:paraId="485CE841" w14:textId="77777777" w:rsidR="0038585C" w:rsidRPr="0038585C" w:rsidRDefault="0038585C" w:rsidP="0038585C">
      <w:pPr>
        <w:autoSpaceDE w:val="0"/>
        <w:autoSpaceDN w:val="0"/>
        <w:adjustRightInd w:val="0"/>
        <w:rPr>
          <w:rFonts w:ascii="Arial" w:hAnsi="Arial" w:cs="Arial"/>
        </w:rPr>
      </w:pPr>
      <w:r w:rsidRPr="0038585C">
        <w:rPr>
          <w:rFonts w:ascii="Arial" w:hAnsi="Arial" w:cs="Arial"/>
        </w:rPr>
        <w:t>14. A final decision in respect of the dismissal of the Head of Paid Service, the Chief Finance Officer and the Monitoring Officer rests with full Council. Full Council will approve such dismissal before the notice of dismissal is issued.</w:t>
      </w:r>
    </w:p>
    <w:p w14:paraId="2F46F3AF" w14:textId="77777777" w:rsidR="0038585C" w:rsidRPr="0038585C" w:rsidRDefault="0038585C" w:rsidP="0038585C">
      <w:pPr>
        <w:autoSpaceDE w:val="0"/>
        <w:autoSpaceDN w:val="0"/>
        <w:adjustRightInd w:val="0"/>
        <w:rPr>
          <w:rFonts w:ascii="Arial" w:hAnsi="Arial" w:cs="Arial"/>
        </w:rPr>
      </w:pPr>
    </w:p>
    <w:p w14:paraId="4FFF53E5" w14:textId="77777777" w:rsidR="0038585C" w:rsidRPr="0038585C" w:rsidRDefault="0038585C" w:rsidP="0038585C">
      <w:pPr>
        <w:autoSpaceDE w:val="0"/>
        <w:autoSpaceDN w:val="0"/>
        <w:adjustRightInd w:val="0"/>
        <w:rPr>
          <w:rFonts w:ascii="Arial" w:hAnsi="Arial" w:cs="Arial"/>
        </w:rPr>
      </w:pPr>
      <w:r w:rsidRPr="0038585C">
        <w:rPr>
          <w:rFonts w:ascii="Arial" w:hAnsi="Arial" w:cs="Arial"/>
        </w:rPr>
        <w:t>15. The Senior Employee (unless the employee is the Head of Paid Service, the Chief Finance Officer or the Monitoring Officer) will have a right of appeal to the Appeals Sub-Committee in accordance with the appeals process set out in the Personnel Handbook. The Appeals Sub-Committee will be advised by an appropriate HR adviser who has had no previous dealings with the matter.</w:t>
      </w:r>
    </w:p>
    <w:p w14:paraId="1142516F" w14:textId="77777777" w:rsidR="0038585C" w:rsidRPr="0038585C" w:rsidRDefault="0038585C" w:rsidP="0038585C">
      <w:pPr>
        <w:autoSpaceDE w:val="0"/>
        <w:autoSpaceDN w:val="0"/>
        <w:adjustRightInd w:val="0"/>
        <w:rPr>
          <w:rFonts w:ascii="Arial" w:hAnsi="Arial" w:cs="Arial"/>
        </w:rPr>
      </w:pPr>
    </w:p>
    <w:p w14:paraId="383ACF9D" w14:textId="77777777" w:rsidR="0038585C" w:rsidRPr="0038585C" w:rsidRDefault="0038585C" w:rsidP="0038585C">
      <w:pPr>
        <w:autoSpaceDE w:val="0"/>
        <w:autoSpaceDN w:val="0"/>
        <w:adjustRightInd w:val="0"/>
        <w:rPr>
          <w:rFonts w:ascii="Arial" w:hAnsi="Arial" w:cs="Arial"/>
        </w:rPr>
      </w:pPr>
      <w:r w:rsidRPr="0038585C">
        <w:rPr>
          <w:rFonts w:ascii="Arial" w:hAnsi="Arial" w:cs="Arial"/>
        </w:rPr>
        <w:t>16. In the case of the Head of Paid Service, the Chief Finance Officer and the</w:t>
      </w:r>
    </w:p>
    <w:p w14:paraId="433B8E08" w14:textId="77777777" w:rsidR="0038585C" w:rsidRPr="0038585C" w:rsidRDefault="0038585C" w:rsidP="0038585C">
      <w:pPr>
        <w:autoSpaceDE w:val="0"/>
        <w:autoSpaceDN w:val="0"/>
        <w:adjustRightInd w:val="0"/>
        <w:rPr>
          <w:rFonts w:ascii="Arial" w:hAnsi="Arial" w:cs="Arial"/>
        </w:rPr>
      </w:pPr>
      <w:r w:rsidRPr="0038585C">
        <w:rPr>
          <w:rFonts w:ascii="Arial" w:hAnsi="Arial" w:cs="Arial"/>
        </w:rPr>
        <w:t>Monitoring Officer, no disciplinary action may be taken until the advice, views or recommendations of an independent panel are considered. The neutral act of suspension for the purpose of investigating the alleged misconduct can be made by:</w:t>
      </w:r>
    </w:p>
    <w:p w14:paraId="5EC49422" w14:textId="77777777" w:rsidR="0038585C" w:rsidRPr="0038585C" w:rsidRDefault="0038585C" w:rsidP="0038585C">
      <w:pPr>
        <w:autoSpaceDE w:val="0"/>
        <w:autoSpaceDN w:val="0"/>
        <w:adjustRightInd w:val="0"/>
        <w:rPr>
          <w:rFonts w:ascii="Arial" w:hAnsi="Arial" w:cs="Arial"/>
        </w:rPr>
      </w:pPr>
    </w:p>
    <w:p w14:paraId="3673C447" w14:textId="77777777" w:rsidR="0038585C" w:rsidRPr="0038585C" w:rsidRDefault="0038585C" w:rsidP="0038585C">
      <w:pPr>
        <w:autoSpaceDE w:val="0"/>
        <w:autoSpaceDN w:val="0"/>
        <w:adjustRightInd w:val="0"/>
        <w:rPr>
          <w:rFonts w:ascii="Arial" w:hAnsi="Arial" w:cs="Arial"/>
        </w:rPr>
      </w:pPr>
      <w:r w:rsidRPr="0038585C">
        <w:rPr>
          <w:rFonts w:ascii="Arial" w:hAnsi="Arial" w:cs="Arial"/>
        </w:rPr>
        <w:t>a. the Monitoring Officer in relation to the Head of Paid Service; or</w:t>
      </w:r>
    </w:p>
    <w:p w14:paraId="123DAF2A" w14:textId="77777777" w:rsidR="0038585C" w:rsidRPr="0038585C" w:rsidRDefault="0038585C" w:rsidP="0038585C">
      <w:pPr>
        <w:autoSpaceDE w:val="0"/>
        <w:autoSpaceDN w:val="0"/>
        <w:adjustRightInd w:val="0"/>
        <w:rPr>
          <w:rFonts w:ascii="Arial" w:hAnsi="Arial" w:cs="Arial"/>
        </w:rPr>
      </w:pPr>
    </w:p>
    <w:p w14:paraId="637589CA" w14:textId="77777777" w:rsidR="0038585C" w:rsidRPr="0038585C" w:rsidRDefault="0038585C" w:rsidP="0038585C">
      <w:pPr>
        <w:autoSpaceDE w:val="0"/>
        <w:autoSpaceDN w:val="0"/>
        <w:adjustRightInd w:val="0"/>
        <w:rPr>
          <w:rFonts w:ascii="Arial" w:hAnsi="Arial" w:cs="Arial"/>
        </w:rPr>
      </w:pPr>
      <w:r w:rsidRPr="0038585C">
        <w:rPr>
          <w:rFonts w:ascii="Arial" w:hAnsi="Arial" w:cs="Arial"/>
        </w:rPr>
        <w:t>b. the Head of Paid Service in relation to the Chief Finance Officer or the</w:t>
      </w:r>
    </w:p>
    <w:p w14:paraId="2F33F8AE" w14:textId="77777777" w:rsidR="0038585C" w:rsidRPr="0038585C" w:rsidRDefault="0038585C" w:rsidP="0038585C">
      <w:pPr>
        <w:autoSpaceDE w:val="0"/>
        <w:autoSpaceDN w:val="0"/>
        <w:adjustRightInd w:val="0"/>
        <w:rPr>
          <w:rFonts w:ascii="Arial" w:hAnsi="Arial" w:cs="Arial"/>
        </w:rPr>
      </w:pPr>
      <w:r w:rsidRPr="0038585C">
        <w:rPr>
          <w:rFonts w:ascii="Arial" w:hAnsi="Arial" w:cs="Arial"/>
        </w:rPr>
        <w:t xml:space="preserve">Monitoring Officer, </w:t>
      </w:r>
    </w:p>
    <w:p w14:paraId="77D7ED12" w14:textId="77777777" w:rsidR="0038585C" w:rsidRPr="0038585C" w:rsidRDefault="0038585C" w:rsidP="0038585C">
      <w:pPr>
        <w:autoSpaceDE w:val="0"/>
        <w:autoSpaceDN w:val="0"/>
        <w:adjustRightInd w:val="0"/>
        <w:rPr>
          <w:rFonts w:ascii="Arial" w:hAnsi="Arial" w:cs="Arial"/>
        </w:rPr>
      </w:pPr>
    </w:p>
    <w:p w14:paraId="31AEBEC8" w14:textId="77777777" w:rsidR="0038585C" w:rsidRPr="0038585C" w:rsidRDefault="0038585C" w:rsidP="0038585C">
      <w:pPr>
        <w:autoSpaceDE w:val="0"/>
        <w:autoSpaceDN w:val="0"/>
        <w:adjustRightInd w:val="0"/>
        <w:rPr>
          <w:rFonts w:ascii="Arial" w:hAnsi="Arial" w:cs="Arial"/>
        </w:rPr>
      </w:pPr>
      <w:r w:rsidRPr="0038585C">
        <w:rPr>
          <w:rFonts w:ascii="Arial" w:hAnsi="Arial" w:cs="Arial"/>
        </w:rPr>
        <w:t>in consultation with the Council Leader and Chairman of the Personnel Committee and any suspension will be on full pay and for a period of no longer than two months.</w:t>
      </w:r>
    </w:p>
    <w:p w14:paraId="17D9C039" w14:textId="77777777" w:rsidR="0038585C" w:rsidRPr="0038585C" w:rsidRDefault="0038585C" w:rsidP="0038585C">
      <w:pPr>
        <w:autoSpaceDE w:val="0"/>
        <w:autoSpaceDN w:val="0"/>
        <w:adjustRightInd w:val="0"/>
        <w:rPr>
          <w:rFonts w:ascii="Arial" w:hAnsi="Arial" w:cs="Arial"/>
          <w:b/>
          <w:bCs/>
        </w:rPr>
      </w:pPr>
    </w:p>
    <w:p w14:paraId="17AFFBB7" w14:textId="77777777" w:rsidR="0038585C" w:rsidRPr="0038585C" w:rsidRDefault="0038585C" w:rsidP="0038585C">
      <w:pPr>
        <w:autoSpaceDE w:val="0"/>
        <w:autoSpaceDN w:val="0"/>
        <w:adjustRightInd w:val="0"/>
        <w:rPr>
          <w:rFonts w:ascii="Arial" w:hAnsi="Arial" w:cs="Arial"/>
          <w:b/>
          <w:bCs/>
        </w:rPr>
      </w:pPr>
      <w:r w:rsidRPr="0038585C">
        <w:rPr>
          <w:rFonts w:ascii="Arial" w:hAnsi="Arial" w:cs="Arial"/>
          <w:b/>
          <w:bCs/>
        </w:rPr>
        <w:t>APPOINTMENT OF ASSISTANTS TO POLITICAL GROUPS</w:t>
      </w:r>
    </w:p>
    <w:p w14:paraId="55584703" w14:textId="77777777" w:rsidR="0038585C" w:rsidRPr="0038585C" w:rsidRDefault="0038585C" w:rsidP="0038585C">
      <w:pPr>
        <w:autoSpaceDE w:val="0"/>
        <w:autoSpaceDN w:val="0"/>
        <w:adjustRightInd w:val="0"/>
        <w:rPr>
          <w:rFonts w:ascii="Arial" w:hAnsi="Arial" w:cs="Arial"/>
          <w:b/>
          <w:bCs/>
        </w:rPr>
      </w:pPr>
    </w:p>
    <w:p w14:paraId="36A92C63" w14:textId="77777777" w:rsidR="0038585C" w:rsidRPr="0038585C" w:rsidRDefault="0038585C" w:rsidP="0038585C">
      <w:pPr>
        <w:autoSpaceDE w:val="0"/>
        <w:autoSpaceDN w:val="0"/>
        <w:adjustRightInd w:val="0"/>
        <w:rPr>
          <w:rFonts w:ascii="Arial" w:hAnsi="Arial" w:cs="Arial"/>
        </w:rPr>
      </w:pPr>
      <w:r w:rsidRPr="0038585C">
        <w:rPr>
          <w:rFonts w:ascii="Arial" w:hAnsi="Arial" w:cs="Arial"/>
        </w:rPr>
        <w:t>17. The appointment of any person as a political assistant must be done in accordance with legislative requirements.</w:t>
      </w:r>
    </w:p>
    <w:p w14:paraId="131893D4" w14:textId="77777777" w:rsidR="0038585C" w:rsidRPr="0038585C" w:rsidRDefault="0038585C" w:rsidP="0038585C">
      <w:pPr>
        <w:autoSpaceDE w:val="0"/>
        <w:autoSpaceDN w:val="0"/>
        <w:adjustRightInd w:val="0"/>
        <w:rPr>
          <w:rFonts w:ascii="Arial" w:hAnsi="Arial" w:cs="Arial"/>
          <w:sz w:val="18"/>
          <w:szCs w:val="18"/>
        </w:rPr>
      </w:pPr>
    </w:p>
    <w:p w14:paraId="30EBF8E5" w14:textId="77777777" w:rsidR="0038585C" w:rsidRPr="0038585C" w:rsidRDefault="0038585C" w:rsidP="0038585C">
      <w:pPr>
        <w:autoSpaceDE w:val="0"/>
        <w:autoSpaceDN w:val="0"/>
        <w:adjustRightInd w:val="0"/>
        <w:rPr>
          <w:rFonts w:ascii="Arial" w:hAnsi="Arial" w:cs="Arial"/>
          <w:b/>
          <w:bCs/>
        </w:rPr>
      </w:pPr>
      <w:r w:rsidRPr="0038585C">
        <w:rPr>
          <w:rFonts w:ascii="Arial" w:hAnsi="Arial" w:cs="Arial"/>
          <w:b/>
          <w:bCs/>
        </w:rPr>
        <w:t>APPOINTMENT, DISMISSAL AND MANAGEMENT OF ALL OTHER EMPLOYEES</w:t>
      </w:r>
    </w:p>
    <w:p w14:paraId="67B82A9A" w14:textId="77777777" w:rsidR="0038585C" w:rsidRPr="0038585C" w:rsidRDefault="0038585C" w:rsidP="0038585C">
      <w:pPr>
        <w:autoSpaceDE w:val="0"/>
        <w:autoSpaceDN w:val="0"/>
        <w:adjustRightInd w:val="0"/>
        <w:rPr>
          <w:rFonts w:ascii="Arial" w:hAnsi="Arial" w:cs="Arial"/>
          <w:b/>
          <w:bCs/>
        </w:rPr>
      </w:pPr>
    </w:p>
    <w:p w14:paraId="1F4745BE" w14:textId="77777777" w:rsidR="0038585C" w:rsidRPr="0038585C" w:rsidRDefault="0038585C" w:rsidP="0038585C">
      <w:pPr>
        <w:autoSpaceDE w:val="0"/>
        <w:autoSpaceDN w:val="0"/>
        <w:adjustRightInd w:val="0"/>
        <w:rPr>
          <w:rFonts w:ascii="Arial" w:hAnsi="Arial" w:cs="Arial"/>
        </w:rPr>
      </w:pPr>
      <w:r w:rsidRPr="0038585C">
        <w:rPr>
          <w:rFonts w:ascii="Arial" w:hAnsi="Arial" w:cs="Arial"/>
        </w:rPr>
        <w:t>18. The appointment, dismissal and management of employees (except Senior Employees) including disciplinary action will be carried out by properly authorised officers of the Council in line with the Recruitment and Selection Policy, other employment policy and procedures agreed by the Council and in compliance with statutory obligations.</w:t>
      </w:r>
    </w:p>
    <w:p w14:paraId="0C4B3DCD" w14:textId="77777777" w:rsidR="0038585C" w:rsidRPr="0038585C" w:rsidRDefault="0038585C" w:rsidP="0038585C">
      <w:pPr>
        <w:autoSpaceDE w:val="0"/>
        <w:autoSpaceDN w:val="0"/>
        <w:adjustRightInd w:val="0"/>
        <w:rPr>
          <w:rFonts w:ascii="Arial" w:hAnsi="Arial" w:cs="Arial"/>
          <w:b/>
          <w:bCs/>
        </w:rPr>
      </w:pPr>
    </w:p>
    <w:p w14:paraId="3D8EA8A8" w14:textId="77777777" w:rsidR="0038585C" w:rsidRPr="0038585C" w:rsidRDefault="0038585C" w:rsidP="0038585C">
      <w:pPr>
        <w:autoSpaceDE w:val="0"/>
        <w:autoSpaceDN w:val="0"/>
        <w:adjustRightInd w:val="0"/>
        <w:rPr>
          <w:rFonts w:ascii="Arial" w:hAnsi="Arial" w:cs="Arial"/>
          <w:b/>
          <w:bCs/>
        </w:rPr>
      </w:pPr>
      <w:r w:rsidRPr="0038585C">
        <w:rPr>
          <w:rFonts w:ascii="Arial" w:hAnsi="Arial" w:cs="Arial"/>
          <w:b/>
          <w:bCs/>
        </w:rPr>
        <w:t>EMPLOYMENT POLICIES AND PROCEDURES</w:t>
      </w:r>
    </w:p>
    <w:p w14:paraId="24E8FDF0" w14:textId="77777777" w:rsidR="0038585C" w:rsidRPr="0038585C" w:rsidRDefault="0038585C" w:rsidP="0038585C">
      <w:pPr>
        <w:autoSpaceDE w:val="0"/>
        <w:autoSpaceDN w:val="0"/>
        <w:adjustRightInd w:val="0"/>
        <w:rPr>
          <w:rFonts w:ascii="Arial" w:hAnsi="Arial" w:cs="Arial"/>
          <w:b/>
          <w:bCs/>
        </w:rPr>
      </w:pPr>
    </w:p>
    <w:p w14:paraId="1962AFEA" w14:textId="77777777" w:rsidR="0038585C" w:rsidRPr="0038585C" w:rsidRDefault="0038585C" w:rsidP="0038585C">
      <w:pPr>
        <w:autoSpaceDE w:val="0"/>
        <w:autoSpaceDN w:val="0"/>
        <w:adjustRightInd w:val="0"/>
        <w:rPr>
          <w:rFonts w:ascii="Arial" w:hAnsi="Arial" w:cs="Arial"/>
        </w:rPr>
      </w:pPr>
      <w:r w:rsidRPr="0038585C">
        <w:rPr>
          <w:rFonts w:ascii="Arial" w:hAnsi="Arial" w:cs="Arial"/>
        </w:rPr>
        <w:t>19. The Council recognises national collective bargaining and acknowledges the role of national negotiating bodies in agreeing a framework of terms and conditions for local government employees.</w:t>
      </w:r>
    </w:p>
    <w:p w14:paraId="7A0361AC" w14:textId="77777777" w:rsidR="0038585C" w:rsidRPr="0038585C" w:rsidRDefault="0038585C" w:rsidP="0038585C">
      <w:pPr>
        <w:autoSpaceDE w:val="0"/>
        <w:autoSpaceDN w:val="0"/>
        <w:adjustRightInd w:val="0"/>
        <w:rPr>
          <w:rFonts w:ascii="Arial" w:hAnsi="Arial" w:cs="Arial"/>
        </w:rPr>
      </w:pPr>
    </w:p>
    <w:p w14:paraId="6EC6F021" w14:textId="77777777" w:rsidR="0038585C" w:rsidRPr="0038585C" w:rsidRDefault="0038585C" w:rsidP="0038585C">
      <w:pPr>
        <w:autoSpaceDE w:val="0"/>
        <w:autoSpaceDN w:val="0"/>
        <w:adjustRightInd w:val="0"/>
        <w:rPr>
          <w:rFonts w:ascii="Arial" w:hAnsi="Arial" w:cs="Arial"/>
        </w:rPr>
      </w:pPr>
      <w:r w:rsidRPr="0038585C">
        <w:rPr>
          <w:rFonts w:ascii="Arial" w:hAnsi="Arial" w:cs="Arial"/>
        </w:rPr>
        <w:t>20. Regular information will be provided to committees as and when required and requested regarding staffing.</w:t>
      </w:r>
    </w:p>
    <w:p w14:paraId="60F70A83" w14:textId="77777777" w:rsidR="0038585C" w:rsidRPr="0038585C" w:rsidRDefault="0038585C" w:rsidP="0038585C">
      <w:pPr>
        <w:autoSpaceDE w:val="0"/>
        <w:autoSpaceDN w:val="0"/>
        <w:adjustRightInd w:val="0"/>
        <w:rPr>
          <w:rFonts w:ascii="Arial" w:hAnsi="Arial" w:cs="Arial"/>
        </w:rPr>
      </w:pPr>
    </w:p>
    <w:p w14:paraId="005B2C6B" w14:textId="77777777" w:rsidR="0038585C" w:rsidRPr="0038585C" w:rsidRDefault="0038585C" w:rsidP="0038585C">
      <w:pPr>
        <w:autoSpaceDE w:val="0"/>
        <w:autoSpaceDN w:val="0"/>
        <w:adjustRightInd w:val="0"/>
        <w:rPr>
          <w:rFonts w:ascii="Arial" w:hAnsi="Arial" w:cs="Arial"/>
        </w:rPr>
      </w:pPr>
      <w:r w:rsidRPr="0038585C">
        <w:rPr>
          <w:rFonts w:ascii="Arial" w:hAnsi="Arial" w:cs="Arial"/>
        </w:rPr>
        <w:t>21. The Council will develop and amend employment policies as required.</w:t>
      </w:r>
    </w:p>
    <w:p w14:paraId="44C3BCC5" w14:textId="77777777" w:rsidR="0038585C" w:rsidRPr="0038585C" w:rsidRDefault="0038585C" w:rsidP="0038585C">
      <w:pPr>
        <w:autoSpaceDE w:val="0"/>
        <w:autoSpaceDN w:val="0"/>
        <w:adjustRightInd w:val="0"/>
        <w:rPr>
          <w:rFonts w:ascii="Arial" w:hAnsi="Arial" w:cs="Arial"/>
        </w:rPr>
      </w:pPr>
    </w:p>
    <w:p w14:paraId="242D9861" w14:textId="77777777" w:rsidR="0038585C" w:rsidRPr="0038585C" w:rsidRDefault="0038585C" w:rsidP="0038585C">
      <w:pPr>
        <w:autoSpaceDE w:val="0"/>
        <w:autoSpaceDN w:val="0"/>
        <w:adjustRightInd w:val="0"/>
        <w:rPr>
          <w:rFonts w:ascii="Arial" w:hAnsi="Arial" w:cs="Arial"/>
        </w:rPr>
      </w:pPr>
      <w:r w:rsidRPr="0038585C">
        <w:rPr>
          <w:rFonts w:ascii="Arial" w:hAnsi="Arial" w:cs="Arial"/>
        </w:rPr>
        <w:t>22. Proposals for new initiatives, for changes to existing employment policies and the development of management guidance will be developed by Personnel Committee.</w:t>
      </w:r>
    </w:p>
    <w:p w14:paraId="043B75B1" w14:textId="77777777" w:rsidR="0038585C" w:rsidRPr="0038585C" w:rsidRDefault="0038585C" w:rsidP="0038585C">
      <w:pPr>
        <w:autoSpaceDE w:val="0"/>
        <w:autoSpaceDN w:val="0"/>
        <w:adjustRightInd w:val="0"/>
        <w:rPr>
          <w:rFonts w:ascii="Arial" w:hAnsi="Arial" w:cs="Arial"/>
        </w:rPr>
      </w:pPr>
    </w:p>
    <w:p w14:paraId="781EC078" w14:textId="77777777" w:rsidR="0038585C" w:rsidRPr="0038585C" w:rsidRDefault="0038585C" w:rsidP="0038585C">
      <w:pPr>
        <w:autoSpaceDE w:val="0"/>
        <w:autoSpaceDN w:val="0"/>
        <w:adjustRightInd w:val="0"/>
        <w:rPr>
          <w:rFonts w:ascii="Arial" w:hAnsi="Arial" w:cs="Arial"/>
        </w:rPr>
      </w:pPr>
      <w:r w:rsidRPr="0038585C">
        <w:rPr>
          <w:rFonts w:ascii="Arial" w:hAnsi="Arial" w:cs="Arial"/>
        </w:rPr>
        <w:t xml:space="preserve">23. Proposals for new employment policies or changes to existing policies will be subject to consultation and negotiation with the recognised trade unions through the agreed mechanisms as set out in the Employment Relations Agreement as amended from time to time. Following consultation changes to existing employment policies and </w:t>
      </w:r>
      <w:r w:rsidRPr="0038585C">
        <w:rPr>
          <w:rFonts w:ascii="Arial" w:hAnsi="Arial" w:cs="Arial"/>
        </w:rPr>
        <w:lastRenderedPageBreak/>
        <w:t>new policy matters will be considered by Personnel Committee and recommended to Policy Committee for approval.</w:t>
      </w:r>
    </w:p>
    <w:p w14:paraId="4ECAAC23" w14:textId="77777777" w:rsidR="0038585C" w:rsidRPr="0038585C" w:rsidRDefault="0038585C" w:rsidP="0038585C">
      <w:pPr>
        <w:autoSpaceDE w:val="0"/>
        <w:autoSpaceDN w:val="0"/>
        <w:adjustRightInd w:val="0"/>
        <w:rPr>
          <w:rFonts w:ascii="Arial" w:hAnsi="Arial" w:cs="Arial"/>
        </w:rPr>
      </w:pPr>
    </w:p>
    <w:p w14:paraId="503A8DF6" w14:textId="77777777" w:rsidR="0038585C" w:rsidRPr="0038585C" w:rsidRDefault="0038585C" w:rsidP="0038585C">
      <w:pPr>
        <w:autoSpaceDE w:val="0"/>
        <w:autoSpaceDN w:val="0"/>
        <w:adjustRightInd w:val="0"/>
        <w:rPr>
          <w:rFonts w:ascii="Arial" w:hAnsi="Arial" w:cs="Arial"/>
        </w:rPr>
      </w:pPr>
      <w:r w:rsidRPr="0038585C">
        <w:rPr>
          <w:rFonts w:ascii="Arial" w:hAnsi="Arial" w:cs="Arial"/>
        </w:rPr>
        <w:t>24. Details of approved employment policies and procedures and any changes will be set out in the Personnel Handbook, policy documents or guidelines as appropriate.</w:t>
      </w:r>
    </w:p>
    <w:p w14:paraId="7164E8A3" w14:textId="77777777" w:rsidR="0038585C" w:rsidRPr="0038585C" w:rsidRDefault="0038585C" w:rsidP="0038585C">
      <w:pPr>
        <w:autoSpaceDE w:val="0"/>
        <w:autoSpaceDN w:val="0"/>
        <w:adjustRightInd w:val="0"/>
        <w:rPr>
          <w:rFonts w:ascii="Arial" w:hAnsi="Arial" w:cs="Arial"/>
        </w:rPr>
      </w:pPr>
    </w:p>
    <w:p w14:paraId="473D9FFD" w14:textId="77777777" w:rsidR="0038585C" w:rsidRPr="0038585C" w:rsidRDefault="0038585C" w:rsidP="0038585C">
      <w:pPr>
        <w:autoSpaceDE w:val="0"/>
        <w:autoSpaceDN w:val="0"/>
        <w:adjustRightInd w:val="0"/>
        <w:rPr>
          <w:rFonts w:ascii="Arial" w:hAnsi="Arial" w:cs="Arial"/>
        </w:rPr>
      </w:pPr>
      <w:r w:rsidRPr="0038585C">
        <w:rPr>
          <w:rFonts w:ascii="Arial" w:hAnsi="Arial" w:cs="Arial"/>
        </w:rPr>
        <w:t>25. The Council will recommend that community schools adopt the Council’s approved employment policies and procedures; however the adoption or otherwise of such policies will be a matter for the school governing body, if such responsibility rests with them.</w:t>
      </w:r>
    </w:p>
    <w:p w14:paraId="222F809B" w14:textId="77777777" w:rsidR="0038585C" w:rsidRPr="0038585C" w:rsidRDefault="0038585C" w:rsidP="0038585C">
      <w:pPr>
        <w:autoSpaceDE w:val="0"/>
        <w:autoSpaceDN w:val="0"/>
        <w:adjustRightInd w:val="0"/>
        <w:rPr>
          <w:rFonts w:ascii="Arial" w:hAnsi="Arial" w:cs="Arial"/>
        </w:rPr>
      </w:pPr>
    </w:p>
    <w:p w14:paraId="13659008" w14:textId="77777777" w:rsidR="0038585C" w:rsidRPr="0038585C" w:rsidRDefault="0038585C" w:rsidP="0038585C">
      <w:pPr>
        <w:autoSpaceDE w:val="0"/>
        <w:autoSpaceDN w:val="0"/>
        <w:adjustRightInd w:val="0"/>
        <w:rPr>
          <w:rFonts w:ascii="Arial" w:hAnsi="Arial" w:cs="Arial"/>
          <w:b/>
          <w:bCs/>
        </w:rPr>
      </w:pPr>
      <w:r w:rsidRPr="0038585C">
        <w:rPr>
          <w:rFonts w:ascii="Arial" w:hAnsi="Arial" w:cs="Arial"/>
          <w:b/>
          <w:bCs/>
        </w:rPr>
        <w:t>CHANGES TO STAFFING STRUCTURES</w:t>
      </w:r>
    </w:p>
    <w:p w14:paraId="3A532E97" w14:textId="77777777" w:rsidR="0038585C" w:rsidRPr="0038585C" w:rsidRDefault="0038585C" w:rsidP="0038585C">
      <w:pPr>
        <w:autoSpaceDE w:val="0"/>
        <w:autoSpaceDN w:val="0"/>
        <w:adjustRightInd w:val="0"/>
        <w:rPr>
          <w:rFonts w:ascii="Arial" w:hAnsi="Arial" w:cs="Arial"/>
          <w:b/>
          <w:bCs/>
        </w:rPr>
      </w:pPr>
    </w:p>
    <w:p w14:paraId="242F2CBA" w14:textId="77777777" w:rsidR="0038585C" w:rsidRPr="0038585C" w:rsidRDefault="0038585C" w:rsidP="0038585C">
      <w:pPr>
        <w:autoSpaceDE w:val="0"/>
        <w:autoSpaceDN w:val="0"/>
        <w:adjustRightInd w:val="0"/>
        <w:rPr>
          <w:rFonts w:ascii="Arial" w:hAnsi="Arial" w:cs="Arial"/>
        </w:rPr>
      </w:pPr>
      <w:r w:rsidRPr="0038585C">
        <w:rPr>
          <w:rFonts w:ascii="Arial" w:hAnsi="Arial" w:cs="Arial"/>
        </w:rPr>
        <w:t>26. Changes to staffing structures must be made by the relevant committees unless the post is temporary for less than 3 months. In such cases, the relevant Corporate Director can authorise the appointment (provided that, if the requirement for the temporary appointment continues after this time, the relevant committee’s approval will be required).</w:t>
      </w:r>
    </w:p>
    <w:p w14:paraId="40D39531" w14:textId="77777777" w:rsidR="0038585C" w:rsidRPr="0038585C" w:rsidRDefault="0038585C" w:rsidP="0038585C">
      <w:pPr>
        <w:autoSpaceDE w:val="0"/>
        <w:autoSpaceDN w:val="0"/>
        <w:adjustRightInd w:val="0"/>
        <w:rPr>
          <w:rFonts w:ascii="Arial" w:hAnsi="Arial" w:cs="Arial"/>
        </w:rPr>
      </w:pPr>
    </w:p>
    <w:p w14:paraId="100F466E" w14:textId="77777777" w:rsidR="0038585C" w:rsidRPr="0038585C" w:rsidRDefault="0038585C" w:rsidP="0038585C">
      <w:pPr>
        <w:autoSpaceDE w:val="0"/>
        <w:autoSpaceDN w:val="0"/>
        <w:adjustRightInd w:val="0"/>
        <w:rPr>
          <w:rFonts w:ascii="Arial" w:hAnsi="Arial" w:cs="Arial"/>
        </w:rPr>
      </w:pPr>
      <w:r w:rsidRPr="0038585C">
        <w:rPr>
          <w:rFonts w:ascii="Arial" w:hAnsi="Arial" w:cs="Arial"/>
        </w:rPr>
        <w:t>27. A formal report will need to be presented to the relevant committee and will include the required advice and HR comments.</w:t>
      </w:r>
    </w:p>
    <w:p w14:paraId="350DA455" w14:textId="77777777" w:rsidR="0038585C" w:rsidRPr="0038585C" w:rsidRDefault="0038585C" w:rsidP="0038585C">
      <w:pPr>
        <w:autoSpaceDE w:val="0"/>
        <w:autoSpaceDN w:val="0"/>
        <w:adjustRightInd w:val="0"/>
        <w:rPr>
          <w:rFonts w:ascii="Arial" w:hAnsi="Arial" w:cs="Arial"/>
        </w:rPr>
      </w:pPr>
    </w:p>
    <w:p w14:paraId="67661776" w14:textId="77777777" w:rsidR="0038585C" w:rsidRPr="0038585C" w:rsidRDefault="0038585C" w:rsidP="0038585C">
      <w:pPr>
        <w:autoSpaceDE w:val="0"/>
        <w:autoSpaceDN w:val="0"/>
        <w:adjustRightInd w:val="0"/>
        <w:rPr>
          <w:rFonts w:ascii="Arial" w:hAnsi="Arial" w:cs="Arial"/>
        </w:rPr>
      </w:pPr>
      <w:r w:rsidRPr="0038585C">
        <w:rPr>
          <w:rFonts w:ascii="Arial" w:hAnsi="Arial" w:cs="Arial"/>
        </w:rPr>
        <w:t>28. The recognised trade unions will be consulted on all proposed changes to staffing structures and any views given should be fully considered prior to a decision being made.</w:t>
      </w:r>
    </w:p>
    <w:p w14:paraId="529EE7C0" w14:textId="77777777" w:rsidR="0038585C" w:rsidRPr="0038585C" w:rsidRDefault="0038585C" w:rsidP="0038585C">
      <w:pPr>
        <w:autoSpaceDE w:val="0"/>
        <w:autoSpaceDN w:val="0"/>
        <w:adjustRightInd w:val="0"/>
        <w:rPr>
          <w:rFonts w:ascii="Arial" w:hAnsi="Arial" w:cs="Arial"/>
          <w:sz w:val="18"/>
          <w:szCs w:val="18"/>
        </w:rPr>
      </w:pPr>
    </w:p>
    <w:p w14:paraId="352DA171" w14:textId="77777777" w:rsidR="0038585C" w:rsidRPr="0038585C" w:rsidRDefault="0038585C" w:rsidP="0038585C">
      <w:pPr>
        <w:autoSpaceDE w:val="0"/>
        <w:autoSpaceDN w:val="0"/>
        <w:adjustRightInd w:val="0"/>
        <w:rPr>
          <w:rFonts w:ascii="Arial" w:hAnsi="Arial" w:cs="Arial"/>
          <w:b/>
          <w:bCs/>
        </w:rPr>
      </w:pPr>
      <w:r w:rsidRPr="0038585C">
        <w:rPr>
          <w:rFonts w:ascii="Arial" w:hAnsi="Arial" w:cs="Arial"/>
          <w:b/>
          <w:bCs/>
        </w:rPr>
        <w:t>CHANGES TO STAFFING AND STRUCTURE RECORDS</w:t>
      </w:r>
    </w:p>
    <w:p w14:paraId="32974D16" w14:textId="77777777" w:rsidR="0038585C" w:rsidRPr="0038585C" w:rsidRDefault="0038585C" w:rsidP="0038585C">
      <w:pPr>
        <w:autoSpaceDE w:val="0"/>
        <w:autoSpaceDN w:val="0"/>
        <w:adjustRightInd w:val="0"/>
        <w:rPr>
          <w:rFonts w:ascii="Arial" w:hAnsi="Arial" w:cs="Arial"/>
          <w:b/>
          <w:bCs/>
        </w:rPr>
      </w:pPr>
    </w:p>
    <w:p w14:paraId="71750115" w14:textId="77777777" w:rsidR="0038585C" w:rsidRPr="0038585C" w:rsidRDefault="0038585C" w:rsidP="0038585C">
      <w:pPr>
        <w:autoSpaceDE w:val="0"/>
        <w:autoSpaceDN w:val="0"/>
        <w:adjustRightInd w:val="0"/>
        <w:rPr>
          <w:rFonts w:ascii="Arial" w:hAnsi="Arial" w:cs="Arial"/>
        </w:rPr>
      </w:pPr>
      <w:r w:rsidRPr="0038585C">
        <w:rPr>
          <w:rFonts w:ascii="Arial" w:hAnsi="Arial" w:cs="Arial"/>
        </w:rPr>
        <w:t>29. The Business Services Centre (BSC) will maintain staffing and structure records. The Chief Executive and his/her nominees must ensure that any changes to the staffing structures within their departments are notified to the BSC immediately after authorisation via the established procedures.</w:t>
      </w:r>
    </w:p>
    <w:p w14:paraId="30B77665" w14:textId="77777777" w:rsidR="0038585C" w:rsidRPr="0038585C" w:rsidRDefault="0038585C" w:rsidP="0038585C">
      <w:pPr>
        <w:autoSpaceDE w:val="0"/>
        <w:autoSpaceDN w:val="0"/>
        <w:adjustRightInd w:val="0"/>
        <w:rPr>
          <w:rFonts w:ascii="Arial" w:hAnsi="Arial" w:cs="Arial"/>
        </w:rPr>
      </w:pPr>
    </w:p>
    <w:p w14:paraId="0945CC99" w14:textId="77777777" w:rsidR="0038585C" w:rsidRPr="0038585C" w:rsidRDefault="0038585C" w:rsidP="0038585C">
      <w:pPr>
        <w:autoSpaceDE w:val="0"/>
        <w:autoSpaceDN w:val="0"/>
        <w:adjustRightInd w:val="0"/>
        <w:rPr>
          <w:rFonts w:ascii="Arial" w:hAnsi="Arial" w:cs="Arial"/>
          <w:b/>
          <w:bCs/>
        </w:rPr>
      </w:pPr>
      <w:r w:rsidRPr="0038585C">
        <w:rPr>
          <w:rFonts w:ascii="Arial" w:hAnsi="Arial" w:cs="Arial"/>
          <w:b/>
          <w:bCs/>
        </w:rPr>
        <w:t>PAY AND GRADINGS</w:t>
      </w:r>
    </w:p>
    <w:p w14:paraId="55C6BD22" w14:textId="77777777" w:rsidR="0038585C" w:rsidRPr="0038585C" w:rsidRDefault="0038585C" w:rsidP="0038585C">
      <w:pPr>
        <w:autoSpaceDE w:val="0"/>
        <w:autoSpaceDN w:val="0"/>
        <w:adjustRightInd w:val="0"/>
        <w:rPr>
          <w:rFonts w:ascii="Arial" w:hAnsi="Arial" w:cs="Arial"/>
          <w:b/>
          <w:bCs/>
        </w:rPr>
      </w:pPr>
    </w:p>
    <w:p w14:paraId="445299FE" w14:textId="77777777" w:rsidR="0038585C" w:rsidRPr="0038585C" w:rsidRDefault="0038585C" w:rsidP="0038585C">
      <w:pPr>
        <w:autoSpaceDE w:val="0"/>
        <w:autoSpaceDN w:val="0"/>
        <w:adjustRightInd w:val="0"/>
        <w:rPr>
          <w:rFonts w:ascii="Arial" w:hAnsi="Arial" w:cs="Arial"/>
        </w:rPr>
      </w:pPr>
      <w:r w:rsidRPr="0038585C">
        <w:rPr>
          <w:rFonts w:ascii="Arial" w:hAnsi="Arial" w:cs="Arial"/>
        </w:rPr>
        <w:t>30. Full Council will approve the Council’s annual Pay Policy Statement.</w:t>
      </w:r>
    </w:p>
    <w:p w14:paraId="2FEA7A8B" w14:textId="77777777" w:rsidR="0038585C" w:rsidRPr="0038585C" w:rsidRDefault="0038585C" w:rsidP="0038585C">
      <w:pPr>
        <w:autoSpaceDE w:val="0"/>
        <w:autoSpaceDN w:val="0"/>
        <w:adjustRightInd w:val="0"/>
        <w:rPr>
          <w:rFonts w:ascii="Arial" w:hAnsi="Arial" w:cs="Arial"/>
        </w:rPr>
      </w:pPr>
    </w:p>
    <w:p w14:paraId="516BF518" w14:textId="77777777" w:rsidR="0038585C" w:rsidRPr="0038585C" w:rsidRDefault="0038585C" w:rsidP="0038585C">
      <w:pPr>
        <w:autoSpaceDE w:val="0"/>
        <w:autoSpaceDN w:val="0"/>
        <w:adjustRightInd w:val="0"/>
        <w:rPr>
          <w:rFonts w:ascii="Arial" w:hAnsi="Arial" w:cs="Arial"/>
        </w:rPr>
      </w:pPr>
      <w:r w:rsidRPr="0038585C">
        <w:rPr>
          <w:rFonts w:ascii="Arial" w:hAnsi="Arial" w:cs="Arial"/>
        </w:rPr>
        <w:t>31. For posts occupied by staff employed under the NJC for Local Government Services Agreement, the initial grading and any subsequent re-grading will be determined by the application of either the NJC or Hay Job Evaluation Schemes.</w:t>
      </w:r>
    </w:p>
    <w:p w14:paraId="35A68850" w14:textId="77777777" w:rsidR="0038585C" w:rsidRPr="0038585C" w:rsidRDefault="0038585C" w:rsidP="0038585C">
      <w:pPr>
        <w:autoSpaceDE w:val="0"/>
        <w:autoSpaceDN w:val="0"/>
        <w:adjustRightInd w:val="0"/>
        <w:rPr>
          <w:rFonts w:ascii="Arial" w:hAnsi="Arial" w:cs="Arial"/>
        </w:rPr>
      </w:pPr>
    </w:p>
    <w:p w14:paraId="50C842CC" w14:textId="77777777" w:rsidR="0038585C" w:rsidRPr="0038585C" w:rsidRDefault="0038585C" w:rsidP="0038585C">
      <w:pPr>
        <w:autoSpaceDE w:val="0"/>
        <w:autoSpaceDN w:val="0"/>
        <w:adjustRightInd w:val="0"/>
        <w:rPr>
          <w:rFonts w:ascii="Arial" w:hAnsi="Arial" w:cs="Arial"/>
        </w:rPr>
      </w:pPr>
      <w:r w:rsidRPr="0038585C">
        <w:rPr>
          <w:rFonts w:ascii="Arial" w:hAnsi="Arial" w:cs="Arial"/>
        </w:rPr>
        <w:t>32. The re-grading of existing posts following evaluation using the Hay or National Job Evaluation Schemes will be automatically incorporated into contracts of</w:t>
      </w:r>
    </w:p>
    <w:p w14:paraId="2DB76EDE" w14:textId="77777777" w:rsidR="0038585C" w:rsidRPr="0038585C" w:rsidRDefault="0038585C" w:rsidP="0038585C">
      <w:pPr>
        <w:autoSpaceDE w:val="0"/>
        <w:autoSpaceDN w:val="0"/>
        <w:adjustRightInd w:val="0"/>
        <w:rPr>
          <w:rFonts w:ascii="Arial" w:hAnsi="Arial" w:cs="Arial"/>
        </w:rPr>
      </w:pPr>
      <w:r w:rsidRPr="0038585C">
        <w:rPr>
          <w:rFonts w:ascii="Arial" w:hAnsi="Arial" w:cs="Arial"/>
        </w:rPr>
        <w:t>employment.</w:t>
      </w:r>
    </w:p>
    <w:p w14:paraId="7124FD8F" w14:textId="77777777" w:rsidR="0038585C" w:rsidRPr="0038585C" w:rsidRDefault="0038585C" w:rsidP="0038585C">
      <w:pPr>
        <w:autoSpaceDE w:val="0"/>
        <w:autoSpaceDN w:val="0"/>
        <w:adjustRightInd w:val="0"/>
        <w:rPr>
          <w:rFonts w:ascii="Arial" w:hAnsi="Arial" w:cs="Arial"/>
        </w:rPr>
      </w:pPr>
    </w:p>
    <w:p w14:paraId="332038A8" w14:textId="77777777" w:rsidR="0038585C" w:rsidRPr="0038585C" w:rsidRDefault="0038585C" w:rsidP="0038585C">
      <w:pPr>
        <w:autoSpaceDE w:val="0"/>
        <w:autoSpaceDN w:val="0"/>
        <w:adjustRightInd w:val="0"/>
        <w:rPr>
          <w:rFonts w:ascii="Arial" w:hAnsi="Arial" w:cs="Arial"/>
        </w:rPr>
      </w:pPr>
      <w:r w:rsidRPr="0038585C">
        <w:rPr>
          <w:rFonts w:ascii="Arial" w:hAnsi="Arial" w:cs="Arial"/>
        </w:rPr>
        <w:t>33. The grading of new posts needs to be detailed in the reports to the relevant</w:t>
      </w:r>
    </w:p>
    <w:p w14:paraId="762A5979" w14:textId="77777777" w:rsidR="0038585C" w:rsidRPr="0038585C" w:rsidRDefault="0038585C" w:rsidP="0038585C">
      <w:pPr>
        <w:autoSpaceDE w:val="0"/>
        <w:autoSpaceDN w:val="0"/>
        <w:adjustRightInd w:val="0"/>
        <w:rPr>
          <w:rFonts w:ascii="Arial" w:hAnsi="Arial" w:cs="Arial"/>
        </w:rPr>
      </w:pPr>
      <w:r w:rsidRPr="0038585C">
        <w:rPr>
          <w:rFonts w:ascii="Arial" w:hAnsi="Arial" w:cs="Arial"/>
        </w:rPr>
        <w:t>Committee regarding establishing those posts.</w:t>
      </w:r>
    </w:p>
    <w:p w14:paraId="51B76BFF" w14:textId="77777777" w:rsidR="0038585C" w:rsidRPr="0038585C" w:rsidRDefault="0038585C" w:rsidP="0038585C">
      <w:pPr>
        <w:autoSpaceDE w:val="0"/>
        <w:autoSpaceDN w:val="0"/>
        <w:adjustRightInd w:val="0"/>
        <w:rPr>
          <w:rFonts w:ascii="Arial" w:hAnsi="Arial" w:cs="Arial"/>
        </w:rPr>
      </w:pPr>
    </w:p>
    <w:p w14:paraId="04B6E4FD" w14:textId="77777777" w:rsidR="0038585C" w:rsidRPr="0038585C" w:rsidRDefault="0038585C" w:rsidP="0038585C">
      <w:pPr>
        <w:autoSpaceDE w:val="0"/>
        <w:autoSpaceDN w:val="0"/>
        <w:adjustRightInd w:val="0"/>
        <w:rPr>
          <w:rFonts w:ascii="Arial" w:hAnsi="Arial" w:cs="Arial"/>
        </w:rPr>
      </w:pPr>
      <w:r w:rsidRPr="0038585C">
        <w:rPr>
          <w:rFonts w:ascii="Arial" w:hAnsi="Arial" w:cs="Arial"/>
        </w:rPr>
        <w:t>34. The re-grading of posts for those employee groups where job evaluation is not applied will require authorisation by the relevant Corporate Director (or their nominee) and will be reported back periodically to the relevant Committee for information.</w:t>
      </w:r>
    </w:p>
    <w:p w14:paraId="777B7F18" w14:textId="77777777" w:rsidR="0038585C" w:rsidRPr="0038585C" w:rsidRDefault="0038585C" w:rsidP="0038585C">
      <w:pPr>
        <w:autoSpaceDE w:val="0"/>
        <w:autoSpaceDN w:val="0"/>
        <w:adjustRightInd w:val="0"/>
        <w:rPr>
          <w:rFonts w:ascii="Arial" w:hAnsi="Arial" w:cs="Arial"/>
        </w:rPr>
      </w:pPr>
    </w:p>
    <w:p w14:paraId="57C7BCF8" w14:textId="77777777" w:rsidR="0038585C" w:rsidRPr="0038585C" w:rsidRDefault="0038585C" w:rsidP="0038585C">
      <w:pPr>
        <w:autoSpaceDE w:val="0"/>
        <w:autoSpaceDN w:val="0"/>
        <w:adjustRightInd w:val="0"/>
        <w:rPr>
          <w:rFonts w:ascii="Arial" w:hAnsi="Arial" w:cs="Arial"/>
        </w:rPr>
      </w:pPr>
      <w:r w:rsidRPr="0038585C">
        <w:rPr>
          <w:rFonts w:ascii="Arial" w:hAnsi="Arial" w:cs="Arial"/>
        </w:rPr>
        <w:lastRenderedPageBreak/>
        <w:t>35. With the exception of honoraria and market factor supplement payments that have been considered through the approved process set out in the Personnel Handbook, there is no discretion to apply extensions of pay above or outside of authorised pay bands. All honoraria and market supplement payments will be reported back to the relevant Committee periodically.</w:t>
      </w:r>
    </w:p>
    <w:p w14:paraId="24A95CAC" w14:textId="77777777" w:rsidR="0038585C" w:rsidRPr="0038585C" w:rsidRDefault="0038585C" w:rsidP="0038585C">
      <w:pPr>
        <w:autoSpaceDE w:val="0"/>
        <w:autoSpaceDN w:val="0"/>
        <w:adjustRightInd w:val="0"/>
        <w:rPr>
          <w:rFonts w:ascii="Arial" w:hAnsi="Arial" w:cs="Arial"/>
        </w:rPr>
      </w:pPr>
    </w:p>
    <w:p w14:paraId="1054FF84" w14:textId="77777777" w:rsidR="0038585C" w:rsidRPr="0038585C" w:rsidRDefault="0038585C" w:rsidP="0038585C">
      <w:pPr>
        <w:autoSpaceDE w:val="0"/>
        <w:autoSpaceDN w:val="0"/>
        <w:adjustRightInd w:val="0"/>
        <w:rPr>
          <w:rFonts w:ascii="Arial" w:hAnsi="Arial" w:cs="Arial"/>
        </w:rPr>
      </w:pPr>
      <w:r w:rsidRPr="0038585C">
        <w:rPr>
          <w:rFonts w:ascii="Arial" w:hAnsi="Arial" w:cs="Arial"/>
        </w:rPr>
        <w:t>36. As a result of national collective bargaining, the Council will implement national pay awards as agreed by the various national joint negotiating bodies from time to time. The Council will determine a local pay structure comprising a number of salary bands, based on the National Pay Spine, extended as appropriate.</w:t>
      </w:r>
    </w:p>
    <w:p w14:paraId="27DB13F1" w14:textId="77777777" w:rsidR="0038585C" w:rsidRPr="0038585C" w:rsidRDefault="0038585C" w:rsidP="0038585C">
      <w:pPr>
        <w:autoSpaceDE w:val="0"/>
        <w:autoSpaceDN w:val="0"/>
        <w:adjustRightInd w:val="0"/>
        <w:rPr>
          <w:rFonts w:ascii="Arial" w:hAnsi="Arial" w:cs="Arial"/>
          <w:b/>
          <w:bCs/>
        </w:rPr>
      </w:pPr>
    </w:p>
    <w:p w14:paraId="1A98C5BE" w14:textId="77777777" w:rsidR="0038585C" w:rsidRPr="0038585C" w:rsidRDefault="0038585C" w:rsidP="0038585C">
      <w:pPr>
        <w:autoSpaceDE w:val="0"/>
        <w:autoSpaceDN w:val="0"/>
        <w:adjustRightInd w:val="0"/>
        <w:rPr>
          <w:rFonts w:ascii="Arial" w:hAnsi="Arial" w:cs="Arial"/>
          <w:b/>
          <w:bCs/>
        </w:rPr>
      </w:pPr>
      <w:r w:rsidRPr="0038585C">
        <w:rPr>
          <w:rFonts w:ascii="Arial" w:hAnsi="Arial" w:cs="Arial"/>
          <w:b/>
          <w:bCs/>
        </w:rPr>
        <w:br/>
        <w:t>RESOLUTION OF DISPUTES UNDER THE EMPLOYMENT RELATIONS</w:t>
      </w:r>
    </w:p>
    <w:p w14:paraId="71E6BE8C" w14:textId="77777777" w:rsidR="0038585C" w:rsidRPr="0038585C" w:rsidRDefault="0038585C" w:rsidP="0038585C">
      <w:pPr>
        <w:autoSpaceDE w:val="0"/>
        <w:autoSpaceDN w:val="0"/>
        <w:adjustRightInd w:val="0"/>
        <w:rPr>
          <w:rFonts w:ascii="Arial" w:hAnsi="Arial" w:cs="Arial"/>
          <w:b/>
          <w:bCs/>
        </w:rPr>
      </w:pPr>
      <w:r w:rsidRPr="0038585C">
        <w:rPr>
          <w:rFonts w:ascii="Arial" w:hAnsi="Arial" w:cs="Arial"/>
          <w:b/>
          <w:bCs/>
        </w:rPr>
        <w:t>AGREEMENT</w:t>
      </w:r>
    </w:p>
    <w:p w14:paraId="3C28E75D" w14:textId="77777777" w:rsidR="0038585C" w:rsidRPr="0038585C" w:rsidRDefault="0038585C" w:rsidP="0038585C">
      <w:pPr>
        <w:autoSpaceDE w:val="0"/>
        <w:autoSpaceDN w:val="0"/>
        <w:adjustRightInd w:val="0"/>
        <w:rPr>
          <w:rFonts w:ascii="Arial" w:hAnsi="Arial" w:cs="Arial"/>
          <w:b/>
          <w:bCs/>
        </w:rPr>
      </w:pPr>
    </w:p>
    <w:p w14:paraId="0840A0D9" w14:textId="77777777" w:rsidR="0038585C" w:rsidRPr="0038585C" w:rsidRDefault="0038585C" w:rsidP="0038585C">
      <w:pPr>
        <w:autoSpaceDE w:val="0"/>
        <w:autoSpaceDN w:val="0"/>
        <w:adjustRightInd w:val="0"/>
        <w:rPr>
          <w:rFonts w:ascii="Arial" w:hAnsi="Arial" w:cs="Arial"/>
        </w:rPr>
      </w:pPr>
      <w:r w:rsidRPr="0038585C">
        <w:rPr>
          <w:rFonts w:ascii="Arial" w:hAnsi="Arial" w:cs="Arial"/>
        </w:rPr>
        <w:t>37. Arrangements for the conduct of relationships with the recognised trade unions will be set out in the Employment Relations Agreement which is agreed between the parties.</w:t>
      </w:r>
    </w:p>
    <w:p w14:paraId="326751F1" w14:textId="77777777" w:rsidR="0038585C" w:rsidRPr="0038585C" w:rsidRDefault="0038585C" w:rsidP="0038585C">
      <w:pPr>
        <w:autoSpaceDE w:val="0"/>
        <w:autoSpaceDN w:val="0"/>
        <w:adjustRightInd w:val="0"/>
        <w:rPr>
          <w:rFonts w:ascii="Arial" w:hAnsi="Arial" w:cs="Arial"/>
        </w:rPr>
      </w:pPr>
    </w:p>
    <w:p w14:paraId="40BF4B5D" w14:textId="77777777" w:rsidR="0038585C" w:rsidRPr="0038585C" w:rsidRDefault="0038585C" w:rsidP="0038585C">
      <w:pPr>
        <w:autoSpaceDE w:val="0"/>
        <w:autoSpaceDN w:val="0"/>
        <w:adjustRightInd w:val="0"/>
        <w:rPr>
          <w:rFonts w:ascii="Arial" w:hAnsi="Arial" w:cs="Arial"/>
        </w:rPr>
      </w:pPr>
      <w:r w:rsidRPr="0038585C">
        <w:rPr>
          <w:rFonts w:ascii="Arial" w:hAnsi="Arial" w:cs="Arial"/>
        </w:rPr>
        <w:t>38. The Employment Relations Agreement will incorporate the structure and</w:t>
      </w:r>
    </w:p>
    <w:p w14:paraId="05BB0D33" w14:textId="77777777" w:rsidR="0038585C" w:rsidRPr="0038585C" w:rsidRDefault="0038585C" w:rsidP="0038585C">
      <w:pPr>
        <w:autoSpaceDE w:val="0"/>
        <w:autoSpaceDN w:val="0"/>
        <w:adjustRightInd w:val="0"/>
        <w:rPr>
          <w:rFonts w:ascii="Arial" w:hAnsi="Arial" w:cs="Arial"/>
        </w:rPr>
      </w:pPr>
      <w:r w:rsidRPr="0038585C">
        <w:rPr>
          <w:rFonts w:ascii="Arial" w:hAnsi="Arial" w:cs="Arial"/>
        </w:rPr>
        <w:t>mechanisms for dialogue, consultation and negotiation with recognised trade</w:t>
      </w:r>
    </w:p>
    <w:p w14:paraId="73F60BE8" w14:textId="77777777" w:rsidR="0038585C" w:rsidRPr="0038585C" w:rsidRDefault="0038585C" w:rsidP="0038585C">
      <w:pPr>
        <w:autoSpaceDE w:val="0"/>
        <w:autoSpaceDN w:val="0"/>
        <w:adjustRightInd w:val="0"/>
        <w:rPr>
          <w:rFonts w:ascii="Arial" w:hAnsi="Arial" w:cs="Arial"/>
        </w:rPr>
      </w:pPr>
      <w:r w:rsidRPr="0038585C">
        <w:rPr>
          <w:rFonts w:ascii="Arial" w:hAnsi="Arial" w:cs="Arial"/>
        </w:rPr>
        <w:t>unions at both corporate and departmental level and will include joint</w:t>
      </w:r>
    </w:p>
    <w:p w14:paraId="4133ADD4" w14:textId="77777777" w:rsidR="0038585C" w:rsidRPr="0038585C" w:rsidRDefault="0038585C" w:rsidP="0038585C">
      <w:pPr>
        <w:autoSpaceDE w:val="0"/>
        <w:autoSpaceDN w:val="0"/>
        <w:adjustRightInd w:val="0"/>
        <w:rPr>
          <w:rFonts w:ascii="Arial" w:hAnsi="Arial" w:cs="Arial"/>
        </w:rPr>
      </w:pPr>
      <w:r w:rsidRPr="0038585C">
        <w:rPr>
          <w:rFonts w:ascii="Arial" w:hAnsi="Arial" w:cs="Arial"/>
        </w:rPr>
        <w:t>arrangements for the resolution of disputes including the establishment of a Local Joint Resolutions Committee.</w:t>
      </w:r>
    </w:p>
    <w:p w14:paraId="76A0833E" w14:textId="77777777" w:rsidR="0038585C" w:rsidRPr="0038585C" w:rsidRDefault="0038585C" w:rsidP="0038585C">
      <w:pPr>
        <w:autoSpaceDE w:val="0"/>
        <w:autoSpaceDN w:val="0"/>
        <w:adjustRightInd w:val="0"/>
        <w:rPr>
          <w:rFonts w:ascii="Arial" w:hAnsi="Arial" w:cs="Arial"/>
        </w:rPr>
      </w:pPr>
    </w:p>
    <w:p w14:paraId="06D7CA94" w14:textId="77777777" w:rsidR="0038585C" w:rsidRPr="0038585C" w:rsidRDefault="0038585C" w:rsidP="0038585C">
      <w:pPr>
        <w:tabs>
          <w:tab w:val="left" w:pos="720"/>
        </w:tabs>
        <w:spacing w:after="240"/>
        <w:rPr>
          <w:rFonts w:ascii="Arial" w:hAnsi="Arial" w:cs="Arial"/>
          <w:lang w:eastAsia="en-US"/>
        </w:rPr>
      </w:pPr>
      <w:r w:rsidRPr="0038585C">
        <w:rPr>
          <w:rFonts w:ascii="Arial" w:hAnsi="Arial" w:cs="Arial"/>
          <w:lang w:eastAsia="en-US"/>
        </w:rPr>
        <w:lastRenderedPageBreak/>
        <w:t>39. A separate process for trade union consultation and negotiation with schools may be agreed directly with the relevant trade unions.</w:t>
      </w:r>
    </w:p>
    <w:p w14:paraId="1F83365B" w14:textId="77777777" w:rsidR="0038585C" w:rsidRPr="0038585C" w:rsidRDefault="0038585C" w:rsidP="0038585C">
      <w:pPr>
        <w:autoSpaceDE w:val="0"/>
        <w:autoSpaceDN w:val="0"/>
        <w:adjustRightInd w:val="0"/>
        <w:rPr>
          <w:rFonts w:ascii="Arial" w:eastAsia="Calibri" w:hAnsi="Arial" w:cs="Arial"/>
          <w:b/>
          <w:bCs/>
          <w:lang w:eastAsia="en-US"/>
        </w:rPr>
      </w:pPr>
    </w:p>
    <w:p w14:paraId="07C90971" w14:textId="77777777" w:rsidR="0038585C" w:rsidRPr="0038585C" w:rsidRDefault="0038585C" w:rsidP="0038585C">
      <w:pPr>
        <w:autoSpaceDE w:val="0"/>
        <w:autoSpaceDN w:val="0"/>
        <w:adjustRightInd w:val="0"/>
        <w:rPr>
          <w:rFonts w:ascii="Arial" w:eastAsia="Calibri" w:hAnsi="Arial" w:cs="Arial"/>
          <w:b/>
          <w:bCs/>
          <w:lang w:eastAsia="en-US"/>
        </w:rPr>
      </w:pPr>
    </w:p>
    <w:p w14:paraId="467BF95C" w14:textId="77777777" w:rsidR="0038585C" w:rsidRPr="0038585C" w:rsidRDefault="0038585C" w:rsidP="0038585C">
      <w:pPr>
        <w:autoSpaceDE w:val="0"/>
        <w:autoSpaceDN w:val="0"/>
        <w:adjustRightInd w:val="0"/>
        <w:rPr>
          <w:rFonts w:ascii="Arial" w:eastAsia="Calibri" w:hAnsi="Arial" w:cs="Arial"/>
          <w:b/>
          <w:bCs/>
          <w:lang w:eastAsia="en-US"/>
        </w:rPr>
      </w:pPr>
    </w:p>
    <w:p w14:paraId="1D1A18F0" w14:textId="77777777" w:rsidR="0038585C" w:rsidRPr="0038585C" w:rsidRDefault="0038585C" w:rsidP="0038585C">
      <w:pPr>
        <w:autoSpaceDE w:val="0"/>
        <w:autoSpaceDN w:val="0"/>
        <w:adjustRightInd w:val="0"/>
        <w:rPr>
          <w:rFonts w:ascii="Arial" w:eastAsia="Calibri" w:hAnsi="Arial" w:cs="Arial"/>
          <w:b/>
          <w:bCs/>
          <w:lang w:eastAsia="en-US"/>
        </w:rPr>
      </w:pPr>
    </w:p>
    <w:p w14:paraId="0D3B72DA" w14:textId="77777777" w:rsidR="0038585C" w:rsidRPr="0038585C" w:rsidRDefault="0038585C" w:rsidP="0038585C">
      <w:pPr>
        <w:autoSpaceDE w:val="0"/>
        <w:autoSpaceDN w:val="0"/>
        <w:adjustRightInd w:val="0"/>
        <w:rPr>
          <w:rFonts w:ascii="Arial" w:eastAsia="Calibri" w:hAnsi="Arial" w:cs="Arial"/>
          <w:b/>
          <w:bCs/>
          <w:lang w:eastAsia="en-US"/>
        </w:rPr>
      </w:pPr>
    </w:p>
    <w:p w14:paraId="49ABDE84" w14:textId="77777777" w:rsidR="0038585C" w:rsidRDefault="0038585C" w:rsidP="00A01FA0">
      <w:pPr>
        <w:autoSpaceDE w:val="0"/>
        <w:autoSpaceDN w:val="0"/>
        <w:adjustRightInd w:val="0"/>
        <w:rPr>
          <w:rFonts w:ascii="Arial" w:hAnsi="Arial" w:cs="Arial"/>
          <w:b/>
          <w:bCs/>
        </w:rPr>
      </w:pPr>
    </w:p>
    <w:p w14:paraId="61843881" w14:textId="77777777" w:rsidR="0038585C" w:rsidRDefault="0038585C" w:rsidP="00A01FA0">
      <w:pPr>
        <w:autoSpaceDE w:val="0"/>
        <w:autoSpaceDN w:val="0"/>
        <w:adjustRightInd w:val="0"/>
        <w:rPr>
          <w:rFonts w:ascii="Arial" w:hAnsi="Arial" w:cs="Arial"/>
          <w:b/>
          <w:bCs/>
        </w:rPr>
      </w:pPr>
    </w:p>
    <w:p w14:paraId="2878A2CD" w14:textId="77777777" w:rsidR="0038585C" w:rsidRDefault="0038585C" w:rsidP="00A01FA0">
      <w:pPr>
        <w:autoSpaceDE w:val="0"/>
        <w:autoSpaceDN w:val="0"/>
        <w:adjustRightInd w:val="0"/>
        <w:rPr>
          <w:rFonts w:ascii="Arial" w:hAnsi="Arial" w:cs="Arial"/>
          <w:b/>
          <w:bCs/>
        </w:rPr>
      </w:pPr>
    </w:p>
    <w:sectPr w:rsidR="0038585C" w:rsidSect="000A07A6">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E02154" w14:textId="77777777" w:rsidR="007D1DA1" w:rsidRDefault="007D1DA1">
      <w:r>
        <w:separator/>
      </w:r>
    </w:p>
  </w:endnote>
  <w:endnote w:type="continuationSeparator" w:id="0">
    <w:p w14:paraId="09E02155" w14:textId="77777777" w:rsidR="007D1DA1" w:rsidRDefault="007D1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E02156" w14:textId="77777777" w:rsidR="007D1DA1" w:rsidRDefault="007D1DA1" w:rsidP="00D03BA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9E02157" w14:textId="77777777" w:rsidR="007D1DA1" w:rsidRDefault="007D1D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E02158" w14:textId="77777777" w:rsidR="007D1DA1" w:rsidRDefault="007D1DA1" w:rsidP="00D03BA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55A35">
      <w:rPr>
        <w:rStyle w:val="PageNumber"/>
        <w:noProof/>
      </w:rPr>
      <w:t>2</w:t>
    </w:r>
    <w:r>
      <w:rPr>
        <w:rStyle w:val="PageNumber"/>
      </w:rPr>
      <w:fldChar w:fldCharType="end"/>
    </w:r>
  </w:p>
  <w:p w14:paraId="09E02159" w14:textId="77777777" w:rsidR="007D1DA1" w:rsidRDefault="007D1D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E02152" w14:textId="77777777" w:rsidR="007D1DA1" w:rsidRDefault="007D1DA1">
      <w:r>
        <w:separator/>
      </w:r>
    </w:p>
  </w:footnote>
  <w:footnote w:type="continuationSeparator" w:id="0">
    <w:p w14:paraId="09E02153" w14:textId="77777777" w:rsidR="007D1DA1" w:rsidRDefault="007D1D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21E13"/>
    <w:multiLevelType w:val="multilevel"/>
    <w:tmpl w:val="0CA0BA8C"/>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705"/>
        </w:tabs>
        <w:ind w:left="705" w:hanging="720"/>
      </w:pPr>
      <w:rPr>
        <w:rFonts w:hint="default"/>
      </w:rPr>
    </w:lvl>
    <w:lvl w:ilvl="2">
      <w:start w:val="1"/>
      <w:numFmt w:val="decimal"/>
      <w:lvlText w:val="%1.%2.%3"/>
      <w:lvlJc w:val="left"/>
      <w:pPr>
        <w:tabs>
          <w:tab w:val="num" w:pos="690"/>
        </w:tabs>
        <w:ind w:left="690" w:hanging="720"/>
      </w:pPr>
      <w:rPr>
        <w:rFonts w:hint="default"/>
      </w:rPr>
    </w:lvl>
    <w:lvl w:ilvl="3">
      <w:start w:val="1"/>
      <w:numFmt w:val="decimal"/>
      <w:lvlText w:val="%1.%2.%3.%4"/>
      <w:lvlJc w:val="left"/>
      <w:pPr>
        <w:tabs>
          <w:tab w:val="num" w:pos="1035"/>
        </w:tabs>
        <w:ind w:left="1035" w:hanging="1080"/>
      </w:pPr>
      <w:rPr>
        <w:rFonts w:hint="default"/>
      </w:rPr>
    </w:lvl>
    <w:lvl w:ilvl="4">
      <w:start w:val="1"/>
      <w:numFmt w:val="decimal"/>
      <w:lvlText w:val="%1.%2.%3.%4.%5"/>
      <w:lvlJc w:val="left"/>
      <w:pPr>
        <w:tabs>
          <w:tab w:val="num" w:pos="1020"/>
        </w:tabs>
        <w:ind w:left="1020" w:hanging="1080"/>
      </w:pPr>
      <w:rPr>
        <w:rFonts w:hint="default"/>
      </w:rPr>
    </w:lvl>
    <w:lvl w:ilvl="5">
      <w:start w:val="1"/>
      <w:numFmt w:val="decimal"/>
      <w:lvlText w:val="%1.%2.%3.%4.%5.%6"/>
      <w:lvlJc w:val="left"/>
      <w:pPr>
        <w:tabs>
          <w:tab w:val="num" w:pos="1365"/>
        </w:tabs>
        <w:ind w:left="1365" w:hanging="1440"/>
      </w:pPr>
      <w:rPr>
        <w:rFonts w:hint="default"/>
      </w:rPr>
    </w:lvl>
    <w:lvl w:ilvl="6">
      <w:start w:val="1"/>
      <w:numFmt w:val="decimal"/>
      <w:lvlText w:val="%1.%2.%3.%4.%5.%6.%7"/>
      <w:lvlJc w:val="left"/>
      <w:pPr>
        <w:tabs>
          <w:tab w:val="num" w:pos="1350"/>
        </w:tabs>
        <w:ind w:left="1350" w:hanging="1440"/>
      </w:pPr>
      <w:rPr>
        <w:rFonts w:hint="default"/>
      </w:rPr>
    </w:lvl>
    <w:lvl w:ilvl="7">
      <w:start w:val="1"/>
      <w:numFmt w:val="decimal"/>
      <w:lvlText w:val="%1.%2.%3.%4.%5.%6.%7.%8"/>
      <w:lvlJc w:val="left"/>
      <w:pPr>
        <w:tabs>
          <w:tab w:val="num" w:pos="1695"/>
        </w:tabs>
        <w:ind w:left="1695" w:hanging="1800"/>
      </w:pPr>
      <w:rPr>
        <w:rFonts w:hint="default"/>
      </w:rPr>
    </w:lvl>
    <w:lvl w:ilvl="8">
      <w:start w:val="1"/>
      <w:numFmt w:val="decimal"/>
      <w:lvlText w:val="%1.%2.%3.%4.%5.%6.%7.%8.%9"/>
      <w:lvlJc w:val="left"/>
      <w:pPr>
        <w:tabs>
          <w:tab w:val="num" w:pos="1680"/>
        </w:tabs>
        <w:ind w:left="1680" w:hanging="1800"/>
      </w:pPr>
      <w:rPr>
        <w:rFonts w:hint="default"/>
      </w:rPr>
    </w:lvl>
  </w:abstractNum>
  <w:abstractNum w:abstractNumId="1" w15:restartNumberingAfterBreak="0">
    <w:nsid w:val="021A45C7"/>
    <w:multiLevelType w:val="multilevel"/>
    <w:tmpl w:val="5B044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690DD4"/>
    <w:multiLevelType w:val="hybridMultilevel"/>
    <w:tmpl w:val="E3A01DE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38827BD"/>
    <w:multiLevelType w:val="multilevel"/>
    <w:tmpl w:val="512A1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FD6192"/>
    <w:multiLevelType w:val="multilevel"/>
    <w:tmpl w:val="DC986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9403CD"/>
    <w:multiLevelType w:val="multilevel"/>
    <w:tmpl w:val="0CA0BA8C"/>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05"/>
        </w:tabs>
        <w:ind w:left="705" w:hanging="720"/>
      </w:pPr>
      <w:rPr>
        <w:rFonts w:hint="default"/>
      </w:rPr>
    </w:lvl>
    <w:lvl w:ilvl="2">
      <w:start w:val="1"/>
      <w:numFmt w:val="decimal"/>
      <w:lvlText w:val="%1.%2.%3"/>
      <w:lvlJc w:val="left"/>
      <w:pPr>
        <w:tabs>
          <w:tab w:val="num" w:pos="690"/>
        </w:tabs>
        <w:ind w:left="690" w:hanging="720"/>
      </w:pPr>
      <w:rPr>
        <w:rFonts w:hint="default"/>
      </w:rPr>
    </w:lvl>
    <w:lvl w:ilvl="3">
      <w:start w:val="1"/>
      <w:numFmt w:val="decimal"/>
      <w:lvlText w:val="%1.%2.%3.%4"/>
      <w:lvlJc w:val="left"/>
      <w:pPr>
        <w:tabs>
          <w:tab w:val="num" w:pos="1035"/>
        </w:tabs>
        <w:ind w:left="1035" w:hanging="1080"/>
      </w:pPr>
      <w:rPr>
        <w:rFonts w:hint="default"/>
      </w:rPr>
    </w:lvl>
    <w:lvl w:ilvl="4">
      <w:start w:val="1"/>
      <w:numFmt w:val="decimal"/>
      <w:lvlText w:val="%1.%2.%3.%4.%5"/>
      <w:lvlJc w:val="left"/>
      <w:pPr>
        <w:tabs>
          <w:tab w:val="num" w:pos="1020"/>
        </w:tabs>
        <w:ind w:left="1020" w:hanging="1080"/>
      </w:pPr>
      <w:rPr>
        <w:rFonts w:hint="default"/>
      </w:rPr>
    </w:lvl>
    <w:lvl w:ilvl="5">
      <w:start w:val="1"/>
      <w:numFmt w:val="decimal"/>
      <w:lvlText w:val="%1.%2.%3.%4.%5.%6"/>
      <w:lvlJc w:val="left"/>
      <w:pPr>
        <w:tabs>
          <w:tab w:val="num" w:pos="1365"/>
        </w:tabs>
        <w:ind w:left="1365" w:hanging="1440"/>
      </w:pPr>
      <w:rPr>
        <w:rFonts w:hint="default"/>
      </w:rPr>
    </w:lvl>
    <w:lvl w:ilvl="6">
      <w:start w:val="1"/>
      <w:numFmt w:val="decimal"/>
      <w:lvlText w:val="%1.%2.%3.%4.%5.%6.%7"/>
      <w:lvlJc w:val="left"/>
      <w:pPr>
        <w:tabs>
          <w:tab w:val="num" w:pos="1350"/>
        </w:tabs>
        <w:ind w:left="1350" w:hanging="1440"/>
      </w:pPr>
      <w:rPr>
        <w:rFonts w:hint="default"/>
      </w:rPr>
    </w:lvl>
    <w:lvl w:ilvl="7">
      <w:start w:val="1"/>
      <w:numFmt w:val="decimal"/>
      <w:lvlText w:val="%1.%2.%3.%4.%5.%6.%7.%8"/>
      <w:lvlJc w:val="left"/>
      <w:pPr>
        <w:tabs>
          <w:tab w:val="num" w:pos="1695"/>
        </w:tabs>
        <w:ind w:left="1695" w:hanging="1800"/>
      </w:pPr>
      <w:rPr>
        <w:rFonts w:hint="default"/>
      </w:rPr>
    </w:lvl>
    <w:lvl w:ilvl="8">
      <w:start w:val="1"/>
      <w:numFmt w:val="decimal"/>
      <w:lvlText w:val="%1.%2.%3.%4.%5.%6.%7.%8.%9"/>
      <w:lvlJc w:val="left"/>
      <w:pPr>
        <w:tabs>
          <w:tab w:val="num" w:pos="1680"/>
        </w:tabs>
        <w:ind w:left="1680" w:hanging="1800"/>
      </w:pPr>
      <w:rPr>
        <w:rFonts w:hint="default"/>
      </w:rPr>
    </w:lvl>
  </w:abstractNum>
  <w:abstractNum w:abstractNumId="6" w15:restartNumberingAfterBreak="0">
    <w:nsid w:val="15382F85"/>
    <w:multiLevelType w:val="multilevel"/>
    <w:tmpl w:val="9AB0C9A8"/>
    <w:lvl w:ilvl="0">
      <w:start w:val="1"/>
      <w:numFmt w:val="decimal"/>
      <w:lvlText w:val="%1"/>
      <w:lvlJc w:val="left"/>
      <w:pPr>
        <w:tabs>
          <w:tab w:val="num" w:pos="1440"/>
        </w:tabs>
        <w:ind w:left="1440" w:hanging="720"/>
      </w:pPr>
      <w:rPr>
        <w:rFonts w:hint="default"/>
      </w:rPr>
    </w:lvl>
    <w:lvl w:ilvl="1">
      <w:start w:val="1"/>
      <w:numFmt w:val="bullet"/>
      <w:lvlText w:val=""/>
      <w:lvlJc w:val="left"/>
      <w:pPr>
        <w:tabs>
          <w:tab w:val="num" w:pos="1211"/>
        </w:tabs>
        <w:ind w:left="1211" w:hanging="360"/>
      </w:pPr>
      <w:rPr>
        <w:rFonts w:ascii="Symbol" w:hAnsi="Symbol"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760"/>
        </w:tabs>
        <w:ind w:left="5760" w:hanging="144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560"/>
        </w:tabs>
        <w:ind w:left="7560" w:hanging="1800"/>
      </w:pPr>
      <w:rPr>
        <w:rFonts w:hint="default"/>
      </w:rPr>
    </w:lvl>
    <w:lvl w:ilvl="8">
      <w:start w:val="1"/>
      <w:numFmt w:val="decimal"/>
      <w:lvlText w:val="%1.%2.%3.%4.%5.%6.%7.%8.%9"/>
      <w:lvlJc w:val="left"/>
      <w:pPr>
        <w:tabs>
          <w:tab w:val="num" w:pos="8280"/>
        </w:tabs>
        <w:ind w:left="8280" w:hanging="1800"/>
      </w:pPr>
      <w:rPr>
        <w:rFonts w:hint="default"/>
      </w:rPr>
    </w:lvl>
  </w:abstractNum>
  <w:abstractNum w:abstractNumId="7" w15:restartNumberingAfterBreak="0">
    <w:nsid w:val="159D550B"/>
    <w:multiLevelType w:val="multilevel"/>
    <w:tmpl w:val="AC42F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F33B45"/>
    <w:multiLevelType w:val="multilevel"/>
    <w:tmpl w:val="0A56F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4F028B"/>
    <w:multiLevelType w:val="hybridMultilevel"/>
    <w:tmpl w:val="9118BAE0"/>
    <w:lvl w:ilvl="0" w:tplc="08090001">
      <w:start w:val="1"/>
      <w:numFmt w:val="bullet"/>
      <w:lvlText w:val=""/>
      <w:lvlJc w:val="left"/>
      <w:pPr>
        <w:tabs>
          <w:tab w:val="num" w:pos="-180"/>
        </w:tabs>
        <w:ind w:left="-180" w:hanging="360"/>
      </w:pPr>
      <w:rPr>
        <w:rFonts w:ascii="Symbol" w:hAnsi="Symbol" w:hint="default"/>
      </w:rPr>
    </w:lvl>
    <w:lvl w:ilvl="1" w:tplc="08090003" w:tentative="1">
      <w:start w:val="1"/>
      <w:numFmt w:val="bullet"/>
      <w:lvlText w:val="o"/>
      <w:lvlJc w:val="left"/>
      <w:pPr>
        <w:tabs>
          <w:tab w:val="num" w:pos="540"/>
        </w:tabs>
        <w:ind w:left="540" w:hanging="360"/>
      </w:pPr>
      <w:rPr>
        <w:rFonts w:ascii="Courier New" w:hAnsi="Courier New" w:cs="Courier New" w:hint="default"/>
      </w:rPr>
    </w:lvl>
    <w:lvl w:ilvl="2" w:tplc="08090005" w:tentative="1">
      <w:start w:val="1"/>
      <w:numFmt w:val="bullet"/>
      <w:lvlText w:val=""/>
      <w:lvlJc w:val="left"/>
      <w:pPr>
        <w:tabs>
          <w:tab w:val="num" w:pos="1260"/>
        </w:tabs>
        <w:ind w:left="1260" w:hanging="360"/>
      </w:pPr>
      <w:rPr>
        <w:rFonts w:ascii="Wingdings" w:hAnsi="Wingdings" w:hint="default"/>
      </w:rPr>
    </w:lvl>
    <w:lvl w:ilvl="3" w:tplc="08090001">
      <w:start w:val="1"/>
      <w:numFmt w:val="bullet"/>
      <w:lvlText w:val=""/>
      <w:lvlJc w:val="left"/>
      <w:pPr>
        <w:tabs>
          <w:tab w:val="num" w:pos="1980"/>
        </w:tabs>
        <w:ind w:left="1980" w:hanging="360"/>
      </w:pPr>
      <w:rPr>
        <w:rFonts w:ascii="Symbol" w:hAnsi="Symbol" w:hint="default"/>
      </w:rPr>
    </w:lvl>
    <w:lvl w:ilvl="4" w:tplc="08090003" w:tentative="1">
      <w:start w:val="1"/>
      <w:numFmt w:val="bullet"/>
      <w:lvlText w:val="o"/>
      <w:lvlJc w:val="left"/>
      <w:pPr>
        <w:tabs>
          <w:tab w:val="num" w:pos="2700"/>
        </w:tabs>
        <w:ind w:left="2700" w:hanging="360"/>
      </w:pPr>
      <w:rPr>
        <w:rFonts w:ascii="Courier New" w:hAnsi="Courier New" w:cs="Courier New" w:hint="default"/>
      </w:rPr>
    </w:lvl>
    <w:lvl w:ilvl="5" w:tplc="08090005" w:tentative="1">
      <w:start w:val="1"/>
      <w:numFmt w:val="bullet"/>
      <w:lvlText w:val=""/>
      <w:lvlJc w:val="left"/>
      <w:pPr>
        <w:tabs>
          <w:tab w:val="num" w:pos="3420"/>
        </w:tabs>
        <w:ind w:left="3420" w:hanging="360"/>
      </w:pPr>
      <w:rPr>
        <w:rFonts w:ascii="Wingdings" w:hAnsi="Wingdings" w:hint="default"/>
      </w:rPr>
    </w:lvl>
    <w:lvl w:ilvl="6" w:tplc="08090001" w:tentative="1">
      <w:start w:val="1"/>
      <w:numFmt w:val="bullet"/>
      <w:lvlText w:val=""/>
      <w:lvlJc w:val="left"/>
      <w:pPr>
        <w:tabs>
          <w:tab w:val="num" w:pos="4140"/>
        </w:tabs>
        <w:ind w:left="4140" w:hanging="360"/>
      </w:pPr>
      <w:rPr>
        <w:rFonts w:ascii="Symbol" w:hAnsi="Symbol" w:hint="default"/>
      </w:rPr>
    </w:lvl>
    <w:lvl w:ilvl="7" w:tplc="08090003" w:tentative="1">
      <w:start w:val="1"/>
      <w:numFmt w:val="bullet"/>
      <w:lvlText w:val="o"/>
      <w:lvlJc w:val="left"/>
      <w:pPr>
        <w:tabs>
          <w:tab w:val="num" w:pos="4860"/>
        </w:tabs>
        <w:ind w:left="4860" w:hanging="360"/>
      </w:pPr>
      <w:rPr>
        <w:rFonts w:ascii="Courier New" w:hAnsi="Courier New" w:cs="Courier New" w:hint="default"/>
      </w:rPr>
    </w:lvl>
    <w:lvl w:ilvl="8" w:tplc="08090005" w:tentative="1">
      <w:start w:val="1"/>
      <w:numFmt w:val="bullet"/>
      <w:lvlText w:val=""/>
      <w:lvlJc w:val="left"/>
      <w:pPr>
        <w:tabs>
          <w:tab w:val="num" w:pos="5580"/>
        </w:tabs>
        <w:ind w:left="5580" w:hanging="360"/>
      </w:pPr>
      <w:rPr>
        <w:rFonts w:ascii="Wingdings" w:hAnsi="Wingdings" w:hint="default"/>
      </w:rPr>
    </w:lvl>
  </w:abstractNum>
  <w:abstractNum w:abstractNumId="10" w15:restartNumberingAfterBreak="0">
    <w:nsid w:val="1E362E81"/>
    <w:multiLevelType w:val="hybridMultilevel"/>
    <w:tmpl w:val="A7CCC7FC"/>
    <w:lvl w:ilvl="0" w:tplc="08090001">
      <w:start w:val="1"/>
      <w:numFmt w:val="bullet"/>
      <w:lvlText w:val=""/>
      <w:lvlJc w:val="left"/>
      <w:pPr>
        <w:tabs>
          <w:tab w:val="num" w:pos="705"/>
        </w:tabs>
        <w:ind w:left="705" w:hanging="360"/>
      </w:pPr>
      <w:rPr>
        <w:rFonts w:ascii="Symbol" w:hAnsi="Symbol" w:hint="default"/>
      </w:rPr>
    </w:lvl>
    <w:lvl w:ilvl="1" w:tplc="08090003" w:tentative="1">
      <w:start w:val="1"/>
      <w:numFmt w:val="bullet"/>
      <w:lvlText w:val="o"/>
      <w:lvlJc w:val="left"/>
      <w:pPr>
        <w:tabs>
          <w:tab w:val="num" w:pos="1425"/>
        </w:tabs>
        <w:ind w:left="1425" w:hanging="360"/>
      </w:pPr>
      <w:rPr>
        <w:rFonts w:ascii="Courier New" w:hAnsi="Courier New" w:cs="Courier New" w:hint="default"/>
      </w:rPr>
    </w:lvl>
    <w:lvl w:ilvl="2" w:tplc="08090005" w:tentative="1">
      <w:start w:val="1"/>
      <w:numFmt w:val="bullet"/>
      <w:lvlText w:val=""/>
      <w:lvlJc w:val="left"/>
      <w:pPr>
        <w:tabs>
          <w:tab w:val="num" w:pos="2145"/>
        </w:tabs>
        <w:ind w:left="2145" w:hanging="360"/>
      </w:pPr>
      <w:rPr>
        <w:rFonts w:ascii="Wingdings" w:hAnsi="Wingdings" w:hint="default"/>
      </w:rPr>
    </w:lvl>
    <w:lvl w:ilvl="3" w:tplc="08090001" w:tentative="1">
      <w:start w:val="1"/>
      <w:numFmt w:val="bullet"/>
      <w:lvlText w:val=""/>
      <w:lvlJc w:val="left"/>
      <w:pPr>
        <w:tabs>
          <w:tab w:val="num" w:pos="2865"/>
        </w:tabs>
        <w:ind w:left="2865" w:hanging="360"/>
      </w:pPr>
      <w:rPr>
        <w:rFonts w:ascii="Symbol" w:hAnsi="Symbol" w:hint="default"/>
      </w:rPr>
    </w:lvl>
    <w:lvl w:ilvl="4" w:tplc="08090003" w:tentative="1">
      <w:start w:val="1"/>
      <w:numFmt w:val="bullet"/>
      <w:lvlText w:val="o"/>
      <w:lvlJc w:val="left"/>
      <w:pPr>
        <w:tabs>
          <w:tab w:val="num" w:pos="3585"/>
        </w:tabs>
        <w:ind w:left="3585" w:hanging="360"/>
      </w:pPr>
      <w:rPr>
        <w:rFonts w:ascii="Courier New" w:hAnsi="Courier New" w:cs="Courier New" w:hint="default"/>
      </w:rPr>
    </w:lvl>
    <w:lvl w:ilvl="5" w:tplc="08090005" w:tentative="1">
      <w:start w:val="1"/>
      <w:numFmt w:val="bullet"/>
      <w:lvlText w:val=""/>
      <w:lvlJc w:val="left"/>
      <w:pPr>
        <w:tabs>
          <w:tab w:val="num" w:pos="4305"/>
        </w:tabs>
        <w:ind w:left="4305" w:hanging="360"/>
      </w:pPr>
      <w:rPr>
        <w:rFonts w:ascii="Wingdings" w:hAnsi="Wingdings" w:hint="default"/>
      </w:rPr>
    </w:lvl>
    <w:lvl w:ilvl="6" w:tplc="08090001" w:tentative="1">
      <w:start w:val="1"/>
      <w:numFmt w:val="bullet"/>
      <w:lvlText w:val=""/>
      <w:lvlJc w:val="left"/>
      <w:pPr>
        <w:tabs>
          <w:tab w:val="num" w:pos="5025"/>
        </w:tabs>
        <w:ind w:left="5025" w:hanging="360"/>
      </w:pPr>
      <w:rPr>
        <w:rFonts w:ascii="Symbol" w:hAnsi="Symbol" w:hint="default"/>
      </w:rPr>
    </w:lvl>
    <w:lvl w:ilvl="7" w:tplc="08090003" w:tentative="1">
      <w:start w:val="1"/>
      <w:numFmt w:val="bullet"/>
      <w:lvlText w:val="o"/>
      <w:lvlJc w:val="left"/>
      <w:pPr>
        <w:tabs>
          <w:tab w:val="num" w:pos="5745"/>
        </w:tabs>
        <w:ind w:left="5745" w:hanging="360"/>
      </w:pPr>
      <w:rPr>
        <w:rFonts w:ascii="Courier New" w:hAnsi="Courier New" w:cs="Courier New" w:hint="default"/>
      </w:rPr>
    </w:lvl>
    <w:lvl w:ilvl="8" w:tplc="08090005" w:tentative="1">
      <w:start w:val="1"/>
      <w:numFmt w:val="bullet"/>
      <w:lvlText w:val=""/>
      <w:lvlJc w:val="left"/>
      <w:pPr>
        <w:tabs>
          <w:tab w:val="num" w:pos="6465"/>
        </w:tabs>
        <w:ind w:left="6465" w:hanging="360"/>
      </w:pPr>
      <w:rPr>
        <w:rFonts w:ascii="Wingdings" w:hAnsi="Wingdings" w:hint="default"/>
      </w:rPr>
    </w:lvl>
  </w:abstractNum>
  <w:abstractNum w:abstractNumId="11" w15:restartNumberingAfterBreak="0">
    <w:nsid w:val="1F681D96"/>
    <w:multiLevelType w:val="hybridMultilevel"/>
    <w:tmpl w:val="704A6A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B46721"/>
    <w:multiLevelType w:val="multilevel"/>
    <w:tmpl w:val="4D4E2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0E645FB"/>
    <w:multiLevelType w:val="hybridMultilevel"/>
    <w:tmpl w:val="EE469A98"/>
    <w:lvl w:ilvl="0" w:tplc="08090001">
      <w:start w:val="1"/>
      <w:numFmt w:val="bullet"/>
      <w:lvlText w:val=""/>
      <w:lvlJc w:val="left"/>
      <w:pPr>
        <w:tabs>
          <w:tab w:val="num" w:pos="2160"/>
        </w:tabs>
        <w:ind w:left="2160" w:hanging="360"/>
      </w:pPr>
      <w:rPr>
        <w:rFonts w:ascii="Symbol" w:hAnsi="Symbol" w:hint="default"/>
      </w:rPr>
    </w:lvl>
    <w:lvl w:ilvl="1" w:tplc="08090003">
      <w:start w:val="1"/>
      <w:numFmt w:val="bullet"/>
      <w:lvlText w:val="o"/>
      <w:lvlJc w:val="left"/>
      <w:pPr>
        <w:tabs>
          <w:tab w:val="num" w:pos="1778"/>
        </w:tabs>
        <w:ind w:left="1778"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22833634"/>
    <w:multiLevelType w:val="multilevel"/>
    <w:tmpl w:val="6A48B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31809A4"/>
    <w:multiLevelType w:val="hybridMultilevel"/>
    <w:tmpl w:val="F160A9DC"/>
    <w:lvl w:ilvl="0" w:tplc="08090001">
      <w:start w:val="1"/>
      <w:numFmt w:val="bullet"/>
      <w:lvlText w:val=""/>
      <w:lvlJc w:val="left"/>
      <w:pPr>
        <w:tabs>
          <w:tab w:val="num" w:pos="1070"/>
        </w:tabs>
        <w:ind w:left="1070" w:hanging="360"/>
      </w:pPr>
      <w:rPr>
        <w:rFonts w:ascii="Symbol" w:hAnsi="Symbol" w:hint="default"/>
      </w:rPr>
    </w:lvl>
    <w:lvl w:ilvl="1" w:tplc="08090003" w:tentative="1">
      <w:start w:val="1"/>
      <w:numFmt w:val="bullet"/>
      <w:lvlText w:val="o"/>
      <w:lvlJc w:val="left"/>
      <w:pPr>
        <w:tabs>
          <w:tab w:val="num" w:pos="1790"/>
        </w:tabs>
        <w:ind w:left="1790" w:hanging="360"/>
      </w:pPr>
      <w:rPr>
        <w:rFonts w:ascii="Courier New" w:hAnsi="Courier New" w:cs="Courier New" w:hint="default"/>
      </w:rPr>
    </w:lvl>
    <w:lvl w:ilvl="2" w:tplc="08090005" w:tentative="1">
      <w:start w:val="1"/>
      <w:numFmt w:val="bullet"/>
      <w:lvlText w:val=""/>
      <w:lvlJc w:val="left"/>
      <w:pPr>
        <w:tabs>
          <w:tab w:val="num" w:pos="2510"/>
        </w:tabs>
        <w:ind w:left="2510" w:hanging="360"/>
      </w:pPr>
      <w:rPr>
        <w:rFonts w:ascii="Wingdings" w:hAnsi="Wingdings" w:hint="default"/>
      </w:rPr>
    </w:lvl>
    <w:lvl w:ilvl="3" w:tplc="08090001" w:tentative="1">
      <w:start w:val="1"/>
      <w:numFmt w:val="bullet"/>
      <w:lvlText w:val=""/>
      <w:lvlJc w:val="left"/>
      <w:pPr>
        <w:tabs>
          <w:tab w:val="num" w:pos="3230"/>
        </w:tabs>
        <w:ind w:left="3230" w:hanging="360"/>
      </w:pPr>
      <w:rPr>
        <w:rFonts w:ascii="Symbol" w:hAnsi="Symbol" w:hint="default"/>
      </w:rPr>
    </w:lvl>
    <w:lvl w:ilvl="4" w:tplc="08090003" w:tentative="1">
      <w:start w:val="1"/>
      <w:numFmt w:val="bullet"/>
      <w:lvlText w:val="o"/>
      <w:lvlJc w:val="left"/>
      <w:pPr>
        <w:tabs>
          <w:tab w:val="num" w:pos="3950"/>
        </w:tabs>
        <w:ind w:left="3950" w:hanging="360"/>
      </w:pPr>
      <w:rPr>
        <w:rFonts w:ascii="Courier New" w:hAnsi="Courier New" w:cs="Courier New" w:hint="default"/>
      </w:rPr>
    </w:lvl>
    <w:lvl w:ilvl="5" w:tplc="08090005" w:tentative="1">
      <w:start w:val="1"/>
      <w:numFmt w:val="bullet"/>
      <w:lvlText w:val=""/>
      <w:lvlJc w:val="left"/>
      <w:pPr>
        <w:tabs>
          <w:tab w:val="num" w:pos="4670"/>
        </w:tabs>
        <w:ind w:left="4670" w:hanging="360"/>
      </w:pPr>
      <w:rPr>
        <w:rFonts w:ascii="Wingdings" w:hAnsi="Wingdings" w:hint="default"/>
      </w:rPr>
    </w:lvl>
    <w:lvl w:ilvl="6" w:tplc="08090001" w:tentative="1">
      <w:start w:val="1"/>
      <w:numFmt w:val="bullet"/>
      <w:lvlText w:val=""/>
      <w:lvlJc w:val="left"/>
      <w:pPr>
        <w:tabs>
          <w:tab w:val="num" w:pos="5390"/>
        </w:tabs>
        <w:ind w:left="5390" w:hanging="360"/>
      </w:pPr>
      <w:rPr>
        <w:rFonts w:ascii="Symbol" w:hAnsi="Symbol" w:hint="default"/>
      </w:rPr>
    </w:lvl>
    <w:lvl w:ilvl="7" w:tplc="08090003" w:tentative="1">
      <w:start w:val="1"/>
      <w:numFmt w:val="bullet"/>
      <w:lvlText w:val="o"/>
      <w:lvlJc w:val="left"/>
      <w:pPr>
        <w:tabs>
          <w:tab w:val="num" w:pos="6110"/>
        </w:tabs>
        <w:ind w:left="6110" w:hanging="360"/>
      </w:pPr>
      <w:rPr>
        <w:rFonts w:ascii="Courier New" w:hAnsi="Courier New" w:cs="Courier New" w:hint="default"/>
      </w:rPr>
    </w:lvl>
    <w:lvl w:ilvl="8" w:tplc="08090005" w:tentative="1">
      <w:start w:val="1"/>
      <w:numFmt w:val="bullet"/>
      <w:lvlText w:val=""/>
      <w:lvlJc w:val="left"/>
      <w:pPr>
        <w:tabs>
          <w:tab w:val="num" w:pos="6830"/>
        </w:tabs>
        <w:ind w:left="6830" w:hanging="360"/>
      </w:pPr>
      <w:rPr>
        <w:rFonts w:ascii="Wingdings" w:hAnsi="Wingdings" w:hint="default"/>
      </w:rPr>
    </w:lvl>
  </w:abstractNum>
  <w:abstractNum w:abstractNumId="16" w15:restartNumberingAfterBreak="0">
    <w:nsid w:val="23884E64"/>
    <w:multiLevelType w:val="multilevel"/>
    <w:tmpl w:val="2DDA5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4C012AC"/>
    <w:multiLevelType w:val="multilevel"/>
    <w:tmpl w:val="19728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9932710"/>
    <w:multiLevelType w:val="hybridMultilevel"/>
    <w:tmpl w:val="A8C2A00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2C4632F4"/>
    <w:multiLevelType w:val="multilevel"/>
    <w:tmpl w:val="F01E712A"/>
    <w:lvl w:ilvl="0">
      <w:start w:val="6"/>
      <w:numFmt w:val="decimal"/>
      <w:lvlText w:val="%1"/>
      <w:lvlJc w:val="left"/>
      <w:pPr>
        <w:tabs>
          <w:tab w:val="num" w:pos="720"/>
        </w:tabs>
        <w:ind w:left="720" w:hanging="720"/>
      </w:pPr>
      <w:rPr>
        <w:rFonts w:hint="default"/>
      </w:rPr>
    </w:lvl>
    <w:lvl w:ilvl="1">
      <w:start w:val="9"/>
      <w:numFmt w:val="decimal"/>
      <w:lvlText w:val="%1.%2"/>
      <w:lvlJc w:val="left"/>
      <w:pPr>
        <w:tabs>
          <w:tab w:val="num" w:pos="713"/>
        </w:tabs>
        <w:ind w:left="713" w:hanging="720"/>
      </w:pPr>
      <w:rPr>
        <w:rFonts w:hint="default"/>
      </w:rPr>
    </w:lvl>
    <w:lvl w:ilvl="2">
      <w:start w:val="1"/>
      <w:numFmt w:val="decimal"/>
      <w:lvlText w:val="%1.%2.%3"/>
      <w:lvlJc w:val="left"/>
      <w:pPr>
        <w:tabs>
          <w:tab w:val="num" w:pos="706"/>
        </w:tabs>
        <w:ind w:left="706" w:hanging="720"/>
      </w:pPr>
      <w:rPr>
        <w:rFonts w:hint="default"/>
      </w:rPr>
    </w:lvl>
    <w:lvl w:ilvl="3">
      <w:start w:val="1"/>
      <w:numFmt w:val="decimal"/>
      <w:lvlText w:val="%1.%2.%3.%4"/>
      <w:lvlJc w:val="left"/>
      <w:pPr>
        <w:tabs>
          <w:tab w:val="num" w:pos="1059"/>
        </w:tabs>
        <w:ind w:left="1059" w:hanging="1080"/>
      </w:pPr>
      <w:rPr>
        <w:rFonts w:hint="default"/>
      </w:rPr>
    </w:lvl>
    <w:lvl w:ilvl="4">
      <w:start w:val="1"/>
      <w:numFmt w:val="decimal"/>
      <w:lvlText w:val="%1.%2.%3.%4.%5"/>
      <w:lvlJc w:val="left"/>
      <w:pPr>
        <w:tabs>
          <w:tab w:val="num" w:pos="1052"/>
        </w:tabs>
        <w:ind w:left="1052" w:hanging="1080"/>
      </w:pPr>
      <w:rPr>
        <w:rFonts w:hint="default"/>
      </w:rPr>
    </w:lvl>
    <w:lvl w:ilvl="5">
      <w:start w:val="1"/>
      <w:numFmt w:val="decimal"/>
      <w:lvlText w:val="%1.%2.%3.%4.%5.%6"/>
      <w:lvlJc w:val="left"/>
      <w:pPr>
        <w:tabs>
          <w:tab w:val="num" w:pos="1405"/>
        </w:tabs>
        <w:ind w:left="1405" w:hanging="1440"/>
      </w:pPr>
      <w:rPr>
        <w:rFonts w:hint="default"/>
      </w:rPr>
    </w:lvl>
    <w:lvl w:ilvl="6">
      <w:start w:val="1"/>
      <w:numFmt w:val="decimal"/>
      <w:lvlText w:val="%1.%2.%3.%4.%5.%6.%7"/>
      <w:lvlJc w:val="left"/>
      <w:pPr>
        <w:tabs>
          <w:tab w:val="num" w:pos="1398"/>
        </w:tabs>
        <w:ind w:left="1398" w:hanging="1440"/>
      </w:pPr>
      <w:rPr>
        <w:rFonts w:hint="default"/>
      </w:rPr>
    </w:lvl>
    <w:lvl w:ilvl="7">
      <w:start w:val="1"/>
      <w:numFmt w:val="decimal"/>
      <w:lvlText w:val="%1.%2.%3.%4.%5.%6.%7.%8"/>
      <w:lvlJc w:val="left"/>
      <w:pPr>
        <w:tabs>
          <w:tab w:val="num" w:pos="1751"/>
        </w:tabs>
        <w:ind w:left="1751" w:hanging="1800"/>
      </w:pPr>
      <w:rPr>
        <w:rFonts w:hint="default"/>
      </w:rPr>
    </w:lvl>
    <w:lvl w:ilvl="8">
      <w:start w:val="1"/>
      <w:numFmt w:val="decimal"/>
      <w:lvlText w:val="%1.%2.%3.%4.%5.%6.%7.%8.%9"/>
      <w:lvlJc w:val="left"/>
      <w:pPr>
        <w:tabs>
          <w:tab w:val="num" w:pos="1744"/>
        </w:tabs>
        <w:ind w:left="1744" w:hanging="1800"/>
      </w:pPr>
      <w:rPr>
        <w:rFonts w:hint="default"/>
      </w:rPr>
    </w:lvl>
  </w:abstractNum>
  <w:abstractNum w:abstractNumId="20" w15:restartNumberingAfterBreak="0">
    <w:nsid w:val="2CEF0C9B"/>
    <w:multiLevelType w:val="hybridMultilevel"/>
    <w:tmpl w:val="91A87B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65761EC"/>
    <w:multiLevelType w:val="multilevel"/>
    <w:tmpl w:val="AAA86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9374486"/>
    <w:multiLevelType w:val="hybridMultilevel"/>
    <w:tmpl w:val="9A760AAC"/>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D4C44C2"/>
    <w:multiLevelType w:val="multilevel"/>
    <w:tmpl w:val="0254A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FB36D6C"/>
    <w:multiLevelType w:val="multilevel"/>
    <w:tmpl w:val="15780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3CA656D"/>
    <w:multiLevelType w:val="hybridMultilevel"/>
    <w:tmpl w:val="E6C6F814"/>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26" w15:restartNumberingAfterBreak="0">
    <w:nsid w:val="45A04D47"/>
    <w:multiLevelType w:val="hybridMultilevel"/>
    <w:tmpl w:val="EEBC63C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45FB5FB6"/>
    <w:multiLevelType w:val="multilevel"/>
    <w:tmpl w:val="26D06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6597DE4"/>
    <w:multiLevelType w:val="multilevel"/>
    <w:tmpl w:val="D1AC34E8"/>
    <w:lvl w:ilvl="0">
      <w:start w:val="1"/>
      <w:numFmt w:val="bullet"/>
      <w:lvlText w:val=""/>
      <w:lvlJc w:val="left"/>
      <w:pPr>
        <w:tabs>
          <w:tab w:val="num" w:pos="1211"/>
        </w:tabs>
        <w:ind w:left="1211" w:hanging="360"/>
      </w:pPr>
      <w:rPr>
        <w:rFonts w:ascii="Symbol" w:hAnsi="Symbol" w:hint="default"/>
      </w:rPr>
    </w:lvl>
    <w:lvl w:ilvl="1">
      <w:start w:val="1"/>
      <w:numFmt w:val="bullet"/>
      <w:lvlText w:val=""/>
      <w:lvlJc w:val="left"/>
      <w:pPr>
        <w:tabs>
          <w:tab w:val="num" w:pos="1211"/>
        </w:tabs>
        <w:ind w:left="1211" w:hanging="360"/>
      </w:pPr>
      <w:rPr>
        <w:rFonts w:ascii="Symbol" w:hAnsi="Symbol" w:hint="default"/>
      </w:rPr>
    </w:lvl>
    <w:lvl w:ilvl="2">
      <w:start w:val="1"/>
      <w:numFmt w:val="decimal"/>
      <w:lvlText w:val="%1.%2.%3"/>
      <w:lvlJc w:val="left"/>
      <w:pPr>
        <w:tabs>
          <w:tab w:val="num" w:pos="2291"/>
        </w:tabs>
        <w:ind w:left="2291" w:hanging="720"/>
      </w:pPr>
      <w:rPr>
        <w:rFonts w:hint="default"/>
      </w:rPr>
    </w:lvl>
    <w:lvl w:ilvl="3">
      <w:start w:val="1"/>
      <w:numFmt w:val="decimal"/>
      <w:lvlText w:val="%1.%2.%3.%4"/>
      <w:lvlJc w:val="left"/>
      <w:pPr>
        <w:tabs>
          <w:tab w:val="num" w:pos="3371"/>
        </w:tabs>
        <w:ind w:left="3371" w:hanging="1080"/>
      </w:pPr>
      <w:rPr>
        <w:rFonts w:hint="default"/>
      </w:rPr>
    </w:lvl>
    <w:lvl w:ilvl="4">
      <w:start w:val="1"/>
      <w:numFmt w:val="decimal"/>
      <w:lvlText w:val="%1.%2.%3.%4.%5"/>
      <w:lvlJc w:val="left"/>
      <w:pPr>
        <w:tabs>
          <w:tab w:val="num" w:pos="4091"/>
        </w:tabs>
        <w:ind w:left="4091" w:hanging="1080"/>
      </w:pPr>
      <w:rPr>
        <w:rFonts w:hint="default"/>
      </w:rPr>
    </w:lvl>
    <w:lvl w:ilvl="5">
      <w:start w:val="1"/>
      <w:numFmt w:val="decimal"/>
      <w:lvlText w:val="%1.%2.%3.%4.%5.%6"/>
      <w:lvlJc w:val="left"/>
      <w:pPr>
        <w:tabs>
          <w:tab w:val="num" w:pos="5171"/>
        </w:tabs>
        <w:ind w:left="5171" w:hanging="1440"/>
      </w:pPr>
      <w:rPr>
        <w:rFonts w:hint="default"/>
      </w:rPr>
    </w:lvl>
    <w:lvl w:ilvl="6">
      <w:start w:val="1"/>
      <w:numFmt w:val="decimal"/>
      <w:lvlText w:val="%1.%2.%3.%4.%5.%6.%7"/>
      <w:lvlJc w:val="left"/>
      <w:pPr>
        <w:tabs>
          <w:tab w:val="num" w:pos="5891"/>
        </w:tabs>
        <w:ind w:left="5891" w:hanging="1440"/>
      </w:pPr>
      <w:rPr>
        <w:rFonts w:hint="default"/>
      </w:rPr>
    </w:lvl>
    <w:lvl w:ilvl="7">
      <w:start w:val="1"/>
      <w:numFmt w:val="decimal"/>
      <w:lvlText w:val="%1.%2.%3.%4.%5.%6.%7.%8"/>
      <w:lvlJc w:val="left"/>
      <w:pPr>
        <w:tabs>
          <w:tab w:val="num" w:pos="6971"/>
        </w:tabs>
        <w:ind w:left="6971" w:hanging="1800"/>
      </w:pPr>
      <w:rPr>
        <w:rFonts w:hint="default"/>
      </w:rPr>
    </w:lvl>
    <w:lvl w:ilvl="8">
      <w:start w:val="1"/>
      <w:numFmt w:val="decimal"/>
      <w:lvlText w:val="%1.%2.%3.%4.%5.%6.%7.%8.%9"/>
      <w:lvlJc w:val="left"/>
      <w:pPr>
        <w:tabs>
          <w:tab w:val="num" w:pos="7691"/>
        </w:tabs>
        <w:ind w:left="7691" w:hanging="1800"/>
      </w:pPr>
      <w:rPr>
        <w:rFonts w:hint="default"/>
      </w:rPr>
    </w:lvl>
  </w:abstractNum>
  <w:abstractNum w:abstractNumId="29" w15:restartNumberingAfterBreak="0">
    <w:nsid w:val="487608FA"/>
    <w:multiLevelType w:val="multilevel"/>
    <w:tmpl w:val="459CE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8EB10B7"/>
    <w:multiLevelType w:val="hybridMultilevel"/>
    <w:tmpl w:val="1E3404DC"/>
    <w:lvl w:ilvl="0" w:tplc="08090001">
      <w:start w:val="1"/>
      <w:numFmt w:val="bullet"/>
      <w:lvlText w:val=""/>
      <w:lvlJc w:val="left"/>
      <w:pPr>
        <w:tabs>
          <w:tab w:val="num" w:pos="1440"/>
        </w:tabs>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1" w15:restartNumberingAfterBreak="0">
    <w:nsid w:val="516A1B66"/>
    <w:multiLevelType w:val="multilevel"/>
    <w:tmpl w:val="524226F0"/>
    <w:lvl w:ilvl="0">
      <w:numFmt w:val="none"/>
      <w:pStyle w:val="Clause1Heading"/>
      <w:isLgl/>
      <w:lvlText w:val=""/>
      <w:lvlJc w:val="left"/>
      <w:pPr>
        <w:tabs>
          <w:tab w:val="num" w:pos="-2318"/>
        </w:tabs>
        <w:ind w:left="-2678" w:firstLine="0"/>
      </w:pPr>
      <w:rPr>
        <w:rFonts w:ascii="Arial" w:hAnsi="Arial" w:cs="Times New Roman" w:hint="default"/>
        <w:b w:val="0"/>
        <w:i w:val="0"/>
        <w:sz w:val="22"/>
      </w:rPr>
    </w:lvl>
    <w:lvl w:ilvl="1">
      <w:start w:val="1"/>
      <w:numFmt w:val="decimal"/>
      <w:lvlRestart w:val="0"/>
      <w:pStyle w:val="Clause1Heading"/>
      <w:lvlText w:val="%2."/>
      <w:lvlJc w:val="left"/>
      <w:pPr>
        <w:tabs>
          <w:tab w:val="num" w:pos="720"/>
        </w:tabs>
        <w:ind w:left="720" w:hanging="720"/>
      </w:pPr>
      <w:rPr>
        <w:b/>
        <w:i w:val="0"/>
        <w:sz w:val="24"/>
        <w:szCs w:val="24"/>
      </w:rPr>
    </w:lvl>
    <w:lvl w:ilvl="2">
      <w:start w:val="1"/>
      <w:numFmt w:val="decimal"/>
      <w:pStyle w:val="Clause11"/>
      <w:lvlText w:val="%2.%3"/>
      <w:lvlJc w:val="left"/>
      <w:pPr>
        <w:tabs>
          <w:tab w:val="num" w:pos="720"/>
        </w:tabs>
        <w:ind w:left="720" w:hanging="720"/>
      </w:pPr>
      <w:rPr>
        <w:rFonts w:ascii="Arial" w:hAnsi="Arial" w:cs="Times New Roman" w:hint="default"/>
        <w:sz w:val="24"/>
        <w:szCs w:val="24"/>
      </w:rPr>
    </w:lvl>
    <w:lvl w:ilvl="3">
      <w:start w:val="1"/>
      <w:numFmt w:val="decimal"/>
      <w:pStyle w:val="Clause111"/>
      <w:lvlText w:val="%1%2.%3.%4"/>
      <w:lvlJc w:val="left"/>
      <w:pPr>
        <w:tabs>
          <w:tab w:val="num" w:pos="1742"/>
        </w:tabs>
        <w:ind w:left="1742" w:hanging="1022"/>
      </w:pPr>
      <w:rPr>
        <w:rFonts w:ascii="Arial" w:hAnsi="Arial" w:cs="Times New Roman" w:hint="default"/>
        <w:b w:val="0"/>
        <w:bCs w:val="0"/>
        <w:i w:val="0"/>
        <w:iCs w:val="0"/>
        <w:caps w:val="0"/>
        <w:smallCaps w:val="0"/>
        <w:strike w:val="0"/>
        <w:dstrike w:val="0"/>
        <w:vanish w:val="0"/>
        <w:webHidden w:val="0"/>
        <w:color w:val="000000"/>
        <w:spacing w:val="0"/>
        <w:kern w:val="0"/>
        <w:position w:val="0"/>
        <w:sz w:val="24"/>
        <w:u w:val="none"/>
        <w:effect w:val="none"/>
        <w:vertAlign w:val="baseline"/>
        <w:em w:val="none"/>
        <w:specVanish w:val="0"/>
      </w:rPr>
    </w:lvl>
    <w:lvl w:ilvl="4">
      <w:start w:val="1"/>
      <w:numFmt w:val="decimal"/>
      <w:pStyle w:val="Clause1111"/>
      <w:lvlText w:val="%1%2.%3.%4.%5"/>
      <w:lvlJc w:val="left"/>
      <w:pPr>
        <w:tabs>
          <w:tab w:val="num" w:pos="2866"/>
        </w:tabs>
        <w:ind w:left="2866" w:hanging="1124"/>
      </w:pPr>
      <w:rPr>
        <w:rFonts w:ascii="Arial" w:hAnsi="Arial" w:cs="Times New Roman" w:hint="default"/>
        <w:sz w:val="24"/>
        <w:szCs w:val="24"/>
      </w:rPr>
    </w:lvl>
    <w:lvl w:ilvl="5">
      <w:start w:val="1"/>
      <w:numFmt w:val="decimal"/>
      <w:pStyle w:val="Clause11111"/>
      <w:lvlText w:val="%1%2.%3.%4.%5.%6"/>
      <w:lvlJc w:val="left"/>
      <w:pPr>
        <w:tabs>
          <w:tab w:val="num" w:pos="4133"/>
        </w:tabs>
        <w:ind w:left="4133" w:hanging="1267"/>
      </w:pPr>
      <w:rPr>
        <w:rFonts w:ascii="Arial" w:hAnsi="Arial" w:cs="Times New Roman" w:hint="default"/>
        <w:sz w:val="24"/>
      </w:rPr>
    </w:lvl>
    <w:lvl w:ilvl="6">
      <w:start w:val="1"/>
      <w:numFmt w:val="decimal"/>
      <w:lvlText w:val="%1.%2.%3.%4.%5.%6.%7."/>
      <w:lvlJc w:val="left"/>
      <w:pPr>
        <w:tabs>
          <w:tab w:val="num" w:pos="922"/>
        </w:tabs>
        <w:ind w:left="562" w:hanging="1080"/>
      </w:pPr>
    </w:lvl>
    <w:lvl w:ilvl="7">
      <w:start w:val="1"/>
      <w:numFmt w:val="decimal"/>
      <w:lvlText w:val="%1.%2.%3.%4.%5.%6.%7.%8."/>
      <w:lvlJc w:val="left"/>
      <w:pPr>
        <w:tabs>
          <w:tab w:val="num" w:pos="1642"/>
        </w:tabs>
        <w:ind w:left="1066" w:hanging="1224"/>
      </w:pPr>
    </w:lvl>
    <w:lvl w:ilvl="8">
      <w:start w:val="1"/>
      <w:numFmt w:val="decimal"/>
      <w:lvlText w:val="%1.%2.%3.%4.%5.%6.%7.%8.%9."/>
      <w:lvlJc w:val="left"/>
      <w:pPr>
        <w:tabs>
          <w:tab w:val="num" w:pos="2002"/>
        </w:tabs>
        <w:ind w:left="1642" w:hanging="1440"/>
      </w:pPr>
    </w:lvl>
  </w:abstractNum>
  <w:abstractNum w:abstractNumId="32" w15:restartNumberingAfterBreak="0">
    <w:nsid w:val="5260782C"/>
    <w:multiLevelType w:val="multilevel"/>
    <w:tmpl w:val="F8543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782700C"/>
    <w:multiLevelType w:val="multilevel"/>
    <w:tmpl w:val="92DA3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7A40966"/>
    <w:multiLevelType w:val="multilevel"/>
    <w:tmpl w:val="85A2F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961145C"/>
    <w:multiLevelType w:val="multilevel"/>
    <w:tmpl w:val="99084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E536B37"/>
    <w:multiLevelType w:val="multilevel"/>
    <w:tmpl w:val="C026ED0A"/>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702"/>
        </w:tabs>
        <w:ind w:left="702" w:hanging="360"/>
      </w:pPr>
    </w:lvl>
    <w:lvl w:ilvl="2">
      <w:start w:val="1"/>
      <w:numFmt w:val="lowerRoman"/>
      <w:lvlText w:val="%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7" w15:restartNumberingAfterBreak="0">
    <w:nsid w:val="69984B4D"/>
    <w:multiLevelType w:val="multilevel"/>
    <w:tmpl w:val="2D14A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9E420DE"/>
    <w:multiLevelType w:val="multilevel"/>
    <w:tmpl w:val="5A6A1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A0923E1"/>
    <w:multiLevelType w:val="multilevel"/>
    <w:tmpl w:val="45043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D1B7393"/>
    <w:multiLevelType w:val="multilevel"/>
    <w:tmpl w:val="2572F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2B960BB"/>
    <w:multiLevelType w:val="multilevel"/>
    <w:tmpl w:val="5AFE5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5B57B9D"/>
    <w:multiLevelType w:val="hybridMultilevel"/>
    <w:tmpl w:val="ED9C3232"/>
    <w:lvl w:ilvl="0" w:tplc="0809000F">
      <w:start w:val="1"/>
      <w:numFmt w:val="decimal"/>
      <w:lvlText w:val="%1."/>
      <w:lvlJc w:val="left"/>
      <w:pPr>
        <w:tabs>
          <w:tab w:val="num" w:pos="360"/>
        </w:tabs>
        <w:ind w:left="360" w:hanging="360"/>
      </w:p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3" w15:restartNumberingAfterBreak="0">
    <w:nsid w:val="7B692D9F"/>
    <w:multiLevelType w:val="hybridMultilevel"/>
    <w:tmpl w:val="78549B34"/>
    <w:lvl w:ilvl="0" w:tplc="D9B80814">
      <w:start w:val="1"/>
      <w:numFmt w:val="bullet"/>
      <w:lvlText w:val=""/>
      <w:lvlJc w:val="left"/>
      <w:pPr>
        <w:tabs>
          <w:tab w:val="num" w:pos="1800"/>
        </w:tabs>
        <w:ind w:left="1800" w:hanging="343"/>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4" w15:restartNumberingAfterBreak="0">
    <w:nsid w:val="7F7F0056"/>
    <w:multiLevelType w:val="hybridMultilevel"/>
    <w:tmpl w:val="0D28F3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14"/>
  </w:num>
  <w:num w:numId="3">
    <w:abstractNumId w:val="6"/>
  </w:num>
  <w:num w:numId="4">
    <w:abstractNumId w:val="13"/>
  </w:num>
  <w:num w:numId="5">
    <w:abstractNumId w:val="25"/>
  </w:num>
  <w:num w:numId="6">
    <w:abstractNumId w:val="28"/>
  </w:num>
  <w:num w:numId="7">
    <w:abstractNumId w:val="15"/>
  </w:num>
  <w:num w:numId="8">
    <w:abstractNumId w:val="43"/>
  </w:num>
  <w:num w:numId="9">
    <w:abstractNumId w:val="42"/>
  </w:num>
  <w:num w:numId="10">
    <w:abstractNumId w:val="9"/>
  </w:num>
  <w:num w:numId="11">
    <w:abstractNumId w:val="4"/>
  </w:num>
  <w:num w:numId="12">
    <w:abstractNumId w:val="27"/>
  </w:num>
  <w:num w:numId="13">
    <w:abstractNumId w:val="23"/>
  </w:num>
  <w:num w:numId="14">
    <w:abstractNumId w:val="21"/>
  </w:num>
  <w:num w:numId="15">
    <w:abstractNumId w:val="17"/>
  </w:num>
  <w:num w:numId="16">
    <w:abstractNumId w:val="44"/>
  </w:num>
  <w:num w:numId="17">
    <w:abstractNumId w:val="29"/>
  </w:num>
  <w:num w:numId="18">
    <w:abstractNumId w:val="3"/>
  </w:num>
  <w:num w:numId="19">
    <w:abstractNumId w:val="32"/>
  </w:num>
  <w:num w:numId="20">
    <w:abstractNumId w:val="8"/>
  </w:num>
  <w:num w:numId="21">
    <w:abstractNumId w:val="7"/>
  </w:num>
  <w:num w:numId="22">
    <w:abstractNumId w:val="12"/>
  </w:num>
  <w:num w:numId="23">
    <w:abstractNumId w:val="18"/>
  </w:num>
  <w:num w:numId="24">
    <w:abstractNumId w:val="22"/>
  </w:num>
  <w:num w:numId="2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1"/>
  </w:num>
  <w:num w:numId="27">
    <w:abstractNumId w:val="40"/>
  </w:num>
  <w:num w:numId="28">
    <w:abstractNumId w:val="1"/>
  </w:num>
  <w:num w:numId="29">
    <w:abstractNumId w:val="24"/>
  </w:num>
  <w:num w:numId="30">
    <w:abstractNumId w:val="35"/>
  </w:num>
  <w:num w:numId="31">
    <w:abstractNumId w:val="16"/>
  </w:num>
  <w:num w:numId="32">
    <w:abstractNumId w:val="39"/>
  </w:num>
  <w:num w:numId="33">
    <w:abstractNumId w:val="37"/>
  </w:num>
  <w:num w:numId="34">
    <w:abstractNumId w:val="10"/>
  </w:num>
  <w:num w:numId="35">
    <w:abstractNumId w:val="26"/>
  </w:num>
  <w:num w:numId="36">
    <w:abstractNumId w:val="2"/>
  </w:num>
  <w:num w:numId="37">
    <w:abstractNumId w:val="0"/>
  </w:num>
  <w:num w:numId="38">
    <w:abstractNumId w:val="5"/>
  </w:num>
  <w:num w:numId="39">
    <w:abstractNumId w:val="20"/>
  </w:num>
  <w:num w:numId="40">
    <w:abstractNumId w:val="34"/>
  </w:num>
  <w:num w:numId="41">
    <w:abstractNumId w:val="38"/>
  </w:num>
  <w:num w:numId="42">
    <w:abstractNumId w:val="19"/>
  </w:num>
  <w:num w:numId="43">
    <w:abstractNumId w:val="11"/>
  </w:num>
  <w:num w:numId="4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BA8"/>
    <w:rsid w:val="000115AE"/>
    <w:rsid w:val="00012659"/>
    <w:rsid w:val="000228AD"/>
    <w:rsid w:val="00022A15"/>
    <w:rsid w:val="00022C98"/>
    <w:rsid w:val="000256E1"/>
    <w:rsid w:val="0002574B"/>
    <w:rsid w:val="000309B5"/>
    <w:rsid w:val="000329A4"/>
    <w:rsid w:val="000338FB"/>
    <w:rsid w:val="00035319"/>
    <w:rsid w:val="0005117F"/>
    <w:rsid w:val="000727E5"/>
    <w:rsid w:val="00080991"/>
    <w:rsid w:val="00080DC4"/>
    <w:rsid w:val="000860E2"/>
    <w:rsid w:val="00087BC5"/>
    <w:rsid w:val="0009786F"/>
    <w:rsid w:val="000A07A6"/>
    <w:rsid w:val="000B33F7"/>
    <w:rsid w:val="000B3F00"/>
    <w:rsid w:val="000B531A"/>
    <w:rsid w:val="000E0806"/>
    <w:rsid w:val="000E4DD0"/>
    <w:rsid w:val="00100AA3"/>
    <w:rsid w:val="00100FB4"/>
    <w:rsid w:val="00106E84"/>
    <w:rsid w:val="00115CC5"/>
    <w:rsid w:val="00121B8B"/>
    <w:rsid w:val="00123A15"/>
    <w:rsid w:val="0012429C"/>
    <w:rsid w:val="0012756C"/>
    <w:rsid w:val="00134183"/>
    <w:rsid w:val="00135643"/>
    <w:rsid w:val="00150371"/>
    <w:rsid w:val="0016579F"/>
    <w:rsid w:val="00191480"/>
    <w:rsid w:val="00192FFE"/>
    <w:rsid w:val="001938A7"/>
    <w:rsid w:val="00194A46"/>
    <w:rsid w:val="001A1E49"/>
    <w:rsid w:val="001B1BFE"/>
    <w:rsid w:val="001B37C3"/>
    <w:rsid w:val="001B4E4D"/>
    <w:rsid w:val="001C0011"/>
    <w:rsid w:val="001C0573"/>
    <w:rsid w:val="001C3222"/>
    <w:rsid w:val="001C3874"/>
    <w:rsid w:val="001C595F"/>
    <w:rsid w:val="001D0D80"/>
    <w:rsid w:val="001D7A2B"/>
    <w:rsid w:val="001E55DD"/>
    <w:rsid w:val="001E58E0"/>
    <w:rsid w:val="001E7BAC"/>
    <w:rsid w:val="001F0A02"/>
    <w:rsid w:val="001F7077"/>
    <w:rsid w:val="00210969"/>
    <w:rsid w:val="00213837"/>
    <w:rsid w:val="002260F7"/>
    <w:rsid w:val="00227EDD"/>
    <w:rsid w:val="00232896"/>
    <w:rsid w:val="00240823"/>
    <w:rsid w:val="002449EC"/>
    <w:rsid w:val="00250215"/>
    <w:rsid w:val="0025605E"/>
    <w:rsid w:val="00267DA7"/>
    <w:rsid w:val="00271375"/>
    <w:rsid w:val="00272F61"/>
    <w:rsid w:val="0027305E"/>
    <w:rsid w:val="00276BB8"/>
    <w:rsid w:val="002843A2"/>
    <w:rsid w:val="00286921"/>
    <w:rsid w:val="002A115B"/>
    <w:rsid w:val="002C28C6"/>
    <w:rsid w:val="002C35AA"/>
    <w:rsid w:val="002C482E"/>
    <w:rsid w:val="002C63D6"/>
    <w:rsid w:val="002E2B19"/>
    <w:rsid w:val="002E49A4"/>
    <w:rsid w:val="002E5CEE"/>
    <w:rsid w:val="002E6800"/>
    <w:rsid w:val="002F1F02"/>
    <w:rsid w:val="002F58B2"/>
    <w:rsid w:val="002F59A9"/>
    <w:rsid w:val="002F5C48"/>
    <w:rsid w:val="002F624C"/>
    <w:rsid w:val="00300270"/>
    <w:rsid w:val="00311586"/>
    <w:rsid w:val="003123CD"/>
    <w:rsid w:val="003147AC"/>
    <w:rsid w:val="00315D5F"/>
    <w:rsid w:val="003171CA"/>
    <w:rsid w:val="0033440F"/>
    <w:rsid w:val="00334999"/>
    <w:rsid w:val="003354DD"/>
    <w:rsid w:val="00336850"/>
    <w:rsid w:val="00343406"/>
    <w:rsid w:val="00345C16"/>
    <w:rsid w:val="0035053E"/>
    <w:rsid w:val="00356DA1"/>
    <w:rsid w:val="003608CE"/>
    <w:rsid w:val="00362BE4"/>
    <w:rsid w:val="00371905"/>
    <w:rsid w:val="00376FCE"/>
    <w:rsid w:val="003772B4"/>
    <w:rsid w:val="003810F7"/>
    <w:rsid w:val="0038318E"/>
    <w:rsid w:val="0038585C"/>
    <w:rsid w:val="003958F1"/>
    <w:rsid w:val="003B07A1"/>
    <w:rsid w:val="003B3515"/>
    <w:rsid w:val="003B5F26"/>
    <w:rsid w:val="003B7071"/>
    <w:rsid w:val="003C7895"/>
    <w:rsid w:val="003D3033"/>
    <w:rsid w:val="003D403A"/>
    <w:rsid w:val="003D4A11"/>
    <w:rsid w:val="003D6391"/>
    <w:rsid w:val="003E10C3"/>
    <w:rsid w:val="003E2B5E"/>
    <w:rsid w:val="003E7747"/>
    <w:rsid w:val="003E7817"/>
    <w:rsid w:val="003F0B75"/>
    <w:rsid w:val="003F12E5"/>
    <w:rsid w:val="004052B4"/>
    <w:rsid w:val="00405E4D"/>
    <w:rsid w:val="0041190E"/>
    <w:rsid w:val="00414E16"/>
    <w:rsid w:val="00420B1F"/>
    <w:rsid w:val="00424290"/>
    <w:rsid w:val="00433ECA"/>
    <w:rsid w:val="00447973"/>
    <w:rsid w:val="00454FF6"/>
    <w:rsid w:val="0046774A"/>
    <w:rsid w:val="004757D3"/>
    <w:rsid w:val="00476FD6"/>
    <w:rsid w:val="00483115"/>
    <w:rsid w:val="00490CF6"/>
    <w:rsid w:val="00496078"/>
    <w:rsid w:val="0049623C"/>
    <w:rsid w:val="004977E9"/>
    <w:rsid w:val="004A5BCA"/>
    <w:rsid w:val="004B40E3"/>
    <w:rsid w:val="004B6D20"/>
    <w:rsid w:val="004C5877"/>
    <w:rsid w:val="004C66D4"/>
    <w:rsid w:val="004C6970"/>
    <w:rsid w:val="004D5D3E"/>
    <w:rsid w:val="004D6757"/>
    <w:rsid w:val="004F40BC"/>
    <w:rsid w:val="004F7BE6"/>
    <w:rsid w:val="00502CB8"/>
    <w:rsid w:val="00511854"/>
    <w:rsid w:val="00513235"/>
    <w:rsid w:val="00513701"/>
    <w:rsid w:val="00513E52"/>
    <w:rsid w:val="0051770F"/>
    <w:rsid w:val="00542F50"/>
    <w:rsid w:val="0054726C"/>
    <w:rsid w:val="005560C6"/>
    <w:rsid w:val="005662CF"/>
    <w:rsid w:val="00567697"/>
    <w:rsid w:val="005807C9"/>
    <w:rsid w:val="00595466"/>
    <w:rsid w:val="00596AC1"/>
    <w:rsid w:val="005B1CE1"/>
    <w:rsid w:val="005B368E"/>
    <w:rsid w:val="005B6114"/>
    <w:rsid w:val="005C2DDC"/>
    <w:rsid w:val="005C76AD"/>
    <w:rsid w:val="005D4F59"/>
    <w:rsid w:val="005D78C1"/>
    <w:rsid w:val="005E2409"/>
    <w:rsid w:val="005E5B9D"/>
    <w:rsid w:val="005F04F5"/>
    <w:rsid w:val="005F7478"/>
    <w:rsid w:val="0060530A"/>
    <w:rsid w:val="0061767F"/>
    <w:rsid w:val="00623432"/>
    <w:rsid w:val="00625A33"/>
    <w:rsid w:val="00625DAF"/>
    <w:rsid w:val="00627EB2"/>
    <w:rsid w:val="00634B1B"/>
    <w:rsid w:val="006428AE"/>
    <w:rsid w:val="0064420D"/>
    <w:rsid w:val="006446C3"/>
    <w:rsid w:val="00650637"/>
    <w:rsid w:val="00650E16"/>
    <w:rsid w:val="00652916"/>
    <w:rsid w:val="00655BAB"/>
    <w:rsid w:val="00670ABD"/>
    <w:rsid w:val="00692588"/>
    <w:rsid w:val="006B0394"/>
    <w:rsid w:val="006C25D1"/>
    <w:rsid w:val="006C3ED3"/>
    <w:rsid w:val="006D6850"/>
    <w:rsid w:val="006E6E19"/>
    <w:rsid w:val="00707EA8"/>
    <w:rsid w:val="007321A1"/>
    <w:rsid w:val="007379C2"/>
    <w:rsid w:val="007423FD"/>
    <w:rsid w:val="00743974"/>
    <w:rsid w:val="00756D15"/>
    <w:rsid w:val="00760E2E"/>
    <w:rsid w:val="00763504"/>
    <w:rsid w:val="0077756E"/>
    <w:rsid w:val="00791788"/>
    <w:rsid w:val="00794A02"/>
    <w:rsid w:val="00795D00"/>
    <w:rsid w:val="007A62A3"/>
    <w:rsid w:val="007C0A33"/>
    <w:rsid w:val="007C3657"/>
    <w:rsid w:val="007C5FED"/>
    <w:rsid w:val="007D1DA1"/>
    <w:rsid w:val="007D73A8"/>
    <w:rsid w:val="007F08A5"/>
    <w:rsid w:val="007F45CB"/>
    <w:rsid w:val="007F6422"/>
    <w:rsid w:val="008001EC"/>
    <w:rsid w:val="00801C14"/>
    <w:rsid w:val="008036D1"/>
    <w:rsid w:val="0080505D"/>
    <w:rsid w:val="008146DC"/>
    <w:rsid w:val="00815FEE"/>
    <w:rsid w:val="00817750"/>
    <w:rsid w:val="00817AF7"/>
    <w:rsid w:val="00822310"/>
    <w:rsid w:val="00825E5A"/>
    <w:rsid w:val="00831537"/>
    <w:rsid w:val="008350F6"/>
    <w:rsid w:val="00836DCF"/>
    <w:rsid w:val="0083704F"/>
    <w:rsid w:val="008405A8"/>
    <w:rsid w:val="00850EBB"/>
    <w:rsid w:val="00853804"/>
    <w:rsid w:val="008679CA"/>
    <w:rsid w:val="0087419B"/>
    <w:rsid w:val="00876139"/>
    <w:rsid w:val="00877E2C"/>
    <w:rsid w:val="008841C8"/>
    <w:rsid w:val="00892363"/>
    <w:rsid w:val="008A3A65"/>
    <w:rsid w:val="008A49B8"/>
    <w:rsid w:val="008A4E95"/>
    <w:rsid w:val="008B4D14"/>
    <w:rsid w:val="008B6248"/>
    <w:rsid w:val="008C6102"/>
    <w:rsid w:val="008D149B"/>
    <w:rsid w:val="008D3C33"/>
    <w:rsid w:val="00903F53"/>
    <w:rsid w:val="00907396"/>
    <w:rsid w:val="00911CFE"/>
    <w:rsid w:val="0091432E"/>
    <w:rsid w:val="00915F39"/>
    <w:rsid w:val="009303CF"/>
    <w:rsid w:val="00934E90"/>
    <w:rsid w:val="009477B6"/>
    <w:rsid w:val="00964188"/>
    <w:rsid w:val="00967D24"/>
    <w:rsid w:val="00982508"/>
    <w:rsid w:val="00986643"/>
    <w:rsid w:val="00990D65"/>
    <w:rsid w:val="00993223"/>
    <w:rsid w:val="009933BB"/>
    <w:rsid w:val="009A3E63"/>
    <w:rsid w:val="009A41D9"/>
    <w:rsid w:val="009A4365"/>
    <w:rsid w:val="009B0961"/>
    <w:rsid w:val="009B577C"/>
    <w:rsid w:val="009C3CFC"/>
    <w:rsid w:val="009D441B"/>
    <w:rsid w:val="009D7634"/>
    <w:rsid w:val="009E3B4E"/>
    <w:rsid w:val="009E656B"/>
    <w:rsid w:val="009E6B17"/>
    <w:rsid w:val="009E79E6"/>
    <w:rsid w:val="009F3E90"/>
    <w:rsid w:val="00A00D6E"/>
    <w:rsid w:val="00A01FA0"/>
    <w:rsid w:val="00A15262"/>
    <w:rsid w:val="00A15D9C"/>
    <w:rsid w:val="00A31048"/>
    <w:rsid w:val="00A37895"/>
    <w:rsid w:val="00A40269"/>
    <w:rsid w:val="00A60736"/>
    <w:rsid w:val="00A67743"/>
    <w:rsid w:val="00A743E1"/>
    <w:rsid w:val="00A85943"/>
    <w:rsid w:val="00A90C44"/>
    <w:rsid w:val="00A92976"/>
    <w:rsid w:val="00A96F49"/>
    <w:rsid w:val="00AA0912"/>
    <w:rsid w:val="00AA3C4D"/>
    <w:rsid w:val="00AB1562"/>
    <w:rsid w:val="00AB3EC4"/>
    <w:rsid w:val="00AB53D7"/>
    <w:rsid w:val="00AB5481"/>
    <w:rsid w:val="00AB6592"/>
    <w:rsid w:val="00AC2038"/>
    <w:rsid w:val="00AC59BB"/>
    <w:rsid w:val="00AC6E4C"/>
    <w:rsid w:val="00AD1997"/>
    <w:rsid w:val="00AE59DD"/>
    <w:rsid w:val="00AF128A"/>
    <w:rsid w:val="00AF575F"/>
    <w:rsid w:val="00AF7287"/>
    <w:rsid w:val="00B015C8"/>
    <w:rsid w:val="00B01B1B"/>
    <w:rsid w:val="00B02DFF"/>
    <w:rsid w:val="00B11929"/>
    <w:rsid w:val="00B146E4"/>
    <w:rsid w:val="00B2104C"/>
    <w:rsid w:val="00B375B6"/>
    <w:rsid w:val="00B44611"/>
    <w:rsid w:val="00B47099"/>
    <w:rsid w:val="00B53965"/>
    <w:rsid w:val="00B54F2C"/>
    <w:rsid w:val="00B552D4"/>
    <w:rsid w:val="00B60945"/>
    <w:rsid w:val="00B64DFE"/>
    <w:rsid w:val="00B67772"/>
    <w:rsid w:val="00B72633"/>
    <w:rsid w:val="00B73D71"/>
    <w:rsid w:val="00B84F69"/>
    <w:rsid w:val="00B940ED"/>
    <w:rsid w:val="00B95BB3"/>
    <w:rsid w:val="00BA0D17"/>
    <w:rsid w:val="00BA2815"/>
    <w:rsid w:val="00BA49E1"/>
    <w:rsid w:val="00BB65F4"/>
    <w:rsid w:val="00BD32BD"/>
    <w:rsid w:val="00BF3CC5"/>
    <w:rsid w:val="00C01B24"/>
    <w:rsid w:val="00C0412A"/>
    <w:rsid w:val="00C055D2"/>
    <w:rsid w:val="00C12384"/>
    <w:rsid w:val="00C134C0"/>
    <w:rsid w:val="00C15010"/>
    <w:rsid w:val="00C2447A"/>
    <w:rsid w:val="00C2451E"/>
    <w:rsid w:val="00C346A3"/>
    <w:rsid w:val="00C41145"/>
    <w:rsid w:val="00C4443A"/>
    <w:rsid w:val="00C45F78"/>
    <w:rsid w:val="00C46C33"/>
    <w:rsid w:val="00C66177"/>
    <w:rsid w:val="00C70A69"/>
    <w:rsid w:val="00C757D6"/>
    <w:rsid w:val="00C83239"/>
    <w:rsid w:val="00C84251"/>
    <w:rsid w:val="00C911E6"/>
    <w:rsid w:val="00C92516"/>
    <w:rsid w:val="00C92FEA"/>
    <w:rsid w:val="00CA08E9"/>
    <w:rsid w:val="00CA129D"/>
    <w:rsid w:val="00CA50AD"/>
    <w:rsid w:val="00CA70EB"/>
    <w:rsid w:val="00CB44E2"/>
    <w:rsid w:val="00CB7C59"/>
    <w:rsid w:val="00CD0CF8"/>
    <w:rsid w:val="00CE0DEB"/>
    <w:rsid w:val="00CE2618"/>
    <w:rsid w:val="00CE2A39"/>
    <w:rsid w:val="00CE3D4E"/>
    <w:rsid w:val="00CE5138"/>
    <w:rsid w:val="00CE6DB4"/>
    <w:rsid w:val="00D03BA8"/>
    <w:rsid w:val="00D15809"/>
    <w:rsid w:val="00D21A1C"/>
    <w:rsid w:val="00D25D7E"/>
    <w:rsid w:val="00D328D9"/>
    <w:rsid w:val="00D47193"/>
    <w:rsid w:val="00D5056C"/>
    <w:rsid w:val="00D50893"/>
    <w:rsid w:val="00D57ED8"/>
    <w:rsid w:val="00D6010C"/>
    <w:rsid w:val="00D61C2B"/>
    <w:rsid w:val="00D706BA"/>
    <w:rsid w:val="00D73CFB"/>
    <w:rsid w:val="00DA3943"/>
    <w:rsid w:val="00DA3D49"/>
    <w:rsid w:val="00DA4093"/>
    <w:rsid w:val="00DC300D"/>
    <w:rsid w:val="00DC4F2D"/>
    <w:rsid w:val="00DC670B"/>
    <w:rsid w:val="00DD770E"/>
    <w:rsid w:val="00E016B4"/>
    <w:rsid w:val="00E10814"/>
    <w:rsid w:val="00E11466"/>
    <w:rsid w:val="00E30A6A"/>
    <w:rsid w:val="00E3526F"/>
    <w:rsid w:val="00E37EC4"/>
    <w:rsid w:val="00E41260"/>
    <w:rsid w:val="00E52772"/>
    <w:rsid w:val="00E56A61"/>
    <w:rsid w:val="00E806C1"/>
    <w:rsid w:val="00E94905"/>
    <w:rsid w:val="00EA16F5"/>
    <w:rsid w:val="00EA6E8C"/>
    <w:rsid w:val="00EB5677"/>
    <w:rsid w:val="00EB6C67"/>
    <w:rsid w:val="00EC211A"/>
    <w:rsid w:val="00EE3ED2"/>
    <w:rsid w:val="00EF063C"/>
    <w:rsid w:val="00EF1C92"/>
    <w:rsid w:val="00EF2DD1"/>
    <w:rsid w:val="00EF4A5E"/>
    <w:rsid w:val="00F1071E"/>
    <w:rsid w:val="00F11262"/>
    <w:rsid w:val="00F22603"/>
    <w:rsid w:val="00F30FBD"/>
    <w:rsid w:val="00F34593"/>
    <w:rsid w:val="00F34A0A"/>
    <w:rsid w:val="00F3574A"/>
    <w:rsid w:val="00F425FD"/>
    <w:rsid w:val="00F45781"/>
    <w:rsid w:val="00F53C80"/>
    <w:rsid w:val="00F55A35"/>
    <w:rsid w:val="00F57875"/>
    <w:rsid w:val="00F66821"/>
    <w:rsid w:val="00F740A8"/>
    <w:rsid w:val="00F87AF9"/>
    <w:rsid w:val="00F926F8"/>
    <w:rsid w:val="00F939C6"/>
    <w:rsid w:val="00F978FB"/>
    <w:rsid w:val="00FA7D3B"/>
    <w:rsid w:val="00FB5BDE"/>
    <w:rsid w:val="00FD33CB"/>
    <w:rsid w:val="00FE59A6"/>
    <w:rsid w:val="00FF00C9"/>
    <w:rsid w:val="00FF0F4E"/>
    <w:rsid w:val="00FF1D44"/>
    <w:rsid w:val="00FF7F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14:docId w14:val="09E0162B"/>
  <w15:chartTrackingRefBased/>
  <w15:docId w15:val="{214B54FC-87CD-4AAD-8B60-B2A437AE7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3BA8"/>
    <w:rPr>
      <w:sz w:val="24"/>
      <w:szCs w:val="24"/>
    </w:rPr>
  </w:style>
  <w:style w:type="paragraph" w:styleId="Heading1">
    <w:name w:val="heading 1"/>
    <w:basedOn w:val="Normal"/>
    <w:link w:val="Heading1Char"/>
    <w:qFormat/>
    <w:rsid w:val="00D03BA8"/>
    <w:pPr>
      <w:pBdr>
        <w:bottom w:val="single" w:sz="6" w:space="0" w:color="43B02A"/>
      </w:pBdr>
      <w:spacing w:after="120"/>
      <w:outlineLvl w:val="0"/>
    </w:pPr>
    <w:rPr>
      <w:rFonts w:ascii="Verdana" w:hAnsi="Verdana"/>
      <w:color w:val="333333"/>
      <w:kern w:val="36"/>
      <w:sz w:val="53"/>
      <w:szCs w:val="53"/>
    </w:rPr>
  </w:style>
  <w:style w:type="paragraph" w:styleId="Heading2">
    <w:name w:val="heading 2"/>
    <w:basedOn w:val="Normal"/>
    <w:next w:val="Normal"/>
    <w:qFormat/>
    <w:rsid w:val="00D03BA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03BA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03BA8"/>
    <w:pPr>
      <w:tabs>
        <w:tab w:val="center" w:pos="4153"/>
        <w:tab w:val="right" w:pos="8306"/>
      </w:tabs>
    </w:pPr>
  </w:style>
  <w:style w:type="character" w:styleId="PageNumber">
    <w:name w:val="page number"/>
    <w:basedOn w:val="DefaultParagraphFont"/>
    <w:rsid w:val="00D03BA8"/>
  </w:style>
  <w:style w:type="paragraph" w:styleId="NormalWeb">
    <w:name w:val="Normal (Web)"/>
    <w:basedOn w:val="Normal"/>
    <w:uiPriority w:val="99"/>
    <w:rsid w:val="00D03BA8"/>
    <w:pPr>
      <w:spacing w:before="100" w:beforeAutospacing="1" w:after="100" w:afterAutospacing="1"/>
    </w:pPr>
  </w:style>
  <w:style w:type="character" w:styleId="Strong">
    <w:name w:val="Strong"/>
    <w:uiPriority w:val="22"/>
    <w:qFormat/>
    <w:rsid w:val="00D03BA8"/>
    <w:rPr>
      <w:b/>
      <w:bCs/>
    </w:rPr>
  </w:style>
  <w:style w:type="character" w:styleId="Hyperlink">
    <w:name w:val="Hyperlink"/>
    <w:uiPriority w:val="99"/>
    <w:rsid w:val="00D03BA8"/>
    <w:rPr>
      <w:color w:val="0000FF"/>
      <w:u w:val="single"/>
    </w:rPr>
  </w:style>
  <w:style w:type="paragraph" w:styleId="z-TopofForm">
    <w:name w:val="HTML Top of Form"/>
    <w:basedOn w:val="Normal"/>
    <w:next w:val="Normal"/>
    <w:hidden/>
    <w:rsid w:val="00D03BA8"/>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D03BA8"/>
    <w:pPr>
      <w:pBdr>
        <w:top w:val="single" w:sz="6" w:space="1" w:color="auto"/>
      </w:pBdr>
      <w:jc w:val="center"/>
    </w:pPr>
    <w:rPr>
      <w:rFonts w:ascii="Arial" w:hAnsi="Arial" w:cs="Arial"/>
      <w:vanish/>
      <w:sz w:val="16"/>
      <w:szCs w:val="16"/>
    </w:rPr>
  </w:style>
  <w:style w:type="paragraph" w:styleId="BalloonText">
    <w:name w:val="Balloon Text"/>
    <w:basedOn w:val="Normal"/>
    <w:semiHidden/>
    <w:rsid w:val="00194A46"/>
    <w:rPr>
      <w:rFonts w:ascii="Tahoma" w:hAnsi="Tahoma" w:cs="Tahoma"/>
      <w:sz w:val="16"/>
      <w:szCs w:val="16"/>
    </w:rPr>
  </w:style>
  <w:style w:type="character" w:styleId="CommentReference">
    <w:name w:val="annotation reference"/>
    <w:semiHidden/>
    <w:rsid w:val="003171CA"/>
    <w:rPr>
      <w:sz w:val="16"/>
      <w:szCs w:val="16"/>
    </w:rPr>
  </w:style>
  <w:style w:type="paragraph" w:styleId="CommentText">
    <w:name w:val="annotation text"/>
    <w:basedOn w:val="Normal"/>
    <w:semiHidden/>
    <w:rsid w:val="003171CA"/>
    <w:rPr>
      <w:sz w:val="20"/>
      <w:szCs w:val="20"/>
    </w:rPr>
  </w:style>
  <w:style w:type="paragraph" w:styleId="CommentSubject">
    <w:name w:val="annotation subject"/>
    <w:basedOn w:val="CommentText"/>
    <w:next w:val="CommentText"/>
    <w:semiHidden/>
    <w:rsid w:val="003171CA"/>
    <w:rPr>
      <w:b/>
      <w:bCs/>
    </w:rPr>
  </w:style>
  <w:style w:type="paragraph" w:customStyle="1" w:styleId="Clause1Heading">
    <w:name w:val="Clause 1. Heading"/>
    <w:basedOn w:val="Normal"/>
    <w:rsid w:val="00B11929"/>
    <w:pPr>
      <w:keepNext/>
      <w:numPr>
        <w:ilvl w:val="1"/>
        <w:numId w:val="44"/>
      </w:numPr>
      <w:spacing w:after="240"/>
    </w:pPr>
    <w:rPr>
      <w:rFonts w:ascii="Arial" w:hAnsi="Arial"/>
      <w:b/>
      <w:caps/>
      <w:lang w:eastAsia="en-US"/>
    </w:rPr>
  </w:style>
  <w:style w:type="character" w:customStyle="1" w:styleId="Clause11CharChar">
    <w:name w:val="Clause 1.1. Char Char"/>
    <w:link w:val="Clause11"/>
    <w:locked/>
    <w:rsid w:val="00B11929"/>
    <w:rPr>
      <w:rFonts w:ascii="Arial" w:hAnsi="Arial" w:cs="Arial"/>
      <w:sz w:val="24"/>
      <w:szCs w:val="24"/>
      <w:lang w:val="en-GB" w:eastAsia="en-US" w:bidi="ar-SA"/>
    </w:rPr>
  </w:style>
  <w:style w:type="paragraph" w:customStyle="1" w:styleId="Clause11">
    <w:name w:val="Clause 1.1."/>
    <w:basedOn w:val="Clause1Heading"/>
    <w:link w:val="Clause11CharChar"/>
    <w:rsid w:val="00B11929"/>
    <w:pPr>
      <w:keepNext w:val="0"/>
      <w:numPr>
        <w:ilvl w:val="2"/>
      </w:numPr>
    </w:pPr>
    <w:rPr>
      <w:rFonts w:cs="Arial"/>
      <w:b w:val="0"/>
      <w:caps w:val="0"/>
    </w:rPr>
  </w:style>
  <w:style w:type="character" w:customStyle="1" w:styleId="Clause111Char">
    <w:name w:val="Clause 1.1.1. Char"/>
    <w:link w:val="Clause111"/>
    <w:locked/>
    <w:rsid w:val="00B11929"/>
    <w:rPr>
      <w:rFonts w:ascii="Arial" w:hAnsi="Arial" w:cs="Arial"/>
      <w:sz w:val="24"/>
      <w:szCs w:val="24"/>
      <w:lang w:val="en-GB" w:eastAsia="en-US" w:bidi="ar-SA"/>
    </w:rPr>
  </w:style>
  <w:style w:type="paragraph" w:customStyle="1" w:styleId="Clause111">
    <w:name w:val="Clause 1.1.1."/>
    <w:basedOn w:val="Clause1Heading"/>
    <w:link w:val="Clause111Char"/>
    <w:rsid w:val="00B11929"/>
    <w:pPr>
      <w:keepNext w:val="0"/>
      <w:numPr>
        <w:ilvl w:val="3"/>
      </w:numPr>
    </w:pPr>
    <w:rPr>
      <w:rFonts w:cs="Arial"/>
      <w:b w:val="0"/>
      <w:caps w:val="0"/>
    </w:rPr>
  </w:style>
  <w:style w:type="paragraph" w:customStyle="1" w:styleId="Clause1111">
    <w:name w:val="Clause 1.1.1.1."/>
    <w:basedOn w:val="Clause1Heading"/>
    <w:rsid w:val="00B11929"/>
    <w:pPr>
      <w:keepNext w:val="0"/>
      <w:numPr>
        <w:ilvl w:val="4"/>
      </w:numPr>
    </w:pPr>
    <w:rPr>
      <w:b w:val="0"/>
      <w:caps w:val="0"/>
    </w:rPr>
  </w:style>
  <w:style w:type="paragraph" w:customStyle="1" w:styleId="Clause11111">
    <w:name w:val="Clause 1.1.1.1.1."/>
    <w:basedOn w:val="Clause1Heading"/>
    <w:rsid w:val="00B11929"/>
    <w:pPr>
      <w:keepNext w:val="0"/>
      <w:numPr>
        <w:ilvl w:val="5"/>
      </w:numPr>
    </w:pPr>
    <w:rPr>
      <w:b w:val="0"/>
      <w:caps w:val="0"/>
    </w:rPr>
  </w:style>
  <w:style w:type="paragraph" w:customStyle="1" w:styleId="Normal05SpacedAbove">
    <w:name w:val="Normal 0.5 Spaced Above"/>
    <w:basedOn w:val="Normal"/>
    <w:next w:val="Normal"/>
    <w:rsid w:val="00B11929"/>
    <w:pPr>
      <w:spacing w:after="240"/>
      <w:ind w:left="720"/>
    </w:pPr>
    <w:rPr>
      <w:rFonts w:ascii="Arial" w:hAnsi="Arial"/>
      <w:lang w:eastAsia="en-US"/>
    </w:rPr>
  </w:style>
  <w:style w:type="table" w:styleId="TableGrid">
    <w:name w:val="Table Grid"/>
    <w:basedOn w:val="TableNormal"/>
    <w:uiPriority w:val="39"/>
    <w:rsid w:val="00B53965"/>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958F1"/>
    <w:pPr>
      <w:tabs>
        <w:tab w:val="center" w:pos="4513"/>
        <w:tab w:val="right" w:pos="9026"/>
      </w:tabs>
    </w:pPr>
  </w:style>
  <w:style w:type="character" w:customStyle="1" w:styleId="HeaderChar">
    <w:name w:val="Header Char"/>
    <w:link w:val="Header"/>
    <w:rsid w:val="003958F1"/>
    <w:rPr>
      <w:sz w:val="24"/>
      <w:szCs w:val="24"/>
    </w:rPr>
  </w:style>
  <w:style w:type="character" w:customStyle="1" w:styleId="Heading1Char">
    <w:name w:val="Heading 1 Char"/>
    <w:link w:val="Heading1"/>
    <w:rsid w:val="00625DAF"/>
    <w:rPr>
      <w:rFonts w:ascii="Verdana" w:hAnsi="Verdana"/>
      <w:color w:val="333333"/>
      <w:kern w:val="36"/>
      <w:sz w:val="53"/>
      <w:szCs w:val="53"/>
    </w:rPr>
  </w:style>
  <w:style w:type="table" w:customStyle="1" w:styleId="TableGrid1">
    <w:name w:val="Table Grid1"/>
    <w:basedOn w:val="TableNormal"/>
    <w:next w:val="TableGrid"/>
    <w:rsid w:val="00FF00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012659"/>
    <w:rPr>
      <w:b/>
      <w:bCs/>
      <w:sz w:val="20"/>
      <w:szCs w:val="20"/>
    </w:rPr>
  </w:style>
  <w:style w:type="paragraph" w:styleId="ListParagraph">
    <w:name w:val="List Paragraph"/>
    <w:basedOn w:val="Normal"/>
    <w:uiPriority w:val="34"/>
    <w:qFormat/>
    <w:rsid w:val="005D4F59"/>
    <w:pPr>
      <w:ind w:left="720"/>
      <w:contextualSpacing/>
    </w:pPr>
  </w:style>
  <w:style w:type="paragraph" w:customStyle="1" w:styleId="TableParagraph">
    <w:name w:val="Table Paragraph"/>
    <w:basedOn w:val="Normal"/>
    <w:uiPriority w:val="1"/>
    <w:qFormat/>
    <w:rsid w:val="004D6757"/>
    <w:pPr>
      <w:widowControl w:val="0"/>
    </w:pPr>
    <w:rPr>
      <w:rFonts w:ascii="Calibri" w:eastAsia="Calibri" w:hAnsi="Calibri"/>
      <w:sz w:val="22"/>
      <w:szCs w:val="22"/>
      <w:lang w:val="en-US" w:eastAsia="en-US"/>
    </w:rPr>
  </w:style>
  <w:style w:type="character" w:styleId="FollowedHyperlink">
    <w:name w:val="FollowedHyperlink"/>
    <w:basedOn w:val="DefaultParagraphFont"/>
    <w:uiPriority w:val="99"/>
    <w:unhideWhenUsed/>
    <w:rsid w:val="007321A1"/>
    <w:rPr>
      <w:color w:val="954F72"/>
      <w:u w:val="single"/>
    </w:rPr>
  </w:style>
  <w:style w:type="paragraph" w:customStyle="1" w:styleId="xl65">
    <w:name w:val="xl65"/>
    <w:basedOn w:val="Normal"/>
    <w:rsid w:val="007321A1"/>
    <w:pPr>
      <w:spacing w:before="100" w:beforeAutospacing="1" w:after="100" w:afterAutospacing="1"/>
      <w:jc w:val="center"/>
    </w:pPr>
  </w:style>
  <w:style w:type="paragraph" w:customStyle="1" w:styleId="xl66">
    <w:name w:val="xl66"/>
    <w:basedOn w:val="Normal"/>
    <w:rsid w:val="007321A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7">
    <w:name w:val="xl67"/>
    <w:basedOn w:val="Normal"/>
    <w:rsid w:val="007321A1"/>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68">
    <w:name w:val="xl68"/>
    <w:basedOn w:val="Normal"/>
    <w:rsid w:val="007321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69">
    <w:name w:val="xl69"/>
    <w:basedOn w:val="Normal"/>
    <w:rsid w:val="007321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70">
    <w:name w:val="xl70"/>
    <w:basedOn w:val="Normal"/>
    <w:rsid w:val="007321A1"/>
    <w:pPr>
      <w:spacing w:before="100" w:beforeAutospacing="1" w:after="100" w:afterAutospacing="1"/>
      <w:jc w:val="center"/>
    </w:pPr>
  </w:style>
  <w:style w:type="paragraph" w:customStyle="1" w:styleId="xl71">
    <w:name w:val="xl71"/>
    <w:basedOn w:val="Normal"/>
    <w:rsid w:val="007321A1"/>
    <w:pPr>
      <w:spacing w:before="100" w:beforeAutospacing="1" w:after="100" w:afterAutospacing="1"/>
      <w:jc w:val="center"/>
      <w:textAlignment w:val="center"/>
    </w:pPr>
    <w:rPr>
      <w:sz w:val="17"/>
      <w:szCs w:val="17"/>
    </w:rPr>
  </w:style>
  <w:style w:type="paragraph" w:customStyle="1" w:styleId="xl72">
    <w:name w:val="xl72"/>
    <w:basedOn w:val="Normal"/>
    <w:rsid w:val="007321A1"/>
    <w:pPr>
      <w:spacing w:before="100" w:beforeAutospacing="1" w:after="100" w:afterAutospacing="1"/>
    </w:pPr>
    <w:rPr>
      <w:b/>
      <w:bCs/>
    </w:rPr>
  </w:style>
  <w:style w:type="paragraph" w:customStyle="1" w:styleId="xl73">
    <w:name w:val="xl73"/>
    <w:basedOn w:val="Normal"/>
    <w:rsid w:val="007321A1"/>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74">
    <w:name w:val="xl74"/>
    <w:basedOn w:val="Normal"/>
    <w:rsid w:val="007321A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5">
    <w:name w:val="xl75"/>
    <w:basedOn w:val="Normal"/>
    <w:rsid w:val="007321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Normal"/>
    <w:rsid w:val="007321A1"/>
    <w:pPr>
      <w:spacing w:before="100" w:beforeAutospacing="1" w:after="100" w:afterAutospacing="1"/>
      <w:jc w:val="center"/>
    </w:pPr>
    <w:rPr>
      <w:b/>
      <w:bCs/>
    </w:rPr>
  </w:style>
  <w:style w:type="paragraph" w:customStyle="1" w:styleId="xl77">
    <w:name w:val="xl77"/>
    <w:basedOn w:val="Normal"/>
    <w:rsid w:val="007321A1"/>
    <w:pPr>
      <w:spacing w:before="100" w:beforeAutospacing="1" w:after="100" w:afterAutospacing="1"/>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535373">
      <w:bodyDiv w:val="1"/>
      <w:marLeft w:val="0"/>
      <w:marRight w:val="0"/>
      <w:marTop w:val="0"/>
      <w:marBottom w:val="0"/>
      <w:divBdr>
        <w:top w:val="none" w:sz="0" w:space="0" w:color="auto"/>
        <w:left w:val="none" w:sz="0" w:space="0" w:color="auto"/>
        <w:bottom w:val="none" w:sz="0" w:space="0" w:color="auto"/>
        <w:right w:val="none" w:sz="0" w:space="0" w:color="auto"/>
      </w:divBdr>
    </w:div>
    <w:div w:id="744645625">
      <w:bodyDiv w:val="1"/>
      <w:marLeft w:val="0"/>
      <w:marRight w:val="0"/>
      <w:marTop w:val="0"/>
      <w:marBottom w:val="0"/>
      <w:divBdr>
        <w:top w:val="none" w:sz="0" w:space="0" w:color="auto"/>
        <w:left w:val="none" w:sz="0" w:space="0" w:color="auto"/>
        <w:bottom w:val="none" w:sz="0" w:space="0" w:color="auto"/>
        <w:right w:val="none" w:sz="0" w:space="0" w:color="auto"/>
      </w:divBdr>
      <w:divsChild>
        <w:div w:id="842092584">
          <w:marLeft w:val="0"/>
          <w:marRight w:val="0"/>
          <w:marTop w:val="0"/>
          <w:marBottom w:val="0"/>
          <w:divBdr>
            <w:top w:val="none" w:sz="0" w:space="0" w:color="auto"/>
            <w:left w:val="none" w:sz="0" w:space="0" w:color="auto"/>
            <w:bottom w:val="none" w:sz="0" w:space="0" w:color="auto"/>
            <w:right w:val="none" w:sz="0" w:space="0" w:color="auto"/>
          </w:divBdr>
          <w:divsChild>
            <w:div w:id="496579649">
              <w:marLeft w:val="0"/>
              <w:marRight w:val="0"/>
              <w:marTop w:val="0"/>
              <w:marBottom w:val="0"/>
              <w:divBdr>
                <w:top w:val="none" w:sz="0" w:space="0" w:color="auto"/>
                <w:left w:val="none" w:sz="0" w:space="0" w:color="auto"/>
                <w:bottom w:val="none" w:sz="0" w:space="0" w:color="auto"/>
                <w:right w:val="none" w:sz="0" w:space="0" w:color="auto"/>
              </w:divBdr>
              <w:divsChild>
                <w:div w:id="269631650">
                  <w:marLeft w:val="0"/>
                  <w:marRight w:val="0"/>
                  <w:marTop w:val="0"/>
                  <w:marBottom w:val="0"/>
                  <w:divBdr>
                    <w:top w:val="none" w:sz="0" w:space="0" w:color="auto"/>
                    <w:left w:val="none" w:sz="0" w:space="0" w:color="auto"/>
                    <w:bottom w:val="none" w:sz="0" w:space="0" w:color="auto"/>
                    <w:right w:val="none" w:sz="0" w:space="0" w:color="auto"/>
                  </w:divBdr>
                  <w:divsChild>
                    <w:div w:id="157118796">
                      <w:marLeft w:val="0"/>
                      <w:marRight w:val="0"/>
                      <w:marTop w:val="0"/>
                      <w:marBottom w:val="0"/>
                      <w:divBdr>
                        <w:top w:val="none" w:sz="0" w:space="0" w:color="auto"/>
                        <w:left w:val="none" w:sz="0" w:space="0" w:color="auto"/>
                        <w:bottom w:val="none" w:sz="0" w:space="0" w:color="auto"/>
                        <w:right w:val="none" w:sz="0" w:space="0" w:color="auto"/>
                      </w:divBdr>
                      <w:divsChild>
                        <w:div w:id="22695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6267172">
      <w:bodyDiv w:val="1"/>
      <w:marLeft w:val="0"/>
      <w:marRight w:val="0"/>
      <w:marTop w:val="0"/>
      <w:marBottom w:val="0"/>
      <w:divBdr>
        <w:top w:val="none" w:sz="0" w:space="0" w:color="auto"/>
        <w:left w:val="none" w:sz="0" w:space="0" w:color="auto"/>
        <w:bottom w:val="none" w:sz="0" w:space="0" w:color="auto"/>
        <w:right w:val="none" w:sz="0" w:space="0" w:color="auto"/>
      </w:divBdr>
    </w:div>
    <w:div w:id="947347478">
      <w:bodyDiv w:val="1"/>
      <w:marLeft w:val="0"/>
      <w:marRight w:val="0"/>
      <w:marTop w:val="0"/>
      <w:marBottom w:val="0"/>
      <w:divBdr>
        <w:top w:val="none" w:sz="0" w:space="0" w:color="auto"/>
        <w:left w:val="none" w:sz="0" w:space="0" w:color="auto"/>
        <w:bottom w:val="none" w:sz="0" w:space="0" w:color="auto"/>
        <w:right w:val="none" w:sz="0" w:space="0" w:color="auto"/>
      </w:divBdr>
    </w:div>
    <w:div w:id="1015956658">
      <w:bodyDiv w:val="1"/>
      <w:marLeft w:val="0"/>
      <w:marRight w:val="0"/>
      <w:marTop w:val="0"/>
      <w:marBottom w:val="0"/>
      <w:divBdr>
        <w:top w:val="none" w:sz="0" w:space="0" w:color="auto"/>
        <w:left w:val="none" w:sz="0" w:space="0" w:color="auto"/>
        <w:bottom w:val="none" w:sz="0" w:space="0" w:color="auto"/>
        <w:right w:val="none" w:sz="0" w:space="0" w:color="auto"/>
      </w:divBdr>
    </w:div>
    <w:div w:id="1037193274">
      <w:bodyDiv w:val="1"/>
      <w:marLeft w:val="0"/>
      <w:marRight w:val="0"/>
      <w:marTop w:val="0"/>
      <w:marBottom w:val="0"/>
      <w:divBdr>
        <w:top w:val="none" w:sz="0" w:space="0" w:color="auto"/>
        <w:left w:val="none" w:sz="0" w:space="0" w:color="auto"/>
        <w:bottom w:val="none" w:sz="0" w:space="0" w:color="auto"/>
        <w:right w:val="none" w:sz="0" w:space="0" w:color="auto"/>
      </w:divBdr>
    </w:div>
    <w:div w:id="1242636873">
      <w:bodyDiv w:val="1"/>
      <w:marLeft w:val="0"/>
      <w:marRight w:val="0"/>
      <w:marTop w:val="0"/>
      <w:marBottom w:val="0"/>
      <w:divBdr>
        <w:top w:val="none" w:sz="0" w:space="0" w:color="auto"/>
        <w:left w:val="none" w:sz="0" w:space="0" w:color="auto"/>
        <w:bottom w:val="none" w:sz="0" w:space="0" w:color="auto"/>
        <w:right w:val="none" w:sz="0" w:space="0" w:color="auto"/>
      </w:divBdr>
    </w:div>
    <w:div w:id="1303385221">
      <w:bodyDiv w:val="1"/>
      <w:marLeft w:val="0"/>
      <w:marRight w:val="0"/>
      <w:marTop w:val="0"/>
      <w:marBottom w:val="0"/>
      <w:divBdr>
        <w:top w:val="none" w:sz="0" w:space="0" w:color="auto"/>
        <w:left w:val="none" w:sz="0" w:space="0" w:color="auto"/>
        <w:bottom w:val="none" w:sz="0" w:space="0" w:color="auto"/>
        <w:right w:val="none" w:sz="0" w:space="0" w:color="auto"/>
      </w:divBdr>
    </w:div>
    <w:div w:id="1474788959">
      <w:bodyDiv w:val="1"/>
      <w:marLeft w:val="0"/>
      <w:marRight w:val="0"/>
      <w:marTop w:val="0"/>
      <w:marBottom w:val="0"/>
      <w:divBdr>
        <w:top w:val="none" w:sz="0" w:space="0" w:color="auto"/>
        <w:left w:val="none" w:sz="0" w:space="0" w:color="auto"/>
        <w:bottom w:val="none" w:sz="0" w:space="0" w:color="auto"/>
        <w:right w:val="none" w:sz="0" w:space="0" w:color="auto"/>
      </w:divBdr>
    </w:div>
    <w:div w:id="1553618693">
      <w:bodyDiv w:val="1"/>
      <w:marLeft w:val="0"/>
      <w:marRight w:val="0"/>
      <w:marTop w:val="0"/>
      <w:marBottom w:val="0"/>
      <w:divBdr>
        <w:top w:val="none" w:sz="0" w:space="0" w:color="auto"/>
        <w:left w:val="none" w:sz="0" w:space="0" w:color="auto"/>
        <w:bottom w:val="none" w:sz="0" w:space="0" w:color="auto"/>
        <w:right w:val="none" w:sz="0" w:space="0" w:color="auto"/>
      </w:divBdr>
    </w:div>
    <w:div w:id="1727534264">
      <w:bodyDiv w:val="1"/>
      <w:marLeft w:val="0"/>
      <w:marRight w:val="0"/>
      <w:marTop w:val="0"/>
      <w:marBottom w:val="0"/>
      <w:divBdr>
        <w:top w:val="none" w:sz="0" w:space="0" w:color="auto"/>
        <w:left w:val="none" w:sz="0" w:space="0" w:color="auto"/>
        <w:bottom w:val="none" w:sz="0" w:space="0" w:color="auto"/>
        <w:right w:val="none" w:sz="0" w:space="0" w:color="auto"/>
      </w:divBdr>
    </w:div>
    <w:div w:id="1775443875">
      <w:bodyDiv w:val="1"/>
      <w:marLeft w:val="0"/>
      <w:marRight w:val="0"/>
      <w:marTop w:val="0"/>
      <w:marBottom w:val="0"/>
      <w:divBdr>
        <w:top w:val="none" w:sz="0" w:space="0" w:color="auto"/>
        <w:left w:val="none" w:sz="0" w:space="0" w:color="auto"/>
        <w:bottom w:val="none" w:sz="0" w:space="0" w:color="auto"/>
        <w:right w:val="none" w:sz="0" w:space="0" w:color="auto"/>
      </w:divBdr>
    </w:div>
    <w:div w:id="1804927603">
      <w:bodyDiv w:val="1"/>
      <w:marLeft w:val="0"/>
      <w:marRight w:val="0"/>
      <w:marTop w:val="0"/>
      <w:marBottom w:val="0"/>
      <w:divBdr>
        <w:top w:val="none" w:sz="0" w:space="0" w:color="auto"/>
        <w:left w:val="none" w:sz="0" w:space="0" w:color="auto"/>
        <w:bottom w:val="none" w:sz="0" w:space="0" w:color="auto"/>
        <w:right w:val="none" w:sz="0" w:space="0" w:color="auto"/>
      </w:divBdr>
    </w:div>
    <w:div w:id="1811437639">
      <w:bodyDiv w:val="1"/>
      <w:marLeft w:val="0"/>
      <w:marRight w:val="0"/>
      <w:marTop w:val="0"/>
      <w:marBottom w:val="0"/>
      <w:divBdr>
        <w:top w:val="none" w:sz="0" w:space="0" w:color="auto"/>
        <w:left w:val="none" w:sz="0" w:space="0" w:color="auto"/>
        <w:bottom w:val="none" w:sz="0" w:space="0" w:color="auto"/>
        <w:right w:val="none" w:sz="0" w:space="0" w:color="auto"/>
      </w:divBdr>
    </w:div>
    <w:div w:id="1812290033">
      <w:bodyDiv w:val="1"/>
      <w:marLeft w:val="0"/>
      <w:marRight w:val="0"/>
      <w:marTop w:val="0"/>
      <w:marBottom w:val="0"/>
      <w:divBdr>
        <w:top w:val="none" w:sz="0" w:space="0" w:color="auto"/>
        <w:left w:val="none" w:sz="0" w:space="0" w:color="auto"/>
        <w:bottom w:val="none" w:sz="0" w:space="0" w:color="auto"/>
        <w:right w:val="none" w:sz="0" w:space="0" w:color="auto"/>
      </w:divBdr>
    </w:div>
    <w:div w:id="1942451712">
      <w:bodyDiv w:val="1"/>
      <w:marLeft w:val="0"/>
      <w:marRight w:val="0"/>
      <w:marTop w:val="0"/>
      <w:marBottom w:val="0"/>
      <w:divBdr>
        <w:top w:val="none" w:sz="0" w:space="0" w:color="auto"/>
        <w:left w:val="none" w:sz="0" w:space="0" w:color="auto"/>
        <w:bottom w:val="none" w:sz="0" w:space="0" w:color="auto"/>
        <w:right w:val="none" w:sz="0" w:space="0" w:color="auto"/>
      </w:divBdr>
    </w:div>
    <w:div w:id="2136756846">
      <w:bodyDiv w:val="1"/>
      <w:marLeft w:val="0"/>
      <w:marRight w:val="0"/>
      <w:marTop w:val="0"/>
      <w:marBottom w:val="0"/>
      <w:divBdr>
        <w:top w:val="none" w:sz="0" w:space="0" w:color="auto"/>
        <w:left w:val="none" w:sz="0" w:space="0" w:color="auto"/>
        <w:bottom w:val="none" w:sz="0" w:space="0" w:color="auto"/>
        <w:right w:val="none" w:sz="0" w:space="0" w:color="auto"/>
      </w:divBdr>
    </w:div>
    <w:div w:id="214665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lge.gov.uk/lge/core/page.do?pageId=119733" TargetMode="External"/><Relationship Id="rId26" Type="http://schemas.openxmlformats.org/officeDocument/2006/relationships/hyperlink" Target="http://www.citizensadvice.org.uk/" TargetMode="External"/><Relationship Id="rId39" Type="http://schemas.openxmlformats.org/officeDocument/2006/relationships/control" Target="activeX/activeX5.xml"/><Relationship Id="rId3" Type="http://schemas.openxmlformats.org/officeDocument/2006/relationships/customXml" Target="../customXml/item3.xml"/><Relationship Id="rId21" Type="http://schemas.openxmlformats.org/officeDocument/2006/relationships/footer" Target="footer1.xml"/><Relationship Id="rId34" Type="http://schemas.openxmlformats.org/officeDocument/2006/relationships/control" Target="activeX/activeX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intranet.nottscc.gov.uk/index/managersresourcecentre/hr-contacts/" TargetMode="External"/><Relationship Id="rId25" Type="http://schemas.openxmlformats.org/officeDocument/2006/relationships/hyperlink" Target="http://www.ageconcern.org.uk/" TargetMode="External"/><Relationship Id="rId33" Type="http://schemas.openxmlformats.org/officeDocument/2006/relationships/image" Target="media/image2.wmf"/><Relationship Id="rId38" Type="http://schemas.openxmlformats.org/officeDocument/2006/relationships/control" Target="activeX/activeX4.xml"/><Relationship Id="rId2" Type="http://schemas.openxmlformats.org/officeDocument/2006/relationships/customXml" Target="../customXml/item2.xml"/><Relationship Id="rId16" Type="http://schemas.openxmlformats.org/officeDocument/2006/relationships/hyperlink" Target="http://intranet.nottscc.gov.uk/index/managersresourcecentre/budgetproposalsandstaffingimplications/managingconsulationprocess/" TargetMode="External"/><Relationship Id="rId20" Type="http://schemas.openxmlformats.org/officeDocument/2006/relationships/hyperlink" Target="http://intranet.nottscc.gov.uk/index/workingforncc/wfncc-termsandconditions/personnelhandbook-contents/personnelhandbook-sectiond20/" TargetMode="External"/><Relationship Id="rId29" Type="http://schemas.openxmlformats.org/officeDocument/2006/relationships/hyperlink" Target="http://intranet.nottscc.gov.uk/EasySiteWeb/GatewayLink.aspx?alId=28418"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intranet.nottscc.gov.uk/index/workingforncc/wfncc-termsandconditions/personnelhandbook-contents/personnelhandbook-sectiong22/" TargetMode="External"/><Relationship Id="rId32" Type="http://schemas.openxmlformats.org/officeDocument/2006/relationships/hyperlink" Target="http://intranet.nottscc.gov.uk/EasySiteWeb/GatewayLink.aspx?alId=73126" TargetMode="External"/><Relationship Id="rId37" Type="http://schemas.openxmlformats.org/officeDocument/2006/relationships/image" Target="media/image3.wmf"/><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intranet.nottscc.gov.uk/index/workingforncc/wfncc-termsandconditions/personnelhandbook-contents/personnelhandbook-sectiong5/" TargetMode="External"/><Relationship Id="rId23" Type="http://schemas.openxmlformats.org/officeDocument/2006/relationships/image" Target="media/image1.png"/><Relationship Id="rId28" Type="http://schemas.openxmlformats.org/officeDocument/2006/relationships/hyperlink" Target="http://www.nottspf.org.uk/" TargetMode="External"/><Relationship Id="rId36" Type="http://schemas.openxmlformats.org/officeDocument/2006/relationships/control" Target="activeX/activeX3.xml"/><Relationship Id="rId10" Type="http://schemas.openxmlformats.org/officeDocument/2006/relationships/settings" Target="settings.xml"/><Relationship Id="rId19" Type="http://schemas.openxmlformats.org/officeDocument/2006/relationships/hyperlink" Target="http://intranet.nottscc.gov.uk/index/workingforncc/wfncc-termsandconditions/personnelhandbook-contents/personnelhandbook-sectionh8/" TargetMode="External"/><Relationship Id="rId31" Type="http://schemas.openxmlformats.org/officeDocument/2006/relationships/hyperlink" Target="http://intranet.nottscc.gov.uk/EasySiteWeb/GatewayLink.aspx?alId=26060"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intranet.nottscc.gov.uk/EasysiteWeb/getresource.axd?AssetID=4329&amp;type=full&amp;servicetype=Attachment" TargetMode="External"/><Relationship Id="rId22" Type="http://schemas.openxmlformats.org/officeDocument/2006/relationships/footer" Target="footer2.xml"/><Relationship Id="rId27" Type="http://schemas.openxmlformats.org/officeDocument/2006/relationships/hyperlink" Target="http://www.nottinghamshire.gov.uk/benefitsadvice" TargetMode="External"/><Relationship Id="rId30" Type="http://schemas.openxmlformats.org/officeDocument/2006/relationships/hyperlink" Target="http://intranet.nottscc.gov.uk/index/workingforncc/wfncc-termsandconditions/personnelhandbook-contents/personnelhandbook-sectionc13/" TargetMode="External"/><Relationship Id="rId35" Type="http://schemas.openxmlformats.org/officeDocument/2006/relationships/control" Target="activeX/activeX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fafe4fe03ee043a891e5247f86bc811b xmlns="92bfb92f-bbf5-40d9-929c-4d18231ced2b">
      <Terms xmlns="http://schemas.microsoft.com/office/infopath/2007/PartnerControls"/>
    </fafe4fe03ee043a891e5247f86bc811b>
    <CSMeta2010Field xmlns="http://schemas.microsoft.com/sharepoint/v3" xsi:nil="true"/>
    <mc98c939301f4786b8dcad3491aeb6e8 xmlns="92bfb92f-bbf5-40d9-929c-4d18231ced2b">
      <Terms xmlns="http://schemas.microsoft.com/office/infopath/2007/PartnerControls"/>
    </mc98c939301f4786b8dcad3491aeb6e8>
    <Migrated_Date xmlns="92bfb92f-bbf5-40d9-929c-4d18231ced2b">2016-03-24T00:00:00+00:00</Migrated_Date>
    <e966ca4ee07a4efeb01368c8f7624570 xmlns="92bfb92f-bbf5-40d9-929c-4d18231ced2b">
      <Terms xmlns="http://schemas.microsoft.com/office/infopath/2007/PartnerControls"/>
    </e966ca4ee07a4efeb01368c8f7624570>
    <n3085ecab7174dc68bde185ade3f32b9 xmlns="92bfb92f-bbf5-40d9-929c-4d18231ced2b">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362dfb8e-038a-463a-9c57-7aca0d5a5e03</TermId>
        </TermInfo>
      </Terms>
    </n3085ecab7174dc68bde185ade3f32b9>
    <oe012239d41845c58cd5da6331d25a21 xmlns="92bfb92f-bbf5-40d9-929c-4d18231ced2b">
      <Terms xmlns="http://schemas.microsoft.com/office/infopath/2007/PartnerControls"/>
    </oe012239d41845c58cd5da6331d25a21>
    <Legacy_Path xmlns="92bfb92f-bbf5-40d9-929c-4d18231ced2b" xsi:nil="true"/>
    <d511894b8e164ab581e46000ea18c6b0 xmlns="92bfb92f-bbf5-40d9-929c-4d18231ced2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18b99fa1-bc8d-4007-81c1-75dac247c978</TermId>
        </TermInfo>
      </Terms>
    </d511894b8e164ab581e46000ea18c6b0>
    <TaxCatchAll xmlns="0defb683-ad47-44b8-91c0-b16753e7297d">
      <Value>2</Value>
      <Value>10</Value>
    </TaxCatchAll>
    <ba31a95c39794849ba6667a1dc8b9af7 xmlns="92bfb92f-bbf5-40d9-929c-4d18231ced2b">
      <Terms xmlns="http://schemas.microsoft.com/office/infopath/2007/PartnerControls"/>
    </ba31a95c39794849ba6667a1dc8b9af7>
    <l04aa84ccd2f4bf683c8770bd0805e99 xmlns="92bfb92f-bbf5-40d9-929c-4d18231ced2b">
      <Terms xmlns="http://schemas.microsoft.com/office/infopath/2007/PartnerControls"/>
    </l04aa84ccd2f4bf683c8770bd0805e99>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NCC Document" ma:contentTypeID="0x01010098A77BC932DF7A47999647AAD48BE41E00B012740B5ABABE498DF96D6136246AE2" ma:contentTypeVersion="7" ma:contentTypeDescription="This is the base NCC document content type." ma:contentTypeScope="" ma:versionID="6694f92de47f9df660926630e59c06c9">
  <xsd:schema xmlns:xsd="http://www.w3.org/2001/XMLSchema" xmlns:xs="http://www.w3.org/2001/XMLSchema" xmlns:p="http://schemas.microsoft.com/office/2006/metadata/properties" xmlns:ns1="http://schemas.microsoft.com/sharepoint/v3" xmlns:ns2="92bfb92f-bbf5-40d9-929c-4d18231ced2b" xmlns:ns3="0defb683-ad47-44b8-91c0-b16753e7297d" targetNamespace="http://schemas.microsoft.com/office/2006/metadata/properties" ma:root="true" ma:fieldsID="8949e3f431c48116fe1aa6587b672abd" ns1:_="" ns2:_="" ns3:_="">
    <xsd:import namespace="http://schemas.microsoft.com/sharepoint/v3"/>
    <xsd:import namespace="92bfb92f-bbf5-40d9-929c-4d18231ced2b"/>
    <xsd:import namespace="0defb683-ad47-44b8-91c0-b16753e7297d"/>
    <xsd:element name="properties">
      <xsd:complexType>
        <xsd:sequence>
          <xsd:element name="documentManagement">
            <xsd:complexType>
              <xsd:all>
                <xsd:element ref="ns2:oe012239d41845c58cd5da6331d25a21" minOccurs="0"/>
                <xsd:element ref="ns2:ba31a95c39794849ba6667a1dc8b9af7" minOccurs="0"/>
                <xsd:element ref="ns2:fafe4fe03ee043a891e5247f86bc811b" minOccurs="0"/>
                <xsd:element ref="ns2:d511894b8e164ab581e46000ea18c6b0" minOccurs="0"/>
                <xsd:element ref="ns2:l04aa84ccd2f4bf683c8770bd0805e99" minOccurs="0"/>
                <xsd:element ref="ns3:TaxCatchAll" minOccurs="0"/>
                <xsd:element ref="ns3:TaxCatchAllLabel" minOccurs="0"/>
                <xsd:element ref="ns2:n3085ecab7174dc68bde185ade3f32b9" minOccurs="0"/>
                <xsd:element ref="ns2:mc98c939301f4786b8dcad3491aeb6e8" minOccurs="0"/>
                <xsd:element ref="ns1:CSMeta2010Field" minOccurs="0"/>
                <xsd:element ref="ns2:Legacy_Path" minOccurs="0"/>
                <xsd:element ref="ns2:Migrated_Date" minOccurs="0"/>
                <xsd:element ref="ns2:e966ca4ee07a4efeb01368c8f762457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24" nillable="true" ma:displayName="Classification Status"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2bfb92f-bbf5-40d9-929c-4d18231ced2b" elementFormDefault="qualified">
    <xsd:import namespace="http://schemas.microsoft.com/office/2006/documentManagement/types"/>
    <xsd:import namespace="http://schemas.microsoft.com/office/infopath/2007/PartnerControls"/>
    <xsd:element name="oe012239d41845c58cd5da6331d25a21" ma:index="10" nillable="true" ma:taxonomy="true" ma:internalName="oe012239d41845c58cd5da6331d25a21" ma:taxonomyFieldName="Document_Type" ma:displayName="Document Type" ma:readOnly="false" ma:default="" ma:fieldId="{8e012239-d418-45c5-8cd5-da6331d25a21}" ma:sspId="64c9d834-598d-44db-8280-f2a48873429d" ma:termSetId="e0a7f381-dc0a-4d18-a572-d174e2347858" ma:anchorId="00000000-0000-0000-0000-000000000000" ma:open="false" ma:isKeyword="false">
      <xsd:complexType>
        <xsd:sequence>
          <xsd:element ref="pc:Terms" minOccurs="0" maxOccurs="1"/>
        </xsd:sequence>
      </xsd:complexType>
    </xsd:element>
    <xsd:element name="ba31a95c39794849ba6667a1dc8b9af7" ma:index="12" nillable="true" ma:taxonomy="true" ma:internalName="ba31a95c39794849ba6667a1dc8b9af7" ma:taxonomyFieldName="File_Plan" ma:displayName="File Plan" ma:default="" ma:fieldId="{ba31a95c-3979-4849-ba66-67a1dc8b9af7}" ma:taxonomyMulti="true" ma:sspId="64c9d834-598d-44db-8280-f2a48873429d" ma:termSetId="85a4d7db-0f76-460a-87eb-57ad36ae03b7" ma:anchorId="00000000-0000-0000-0000-000000000000" ma:open="false" ma:isKeyword="false">
      <xsd:complexType>
        <xsd:sequence>
          <xsd:element ref="pc:Terms" minOccurs="0" maxOccurs="1"/>
        </xsd:sequence>
      </xsd:complexType>
    </xsd:element>
    <xsd:element name="fafe4fe03ee043a891e5247f86bc811b" ma:index="14" nillable="true" ma:taxonomy="true" ma:internalName="fafe4fe03ee043a891e5247f86bc811b" ma:taxonomyFieldName="Financial_Year" ma:displayName="Financial Year" ma:default="" ma:fieldId="{fafe4fe0-3ee0-43a8-91e5-247f86bc811b}" ma:taxonomyMulti="true" ma:sspId="64c9d834-598d-44db-8280-f2a48873429d" ma:termSetId="edc266e7-e925-4ff3-9bf8-4a9dad39b780" ma:anchorId="00000000-0000-0000-0000-000000000000" ma:open="false" ma:isKeyword="false">
      <xsd:complexType>
        <xsd:sequence>
          <xsd:element ref="pc:Terms" minOccurs="0" maxOccurs="1"/>
        </xsd:sequence>
      </xsd:complexType>
    </xsd:element>
    <xsd:element name="d511894b8e164ab581e46000ea18c6b0" ma:index="16" nillable="true" ma:taxonomy="true" ma:internalName="d511894b8e164ab581e46000ea18c6b0" ma:taxonomyFieldName="Security_Classification" ma:displayName="Security Classification" ma:readOnly="false" ma:default="2;#OFFICIAL|18b99fa1-bc8d-4007-81c1-75dac247c978" ma:fieldId="{d511894b-8e16-4ab5-81e4-6000ea18c6b0}" ma:sspId="64c9d834-598d-44db-8280-f2a48873429d" ma:termSetId="4f753933-fbe9-4b8d-9f82-ff63e9aa9543" ma:anchorId="00000000-0000-0000-0000-000000000000" ma:open="false" ma:isKeyword="false">
      <xsd:complexType>
        <xsd:sequence>
          <xsd:element ref="pc:Terms" minOccurs="0" maxOccurs="1"/>
        </xsd:sequence>
      </xsd:complexType>
    </xsd:element>
    <xsd:element name="l04aa84ccd2f4bf683c8770bd0805e99" ma:index="19" nillable="true" ma:taxonomy="true" ma:internalName="l04aa84ccd2f4bf683c8770bd0805e99" ma:taxonomyFieldName="NCC_Audience" ma:displayName="NCC Audience" ma:default="" ma:fieldId="{504aa84c-cd2f-4bf6-83c8-770bd0805e99}" ma:taxonomyMulti="true" ma:sspId="64c9d834-598d-44db-8280-f2a48873429d" ma:termSetId="b94ed75c-002a-4bb8-9f19-0713357e891f" ma:anchorId="00000000-0000-0000-0000-000000000000" ma:open="false" ma:isKeyword="false">
      <xsd:complexType>
        <xsd:sequence>
          <xsd:element ref="pc:Terms" minOccurs="0" maxOccurs="1"/>
        </xsd:sequence>
      </xsd:complexType>
    </xsd:element>
    <xsd:element name="n3085ecab7174dc68bde185ade3f32b9" ma:index="22" nillable="true" ma:taxonomy="true" ma:internalName="n3085ecab7174dc68bde185ade3f32b9" ma:taxonomyFieldName="NCC_Status" ma:displayName="Doc Status" ma:readOnly="false" ma:default="1;#Draft|fbfd3d3b-379a-4ef9-a760-718cd7103326" ma:fieldId="{73085eca-b717-4dc6-8bde-185ade3f32b9}" ma:sspId="64c9d834-598d-44db-8280-f2a48873429d" ma:termSetId="e5e3b9af-3c2f-4c77-901d-295b696646e0" ma:anchorId="00000000-0000-0000-0000-000000000000" ma:open="false" ma:isKeyword="false">
      <xsd:complexType>
        <xsd:sequence>
          <xsd:element ref="pc:Terms" minOccurs="0" maxOccurs="1"/>
        </xsd:sequence>
      </xsd:complexType>
    </xsd:element>
    <xsd:element name="mc98c939301f4786b8dcad3491aeb6e8" ma:index="23" nillable="true" ma:taxonomy="true" ma:internalName="mc98c939301f4786b8dcad3491aeb6e8" ma:taxonomyFieldName="Authoring_Team" ma:displayName="Authoring Team" ma:readOnly="false" ma:default="" ma:fieldId="{6c98c939-301f-4786-b8dc-ad3491aeb6e8}" ma:sspId="64c9d834-598d-44db-8280-f2a48873429d" ma:termSetId="7c8bfc01-3c61-4992-8382-4bbc43bc0606" ma:anchorId="00000000-0000-0000-0000-000000000000" ma:open="false" ma:isKeyword="false">
      <xsd:complexType>
        <xsd:sequence>
          <xsd:element ref="pc:Terms" minOccurs="0" maxOccurs="1"/>
        </xsd:sequence>
      </xsd:complexType>
    </xsd:element>
    <xsd:element name="Legacy_Path" ma:index="25" nillable="true" ma:displayName="Legacy Path" ma:internalName="Legacy_Path">
      <xsd:simpleType>
        <xsd:restriction base="dms:Text">
          <xsd:maxLength value="255"/>
        </xsd:restriction>
      </xsd:simpleType>
    </xsd:element>
    <xsd:element name="Migrated_Date" ma:index="26" nillable="true" ma:displayName="Migrated Date" ma:format="DateTime" ma:internalName="Migrated_Date">
      <xsd:simpleType>
        <xsd:restriction base="dms:DateTime"/>
      </xsd:simpleType>
    </xsd:element>
    <xsd:element name="e966ca4ee07a4efeb01368c8f7624570" ma:index="27" nillable="true" ma:taxonomy="true" ma:internalName="e966ca4ee07a4efeb01368c8f7624570" ma:taxonomyFieldName="Target" ma:displayName="Target" ma:default="" ma:fieldId="{e966ca4e-e07a-4efe-b013-68c8f7624570}" ma:sspId="64c9d834-598d-44db-8280-f2a48873429d" ma:termSetId="f010b4a4-fd2b-404c-a153-57580e85277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defb683-ad47-44b8-91c0-b16753e7297d" elementFormDefault="qualified">
    <xsd:import namespace="http://schemas.microsoft.com/office/2006/documentManagement/types"/>
    <xsd:import namespace="http://schemas.microsoft.com/office/infopath/2007/PartnerControls"/>
    <xsd:element name="TaxCatchAll" ma:index="20" nillable="true" ma:displayName="Taxonomy Catch All Column" ma:description="" ma:hidden="true" ma:list="{f8027f14-b454-4912-a001-0ded3a36b059}" ma:internalName="TaxCatchAll" ma:showField="CatchAllData" ma:web="1c7fe22e-5312-477d-b31e-feec28831bcc">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description="" ma:hidden="true" ma:list="{f8027f14-b454-4912-a001-0ded3a36b059}" ma:internalName="TaxCatchAllLabel" ma:readOnly="true" ma:showField="CatchAllDataLabel" ma:web="1c7fe22e-5312-477d-b31e-feec28831b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SharedContentType xmlns="Microsoft.SharePoint.Taxonomy.ContentTypeSync" SourceId="64c9d834-598d-44db-8280-f2a48873429d" ContentTypeId="0x01010098A77BC932DF7A47999647AAD48BE41E" PreviousValue="false"/>
</file>

<file path=customXml/item6.xml><?xml version="1.0" encoding="utf-8"?>
<?mso-contentType ?>
<spe:Receivers xmlns:spe="http://schemas.microsoft.com/sharepoint/event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601CB-F4D3-43A2-9C65-5139BD97BB27}">
  <ds:schemaRefs>
    <ds:schemaRef ds:uri="http://schemas.openxmlformats.org/package/2006/metadata/core-properties"/>
    <ds:schemaRef ds:uri="http://purl.org/dc/dcmitype/"/>
    <ds:schemaRef ds:uri="0defb683-ad47-44b8-91c0-b16753e7297d"/>
    <ds:schemaRef ds:uri="http://schemas.microsoft.com/office/2006/metadata/properties"/>
    <ds:schemaRef ds:uri="http://schemas.microsoft.com/office/infopath/2007/PartnerControls"/>
    <ds:schemaRef ds:uri="http://schemas.microsoft.com/office/2006/documentManagement/types"/>
    <ds:schemaRef ds:uri="92bfb92f-bbf5-40d9-929c-4d18231ced2b"/>
    <ds:schemaRef ds:uri="http://purl.org/dc/elements/1.1/"/>
    <ds:schemaRef ds:uri="http://schemas.microsoft.com/sharepoint/v3"/>
    <ds:schemaRef ds:uri="http://www.w3.org/XML/1998/namespace"/>
    <ds:schemaRef ds:uri="http://purl.org/dc/terms/"/>
  </ds:schemaRefs>
</ds:datastoreItem>
</file>

<file path=customXml/itemProps2.xml><?xml version="1.0" encoding="utf-8"?>
<ds:datastoreItem xmlns:ds="http://schemas.openxmlformats.org/officeDocument/2006/customXml" ds:itemID="{BE025F52-B539-48E3-B099-904C8DE9CDED}">
  <ds:schemaRefs>
    <ds:schemaRef ds:uri="http://schemas.microsoft.com/sharepoint/v3/contenttype/forms"/>
  </ds:schemaRefs>
</ds:datastoreItem>
</file>

<file path=customXml/itemProps3.xml><?xml version="1.0" encoding="utf-8"?>
<ds:datastoreItem xmlns:ds="http://schemas.openxmlformats.org/officeDocument/2006/customXml" ds:itemID="{94FB24F1-28BE-4DDF-A646-3F32AFE524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2bfb92f-bbf5-40d9-929c-4d18231ced2b"/>
    <ds:schemaRef ds:uri="0defb683-ad47-44b8-91c0-b16753e729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8289C4-D30C-4127-BEC8-159CD174510D}">
  <ds:schemaRefs>
    <ds:schemaRef ds:uri="http://schemas.microsoft.com/office/2006/metadata/customXsn"/>
  </ds:schemaRefs>
</ds:datastoreItem>
</file>

<file path=customXml/itemProps5.xml><?xml version="1.0" encoding="utf-8"?>
<ds:datastoreItem xmlns:ds="http://schemas.openxmlformats.org/officeDocument/2006/customXml" ds:itemID="{EF185F98-623C-4CB0-AF8C-3263105E0A50}">
  <ds:schemaRefs>
    <ds:schemaRef ds:uri="Microsoft.SharePoint.Taxonomy.ContentTypeSync"/>
  </ds:schemaRefs>
</ds:datastoreItem>
</file>

<file path=customXml/itemProps6.xml><?xml version="1.0" encoding="utf-8"?>
<ds:datastoreItem xmlns:ds="http://schemas.openxmlformats.org/officeDocument/2006/customXml" ds:itemID="{B603A9D6-F9B9-410C-8EFA-A5EE6416F0C6}">
  <ds:schemaRefs>
    <ds:schemaRef ds:uri="http://schemas.microsoft.com/sharepoint/events"/>
  </ds:schemaRefs>
</ds:datastoreItem>
</file>

<file path=customXml/itemProps7.xml><?xml version="1.0" encoding="utf-8"?>
<ds:datastoreItem xmlns:ds="http://schemas.openxmlformats.org/officeDocument/2006/customXml" ds:itemID="{4B2AF47D-9DBE-4965-BA8E-A1B1A9E7C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50</Pages>
  <Words>15828</Words>
  <Characters>90223</Characters>
  <Application>Microsoft Office Word</Application>
  <DocSecurity>4</DocSecurity>
  <Lines>751</Lines>
  <Paragraphs>211</Paragraphs>
  <ScaleCrop>false</ScaleCrop>
  <HeadingPairs>
    <vt:vector size="2" baseType="variant">
      <vt:variant>
        <vt:lpstr>Title</vt:lpstr>
      </vt:variant>
      <vt:variant>
        <vt:i4>1</vt:i4>
      </vt:variant>
    </vt:vector>
  </HeadingPairs>
  <TitlesOfParts>
    <vt:vector size="1" baseType="lpstr">
      <vt:lpstr>Appendix 1: Nottinghamshire County Council Top Level Structure Chart February 2012</vt:lpstr>
    </vt:vector>
  </TitlesOfParts>
  <Company>Nottinghamshire County Council</Company>
  <LinksUpToDate>false</LinksUpToDate>
  <CharactersWithSpaces>105840</CharactersWithSpaces>
  <SharedDoc>false</SharedDoc>
  <HLinks>
    <vt:vector size="96" baseType="variant">
      <vt:variant>
        <vt:i4>7143526</vt:i4>
      </vt:variant>
      <vt:variant>
        <vt:i4>48</vt:i4>
      </vt:variant>
      <vt:variant>
        <vt:i4>0</vt:i4>
      </vt:variant>
      <vt:variant>
        <vt:i4>5</vt:i4>
      </vt:variant>
      <vt:variant>
        <vt:lpwstr>http://intranet.nottscc.gov.uk/EasySiteWeb/GatewayLink.aspx?alId=73126</vt:lpwstr>
      </vt:variant>
      <vt:variant>
        <vt:lpwstr/>
      </vt:variant>
      <vt:variant>
        <vt:i4>7274599</vt:i4>
      </vt:variant>
      <vt:variant>
        <vt:i4>45</vt:i4>
      </vt:variant>
      <vt:variant>
        <vt:i4>0</vt:i4>
      </vt:variant>
      <vt:variant>
        <vt:i4>5</vt:i4>
      </vt:variant>
      <vt:variant>
        <vt:lpwstr>http://intranet.nottscc.gov.uk/EasySiteWeb/GatewayLink.aspx?alId=26060</vt:lpwstr>
      </vt:variant>
      <vt:variant>
        <vt:lpwstr/>
      </vt:variant>
      <vt:variant>
        <vt:i4>2097275</vt:i4>
      </vt:variant>
      <vt:variant>
        <vt:i4>42</vt:i4>
      </vt:variant>
      <vt:variant>
        <vt:i4>0</vt:i4>
      </vt:variant>
      <vt:variant>
        <vt:i4>5</vt:i4>
      </vt:variant>
      <vt:variant>
        <vt:lpwstr>http://intranet.nottscc.gov.uk/index/workingforncc/wfncc-termsandconditions/personnelhandbook-contents/personnelhandbook-sectionc13/</vt:lpwstr>
      </vt:variant>
      <vt:variant>
        <vt:lpwstr>Protocol---permanent-or-long-term-re-employment</vt:lpwstr>
      </vt:variant>
      <vt:variant>
        <vt:i4>6488174</vt:i4>
      </vt:variant>
      <vt:variant>
        <vt:i4>39</vt:i4>
      </vt:variant>
      <vt:variant>
        <vt:i4>0</vt:i4>
      </vt:variant>
      <vt:variant>
        <vt:i4>5</vt:i4>
      </vt:variant>
      <vt:variant>
        <vt:lpwstr>http://intranet.nottscc.gov.uk/EasySiteWeb/GatewayLink.aspx?alId=28418</vt:lpwstr>
      </vt:variant>
      <vt:variant>
        <vt:lpwstr/>
      </vt:variant>
      <vt:variant>
        <vt:i4>7733282</vt:i4>
      </vt:variant>
      <vt:variant>
        <vt:i4>36</vt:i4>
      </vt:variant>
      <vt:variant>
        <vt:i4>0</vt:i4>
      </vt:variant>
      <vt:variant>
        <vt:i4>5</vt:i4>
      </vt:variant>
      <vt:variant>
        <vt:lpwstr>http://www.nottspf.org.uk/</vt:lpwstr>
      </vt:variant>
      <vt:variant>
        <vt:lpwstr/>
      </vt:variant>
      <vt:variant>
        <vt:i4>1572948</vt:i4>
      </vt:variant>
      <vt:variant>
        <vt:i4>33</vt:i4>
      </vt:variant>
      <vt:variant>
        <vt:i4>0</vt:i4>
      </vt:variant>
      <vt:variant>
        <vt:i4>5</vt:i4>
      </vt:variant>
      <vt:variant>
        <vt:lpwstr>http://www.nottinghamshire.gov.uk/benefitsadvice</vt:lpwstr>
      </vt:variant>
      <vt:variant>
        <vt:lpwstr/>
      </vt:variant>
      <vt:variant>
        <vt:i4>4522067</vt:i4>
      </vt:variant>
      <vt:variant>
        <vt:i4>30</vt:i4>
      </vt:variant>
      <vt:variant>
        <vt:i4>0</vt:i4>
      </vt:variant>
      <vt:variant>
        <vt:i4>5</vt:i4>
      </vt:variant>
      <vt:variant>
        <vt:lpwstr>http://www.citizensadvice.org.uk/</vt:lpwstr>
      </vt:variant>
      <vt:variant>
        <vt:lpwstr/>
      </vt:variant>
      <vt:variant>
        <vt:i4>4718668</vt:i4>
      </vt:variant>
      <vt:variant>
        <vt:i4>27</vt:i4>
      </vt:variant>
      <vt:variant>
        <vt:i4>0</vt:i4>
      </vt:variant>
      <vt:variant>
        <vt:i4>5</vt:i4>
      </vt:variant>
      <vt:variant>
        <vt:lpwstr>http://www.ageconcern.org.uk/</vt:lpwstr>
      </vt:variant>
      <vt:variant>
        <vt:lpwstr/>
      </vt:variant>
      <vt:variant>
        <vt:i4>327753</vt:i4>
      </vt:variant>
      <vt:variant>
        <vt:i4>24</vt:i4>
      </vt:variant>
      <vt:variant>
        <vt:i4>0</vt:i4>
      </vt:variant>
      <vt:variant>
        <vt:i4>5</vt:i4>
      </vt:variant>
      <vt:variant>
        <vt:lpwstr>http://intranet.nottscc.gov.uk/index/workingforncc/wfncc-termsandconditions/personnelhandbook-contents/personnelhandbook-sectiong22/</vt:lpwstr>
      </vt:variant>
      <vt:variant>
        <vt:lpwstr>LGPSHelpline</vt:lpwstr>
      </vt:variant>
      <vt:variant>
        <vt:i4>524370</vt:i4>
      </vt:variant>
      <vt:variant>
        <vt:i4>21</vt:i4>
      </vt:variant>
      <vt:variant>
        <vt:i4>0</vt:i4>
      </vt:variant>
      <vt:variant>
        <vt:i4>5</vt:i4>
      </vt:variant>
      <vt:variant>
        <vt:lpwstr>http://intranet.nottscc.gov.uk/index/workingforncc/wfncc-termsandconditions/personnelhandbook-contents/personnelhandbook-sectiond20/</vt:lpwstr>
      </vt:variant>
      <vt:variant>
        <vt:lpwstr/>
      </vt:variant>
      <vt:variant>
        <vt:i4>2949230</vt:i4>
      </vt:variant>
      <vt:variant>
        <vt:i4>18</vt:i4>
      </vt:variant>
      <vt:variant>
        <vt:i4>0</vt:i4>
      </vt:variant>
      <vt:variant>
        <vt:i4>5</vt:i4>
      </vt:variant>
      <vt:variant>
        <vt:lpwstr>http://intranet.nottscc.gov.uk/index/workingforncc/wfncc-termsandconditions/personnelhandbook-contents/personnelhandbook-sectionh8/</vt:lpwstr>
      </vt:variant>
      <vt:variant>
        <vt:lpwstr/>
      </vt:variant>
      <vt:variant>
        <vt:i4>720896</vt:i4>
      </vt:variant>
      <vt:variant>
        <vt:i4>15</vt:i4>
      </vt:variant>
      <vt:variant>
        <vt:i4>0</vt:i4>
      </vt:variant>
      <vt:variant>
        <vt:i4>5</vt:i4>
      </vt:variant>
      <vt:variant>
        <vt:lpwstr>http://www.lge.gov.uk/lge/core/page.do?pageId=119733</vt:lpwstr>
      </vt:variant>
      <vt:variant>
        <vt:lpwstr/>
      </vt:variant>
      <vt:variant>
        <vt:i4>65627</vt:i4>
      </vt:variant>
      <vt:variant>
        <vt:i4>12</vt:i4>
      </vt:variant>
      <vt:variant>
        <vt:i4>0</vt:i4>
      </vt:variant>
      <vt:variant>
        <vt:i4>5</vt:i4>
      </vt:variant>
      <vt:variant>
        <vt:lpwstr>http://intranet.nottscc.gov.uk/index/managersresourcecentre/hr-contacts/</vt:lpwstr>
      </vt:variant>
      <vt:variant>
        <vt:lpwstr/>
      </vt:variant>
      <vt:variant>
        <vt:i4>7667765</vt:i4>
      </vt:variant>
      <vt:variant>
        <vt:i4>9</vt:i4>
      </vt:variant>
      <vt:variant>
        <vt:i4>0</vt:i4>
      </vt:variant>
      <vt:variant>
        <vt:i4>5</vt:i4>
      </vt:variant>
      <vt:variant>
        <vt:lpwstr>http://intranet.nottscc.gov.uk/index/managersresourcecentre/budgetproposalsandstaffingimplications/managingconsulationprocess/</vt:lpwstr>
      </vt:variant>
      <vt:variant>
        <vt:lpwstr/>
      </vt:variant>
      <vt:variant>
        <vt:i4>2097249</vt:i4>
      </vt:variant>
      <vt:variant>
        <vt:i4>6</vt:i4>
      </vt:variant>
      <vt:variant>
        <vt:i4>0</vt:i4>
      </vt:variant>
      <vt:variant>
        <vt:i4>5</vt:i4>
      </vt:variant>
      <vt:variant>
        <vt:lpwstr>http://intranet.nottscc.gov.uk/index/workingforncc/wfncc-termsandconditions/personnelhandbook-contents/personnelhandbook-sectiong5/</vt:lpwstr>
      </vt:variant>
      <vt:variant>
        <vt:lpwstr/>
      </vt:variant>
      <vt:variant>
        <vt:i4>5767175</vt:i4>
      </vt:variant>
      <vt:variant>
        <vt:i4>3</vt:i4>
      </vt:variant>
      <vt:variant>
        <vt:i4>0</vt:i4>
      </vt:variant>
      <vt:variant>
        <vt:i4>5</vt:i4>
      </vt:variant>
      <vt:variant>
        <vt:lpwstr>http://intranet.nottscc.gov.uk/EasysiteWeb/getresource.axd?AssetID=4329&amp;type=full&amp;servicetype=Attachment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1: Nottinghamshire County Council Top Level Structure Chart February 2012</dc:title>
  <dc:subject/>
  <dc:creator>Nottinghamshire County Council</dc:creator>
  <cp:keywords/>
  <cp:lastModifiedBy>Claire Gollin</cp:lastModifiedBy>
  <cp:revision>2</cp:revision>
  <cp:lastPrinted>2016-02-09T11:05:00Z</cp:lastPrinted>
  <dcterms:created xsi:type="dcterms:W3CDTF">2017-03-23T14:04:00Z</dcterms:created>
  <dcterms:modified xsi:type="dcterms:W3CDTF">2017-03-23T14:04:00Z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0x01010098A77BC932DF7A47999647AAD48BE41E00B012740B5ABABE498DF96D6136246AE2</vt:lpwstr>
  </property>
  <property fmtid="{D5CDD505-2E9C-101B-9397-08002B2CF9AE}" pid="3" name="Authoring_Team">
    <vt:lpwstr/>
  </property>
  <property fmtid="{D5CDD505-2E9C-101B-9397-08002B2CF9AE}" pid="4" name="Financial_Year">
    <vt:lpwstr/>
  </property>
  <property fmtid="{D5CDD505-2E9C-101B-9397-08002B2CF9AE}" pid="5" name="Target">
    <vt:lpwstr/>
  </property>
  <property fmtid="{D5CDD505-2E9C-101B-9397-08002B2CF9AE}" pid="6" name="Document_Type">
    <vt:lpwstr/>
  </property>
  <property fmtid="{D5CDD505-2E9C-101B-9397-08002B2CF9AE}" pid="7" name="File_Plan">
    <vt:lpwstr/>
  </property>
  <property fmtid="{D5CDD505-2E9C-101B-9397-08002B2CF9AE}" pid="8" name="NCC_Status">
    <vt:lpwstr>10;#Final|362dfb8e-038a-463a-9c57-7aca0d5a5e03</vt:lpwstr>
  </property>
  <property fmtid="{D5CDD505-2E9C-101B-9397-08002B2CF9AE}" pid="9" name="Security_Classification">
    <vt:lpwstr>2;#OFFICIAL|18b99fa1-bc8d-4007-81c1-75dac247c978</vt:lpwstr>
  </property>
  <property fmtid="{D5CDD505-2E9C-101B-9397-08002B2CF9AE}" pid="10" name="NCC_Audience">
    <vt:lpwstr/>
  </property>
</Properties>
</file>