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D3" w:rsidRDefault="007C2BD3" w:rsidP="007C2BD3">
      <w:pPr>
        <w:pStyle w:val="Default"/>
      </w:pPr>
    </w:p>
    <w:p w:rsidR="007C2BD3" w:rsidRDefault="007C2BD3" w:rsidP="007C2BD3">
      <w:pPr>
        <w:pStyle w:val="Default"/>
        <w:rPr>
          <w:sz w:val="23"/>
          <w:szCs w:val="23"/>
        </w:rPr>
      </w:pPr>
      <w:r>
        <w:t xml:space="preserve"> </w:t>
      </w:r>
      <w:r>
        <w:rPr>
          <w:b/>
          <w:bCs/>
          <w:sz w:val="23"/>
          <w:szCs w:val="23"/>
        </w:rPr>
        <w:t xml:space="preserve">MEDEN SCHOOL </w:t>
      </w:r>
    </w:p>
    <w:p w:rsidR="007C2BD3" w:rsidRDefault="007C2BD3" w:rsidP="007C2BD3">
      <w:pPr>
        <w:pStyle w:val="Default"/>
        <w:rPr>
          <w:sz w:val="23"/>
          <w:szCs w:val="23"/>
        </w:rPr>
      </w:pPr>
      <w:r>
        <w:rPr>
          <w:b/>
          <w:bCs/>
          <w:sz w:val="23"/>
          <w:szCs w:val="23"/>
        </w:rPr>
        <w:t xml:space="preserve">ADMISSION POLICY 2016 -2017 </w:t>
      </w:r>
    </w:p>
    <w:p w:rsidR="007C2BD3" w:rsidRDefault="007C2BD3" w:rsidP="007C2BD3">
      <w:pPr>
        <w:pStyle w:val="Default"/>
        <w:rPr>
          <w:sz w:val="22"/>
          <w:szCs w:val="22"/>
        </w:rPr>
      </w:pPr>
      <w:r>
        <w:rPr>
          <w:sz w:val="22"/>
          <w:szCs w:val="22"/>
        </w:rPr>
        <w:t xml:space="preserve">Meden school belongs to the Torch Academy Gateway Trust having converted to an Academy in September 2012. </w:t>
      </w:r>
    </w:p>
    <w:p w:rsidR="007C2BD3" w:rsidRDefault="007C2BD3" w:rsidP="007C2BD3">
      <w:pPr>
        <w:pStyle w:val="Default"/>
        <w:rPr>
          <w:sz w:val="22"/>
          <w:szCs w:val="22"/>
        </w:rPr>
      </w:pPr>
      <w:r>
        <w:rPr>
          <w:sz w:val="22"/>
          <w:szCs w:val="22"/>
        </w:rPr>
        <w:t xml:space="preserve">The Trust Board have a responsibility to ensure that this admissions policy is implemented and delegates this responsibility to the school, which is its own admission authority. </w:t>
      </w:r>
    </w:p>
    <w:p w:rsidR="007C2BD3" w:rsidRDefault="007C2BD3" w:rsidP="007C2BD3">
      <w:pPr>
        <w:pStyle w:val="Default"/>
        <w:rPr>
          <w:sz w:val="22"/>
          <w:szCs w:val="22"/>
        </w:rPr>
      </w:pPr>
      <w:r>
        <w:rPr>
          <w:sz w:val="22"/>
          <w:szCs w:val="22"/>
        </w:rPr>
        <w:t xml:space="preserve">Nottinghamshire County Council continues to administer the admissions process and the school participates in Nottinghamshire County Councils coordinated scheme for both intake and in-year. </w:t>
      </w:r>
    </w:p>
    <w:p w:rsidR="007C2BD3" w:rsidRDefault="007C2BD3" w:rsidP="007C2BD3">
      <w:pPr>
        <w:pStyle w:val="Default"/>
        <w:rPr>
          <w:sz w:val="22"/>
          <w:szCs w:val="22"/>
        </w:rPr>
      </w:pPr>
      <w:r>
        <w:rPr>
          <w:sz w:val="22"/>
          <w:szCs w:val="22"/>
        </w:rPr>
        <w:t xml:space="preserve">Meden School does not believe in any form of selection, either on the basis of the school’s specification or on any other criterion. </w:t>
      </w:r>
    </w:p>
    <w:p w:rsidR="007C2BD3" w:rsidRDefault="007C2BD3" w:rsidP="007C2BD3">
      <w:pPr>
        <w:pStyle w:val="Default"/>
        <w:rPr>
          <w:sz w:val="22"/>
          <w:szCs w:val="22"/>
        </w:rPr>
      </w:pPr>
      <w:r>
        <w:rPr>
          <w:sz w:val="22"/>
          <w:szCs w:val="22"/>
        </w:rPr>
        <w:t xml:space="preserve">The published admissions number for Year 7 in September 2016 is </w:t>
      </w:r>
      <w:r>
        <w:rPr>
          <w:b/>
          <w:bCs/>
          <w:sz w:val="22"/>
          <w:szCs w:val="22"/>
        </w:rPr>
        <w:t xml:space="preserve">240. </w:t>
      </w:r>
    </w:p>
    <w:p w:rsidR="007C2BD3" w:rsidRDefault="007C2BD3" w:rsidP="007C2BD3">
      <w:pPr>
        <w:pStyle w:val="Default"/>
        <w:rPr>
          <w:sz w:val="22"/>
          <w:szCs w:val="22"/>
        </w:rPr>
      </w:pPr>
      <w:r>
        <w:rPr>
          <w:sz w:val="22"/>
          <w:szCs w:val="22"/>
        </w:rPr>
        <w:t xml:space="preserve">If more applications are received than places available, applications will be ranked against the following over-subscription criteria for the school. The criteria will be applied in the priority order indicated below. </w:t>
      </w:r>
    </w:p>
    <w:p w:rsidR="007C2BD3" w:rsidRDefault="007C2BD3" w:rsidP="007C2BD3">
      <w:pPr>
        <w:pStyle w:val="Default"/>
        <w:rPr>
          <w:sz w:val="23"/>
          <w:szCs w:val="23"/>
        </w:rPr>
      </w:pPr>
      <w:r>
        <w:rPr>
          <w:b/>
          <w:bCs/>
          <w:sz w:val="23"/>
          <w:szCs w:val="23"/>
        </w:rPr>
        <w:t xml:space="preserve">Admission Oversubscription Criteria for Year 7 </w:t>
      </w:r>
    </w:p>
    <w:p w:rsidR="007C2BD3" w:rsidRDefault="007C2BD3" w:rsidP="007C2BD3">
      <w:pPr>
        <w:pStyle w:val="Default"/>
        <w:rPr>
          <w:sz w:val="22"/>
          <w:szCs w:val="22"/>
        </w:rPr>
      </w:pPr>
      <w:r>
        <w:rPr>
          <w:sz w:val="22"/>
          <w:szCs w:val="22"/>
        </w:rPr>
        <w:t>The school will admit a child with a Statement of Special Educational Need</w:t>
      </w:r>
      <w:r w:rsidR="009E218B">
        <w:rPr>
          <w:sz w:val="22"/>
          <w:szCs w:val="22"/>
        </w:rPr>
        <w:t xml:space="preserve"> or education, health and car</w:t>
      </w:r>
      <w:bookmarkStart w:id="0" w:name="_GoBack"/>
      <w:bookmarkEnd w:id="0"/>
      <w:r w:rsidR="00801922">
        <w:rPr>
          <w:sz w:val="22"/>
          <w:szCs w:val="22"/>
        </w:rPr>
        <w:t>e plan (EHCP)</w:t>
      </w:r>
      <w:r>
        <w:rPr>
          <w:sz w:val="22"/>
          <w:szCs w:val="22"/>
        </w:rPr>
        <w:t xml:space="preserve"> if the Statement names Meden School, before any of the following criteria are applied:- </w:t>
      </w:r>
    </w:p>
    <w:p w:rsidR="007C2BD3" w:rsidRDefault="007C2BD3" w:rsidP="007C2BD3">
      <w:pPr>
        <w:pStyle w:val="Default"/>
        <w:rPr>
          <w:sz w:val="22"/>
          <w:szCs w:val="22"/>
        </w:rPr>
      </w:pPr>
      <w:r>
        <w:rPr>
          <w:sz w:val="22"/>
          <w:szCs w:val="22"/>
        </w:rPr>
        <w:t xml:space="preserve">1. Children looked after by a local authority or previously looked after children. </w:t>
      </w:r>
    </w:p>
    <w:p w:rsidR="007C2BD3" w:rsidRDefault="007C2BD3" w:rsidP="007C2BD3">
      <w:pPr>
        <w:pStyle w:val="Default"/>
        <w:rPr>
          <w:sz w:val="22"/>
          <w:szCs w:val="22"/>
        </w:rPr>
      </w:pPr>
    </w:p>
    <w:p w:rsidR="007C2BD3" w:rsidRDefault="007C2BD3" w:rsidP="007C2BD3">
      <w:pPr>
        <w:pStyle w:val="Default"/>
        <w:rPr>
          <w:sz w:val="22"/>
          <w:szCs w:val="22"/>
        </w:rPr>
      </w:pPr>
      <w:r>
        <w:rPr>
          <w:sz w:val="22"/>
          <w:szCs w:val="22"/>
        </w:rPr>
        <w:t xml:space="preserve">2. Children who live outside the catchment area, and whose parent is an employee of Meden School on the closing date for applications preceding admission to secondary school. </w:t>
      </w:r>
    </w:p>
    <w:p w:rsidR="007C2BD3" w:rsidRDefault="007C2BD3" w:rsidP="007C2BD3">
      <w:pPr>
        <w:pStyle w:val="Default"/>
        <w:rPr>
          <w:sz w:val="22"/>
          <w:szCs w:val="22"/>
        </w:rPr>
      </w:pPr>
    </w:p>
    <w:p w:rsidR="007C2BD3" w:rsidRDefault="007C2BD3" w:rsidP="007C2BD3">
      <w:pPr>
        <w:pStyle w:val="Default"/>
        <w:rPr>
          <w:sz w:val="22"/>
          <w:szCs w:val="22"/>
        </w:rPr>
      </w:pPr>
      <w:r>
        <w:rPr>
          <w:sz w:val="22"/>
          <w:szCs w:val="22"/>
        </w:rPr>
        <w:t xml:space="preserve">3. Children who live in the catchment area and who, at the time of admission, will have an older sibling attending the school. </w:t>
      </w:r>
    </w:p>
    <w:p w:rsidR="007C2BD3" w:rsidRDefault="007C2BD3" w:rsidP="007C2BD3">
      <w:pPr>
        <w:pStyle w:val="Default"/>
        <w:rPr>
          <w:sz w:val="22"/>
          <w:szCs w:val="22"/>
        </w:rPr>
      </w:pPr>
    </w:p>
    <w:p w:rsidR="007C2BD3" w:rsidRDefault="007C2BD3" w:rsidP="007C2BD3">
      <w:pPr>
        <w:pStyle w:val="Default"/>
        <w:rPr>
          <w:sz w:val="22"/>
          <w:szCs w:val="22"/>
        </w:rPr>
      </w:pPr>
      <w:r>
        <w:rPr>
          <w:sz w:val="22"/>
          <w:szCs w:val="22"/>
        </w:rPr>
        <w:t xml:space="preserve">4. Other children who live in the catchment area. </w:t>
      </w:r>
    </w:p>
    <w:p w:rsidR="007C2BD3" w:rsidRDefault="007C2BD3" w:rsidP="007C2BD3">
      <w:pPr>
        <w:pStyle w:val="Default"/>
        <w:rPr>
          <w:sz w:val="22"/>
          <w:szCs w:val="22"/>
        </w:rPr>
      </w:pPr>
    </w:p>
    <w:p w:rsidR="007C2BD3" w:rsidRDefault="007C2BD3" w:rsidP="007C2BD3">
      <w:pPr>
        <w:pStyle w:val="Default"/>
        <w:rPr>
          <w:sz w:val="22"/>
          <w:szCs w:val="22"/>
        </w:rPr>
      </w:pPr>
      <w:r>
        <w:rPr>
          <w:sz w:val="22"/>
          <w:szCs w:val="22"/>
        </w:rPr>
        <w:t xml:space="preserve">5. Children who live outside the catchment area but who are attending a linked primary phase school on the closing date for applications preceding admission to secondary school and who will have a brother or sister at the school at the time of admission. </w:t>
      </w:r>
    </w:p>
    <w:p w:rsidR="007C2BD3" w:rsidRDefault="007C2BD3" w:rsidP="007C2BD3">
      <w:pPr>
        <w:pStyle w:val="Default"/>
        <w:rPr>
          <w:sz w:val="22"/>
          <w:szCs w:val="22"/>
        </w:rPr>
      </w:pPr>
    </w:p>
    <w:p w:rsidR="007C2BD3" w:rsidRDefault="007C2BD3" w:rsidP="007C2BD3">
      <w:pPr>
        <w:pStyle w:val="Default"/>
        <w:rPr>
          <w:sz w:val="22"/>
          <w:szCs w:val="22"/>
        </w:rPr>
      </w:pPr>
      <w:r>
        <w:rPr>
          <w:sz w:val="22"/>
          <w:szCs w:val="22"/>
        </w:rPr>
        <w:t xml:space="preserve">6. Children who live outside the catchment area and who, at the time of admission, will have a brother or sister attending the school. </w:t>
      </w:r>
    </w:p>
    <w:p w:rsidR="007C2BD3" w:rsidRDefault="007C2BD3" w:rsidP="007C2BD3">
      <w:pPr>
        <w:pStyle w:val="Default"/>
        <w:rPr>
          <w:sz w:val="22"/>
          <w:szCs w:val="22"/>
        </w:rPr>
      </w:pPr>
    </w:p>
    <w:p w:rsidR="007C2BD3" w:rsidRDefault="007C2BD3" w:rsidP="007C2BD3">
      <w:pPr>
        <w:pStyle w:val="Default"/>
        <w:rPr>
          <w:sz w:val="22"/>
          <w:szCs w:val="22"/>
        </w:rPr>
      </w:pPr>
      <w:r>
        <w:rPr>
          <w:sz w:val="22"/>
          <w:szCs w:val="22"/>
        </w:rPr>
        <w:t xml:space="preserve">7. Children who live outside the catchment area but who are attending a linked primary phase school on the closing date for applications preceding admission to secondary school. </w:t>
      </w:r>
    </w:p>
    <w:p w:rsidR="007C2BD3" w:rsidRDefault="007C2BD3" w:rsidP="007C2BD3">
      <w:pPr>
        <w:pStyle w:val="Default"/>
        <w:rPr>
          <w:sz w:val="22"/>
          <w:szCs w:val="22"/>
        </w:rPr>
      </w:pPr>
    </w:p>
    <w:p w:rsidR="007C2BD3" w:rsidRDefault="007C2BD3" w:rsidP="007C2BD3">
      <w:pPr>
        <w:pStyle w:val="Default"/>
        <w:rPr>
          <w:sz w:val="22"/>
          <w:szCs w:val="22"/>
        </w:rPr>
      </w:pPr>
      <w:r>
        <w:rPr>
          <w:sz w:val="22"/>
          <w:szCs w:val="22"/>
        </w:rPr>
        <w:t xml:space="preserve">8. Other children who live outside the catchment area. </w:t>
      </w:r>
    </w:p>
    <w:p w:rsidR="007C2BD3" w:rsidRDefault="007C2BD3" w:rsidP="007C2BD3">
      <w:pPr>
        <w:pStyle w:val="Default"/>
        <w:rPr>
          <w:sz w:val="22"/>
          <w:szCs w:val="22"/>
        </w:rPr>
      </w:pPr>
    </w:p>
    <w:p w:rsidR="007C2BD3" w:rsidRDefault="007C2BD3" w:rsidP="007C2BD3">
      <w:pPr>
        <w:pStyle w:val="Default"/>
        <w:pageBreakBefore/>
        <w:rPr>
          <w:sz w:val="22"/>
          <w:szCs w:val="22"/>
        </w:rPr>
      </w:pPr>
      <w:r>
        <w:rPr>
          <w:sz w:val="22"/>
          <w:szCs w:val="22"/>
        </w:rPr>
        <w:lastRenderedPageBreak/>
        <w:t xml:space="preserve">In the event of oversubscription, within </w:t>
      </w:r>
      <w:r>
        <w:rPr>
          <w:b/>
          <w:bCs/>
          <w:sz w:val="22"/>
          <w:szCs w:val="22"/>
        </w:rPr>
        <w:t xml:space="preserve">any </w:t>
      </w:r>
      <w:r>
        <w:rPr>
          <w:sz w:val="22"/>
          <w:szCs w:val="22"/>
        </w:rPr>
        <w:t xml:space="preserve">criterion, preference will be given to children who live nearest to the school as the crow flies. Distances are measured from the entrance to the child’s home to the principal entrance building of the school. This will be calculated by using computer software, which is currently Microsoft Auto Route 2013. </w:t>
      </w:r>
    </w:p>
    <w:p w:rsidR="007C2BD3" w:rsidRDefault="007C2BD3" w:rsidP="007C2BD3">
      <w:pPr>
        <w:pStyle w:val="Default"/>
        <w:rPr>
          <w:sz w:val="22"/>
          <w:szCs w:val="22"/>
        </w:rPr>
      </w:pPr>
      <w:r>
        <w:rPr>
          <w:b/>
          <w:bCs/>
          <w:sz w:val="22"/>
          <w:szCs w:val="22"/>
        </w:rPr>
        <w:t xml:space="preserve">Distance Tie Breaker </w:t>
      </w:r>
    </w:p>
    <w:p w:rsidR="007C2BD3" w:rsidRDefault="007C2BD3" w:rsidP="007C2BD3">
      <w:pPr>
        <w:pStyle w:val="Default"/>
        <w:rPr>
          <w:sz w:val="22"/>
          <w:szCs w:val="22"/>
        </w:rPr>
      </w:pPr>
      <w:r>
        <w:rPr>
          <w:sz w:val="22"/>
          <w:szCs w:val="22"/>
        </w:rPr>
        <w:t>In the event of needing to discriminate between pupils living an equal distance from the school, names will be drawn randomly from a hat</w:t>
      </w:r>
      <w:r w:rsidR="00801922">
        <w:rPr>
          <w:sz w:val="22"/>
          <w:szCs w:val="22"/>
        </w:rPr>
        <w:t>, this process will be independently verified</w:t>
      </w:r>
      <w:r>
        <w:rPr>
          <w:sz w:val="22"/>
          <w:szCs w:val="22"/>
        </w:rPr>
        <w:t xml:space="preserve">. </w:t>
      </w:r>
    </w:p>
    <w:p w:rsidR="007C2BD3" w:rsidRDefault="007C2BD3" w:rsidP="007C2BD3">
      <w:pPr>
        <w:pStyle w:val="Default"/>
        <w:rPr>
          <w:sz w:val="22"/>
          <w:szCs w:val="22"/>
        </w:rPr>
      </w:pPr>
      <w:r>
        <w:rPr>
          <w:b/>
          <w:bCs/>
          <w:sz w:val="22"/>
          <w:szCs w:val="22"/>
        </w:rPr>
        <w:t xml:space="preserve">Twins and Multiple Births </w:t>
      </w:r>
    </w:p>
    <w:p w:rsidR="007C2BD3" w:rsidRDefault="007C2BD3" w:rsidP="007C2BD3">
      <w:pPr>
        <w:pStyle w:val="Default"/>
        <w:rPr>
          <w:sz w:val="22"/>
          <w:szCs w:val="22"/>
        </w:rPr>
      </w:pPr>
      <w:r>
        <w:rPr>
          <w:sz w:val="22"/>
          <w:szCs w:val="22"/>
        </w:rPr>
        <w:t xml:space="preserve">Where one child of a multiple birth can be admitted, the other child/children will also be admitted. </w:t>
      </w:r>
    </w:p>
    <w:p w:rsidR="007C2BD3" w:rsidRDefault="007C2BD3" w:rsidP="007C2BD3">
      <w:pPr>
        <w:pStyle w:val="Default"/>
        <w:rPr>
          <w:sz w:val="23"/>
          <w:szCs w:val="23"/>
        </w:rPr>
      </w:pPr>
      <w:r>
        <w:rPr>
          <w:b/>
          <w:bCs/>
          <w:sz w:val="23"/>
          <w:szCs w:val="23"/>
        </w:rPr>
        <w:t xml:space="preserve">Key Terms and Definitions </w:t>
      </w:r>
    </w:p>
    <w:p w:rsidR="007C2BD3" w:rsidRDefault="007C2BD3" w:rsidP="007C2BD3">
      <w:pPr>
        <w:pStyle w:val="Default"/>
        <w:rPr>
          <w:sz w:val="22"/>
          <w:szCs w:val="22"/>
        </w:rPr>
      </w:pPr>
      <w:r>
        <w:rPr>
          <w:b/>
          <w:bCs/>
          <w:sz w:val="22"/>
          <w:szCs w:val="22"/>
        </w:rPr>
        <w:t xml:space="preserve">Home address </w:t>
      </w:r>
    </w:p>
    <w:p w:rsidR="007C2BD3" w:rsidRDefault="007C2BD3" w:rsidP="007C2BD3">
      <w:pPr>
        <w:pStyle w:val="Default"/>
        <w:rPr>
          <w:sz w:val="22"/>
          <w:szCs w:val="22"/>
        </w:rPr>
      </w:pPr>
      <w:r>
        <w:rPr>
          <w:sz w:val="22"/>
          <w:szCs w:val="22"/>
        </w:rPr>
        <w:t xml:space="preserve">The child’s place of residence is taken to be the parental home, other than in the case of children fostered by a local authority, where either the parental address or the foster parent’s address may be used. Where a child spends part of the week in different homes, one of which is not a parental address, their place of residence will be taken to be their parent or parents’ address. If a child’s parents live at separate addresses, where the child permanently spends at least 3 </w:t>
      </w:r>
      <w:proofErr w:type="spellStart"/>
      <w:r>
        <w:rPr>
          <w:sz w:val="22"/>
          <w:szCs w:val="22"/>
        </w:rPr>
        <w:t>‘school</w:t>
      </w:r>
      <w:proofErr w:type="spellEnd"/>
      <w:r>
        <w:rPr>
          <w:sz w:val="22"/>
          <w:szCs w:val="22"/>
        </w:rPr>
        <w:t xml:space="preserve">’ nights, </w:t>
      </w:r>
      <w:proofErr w:type="spellStart"/>
      <w:r>
        <w:rPr>
          <w:sz w:val="22"/>
          <w:szCs w:val="22"/>
        </w:rPr>
        <w:t>ie</w:t>
      </w:r>
      <w:proofErr w:type="spellEnd"/>
      <w:r>
        <w:rPr>
          <w:sz w:val="22"/>
          <w:szCs w:val="22"/>
        </w:rPr>
        <w:t xml:space="preserve">. Sunday, Monday, Tuesday, Wednesday or Thursday will be taken to be the place of residence. Addresses of other relatives or friends will not be considered as the place of residence, even when the child stays there for all or part of the week. </w:t>
      </w:r>
    </w:p>
    <w:p w:rsidR="007C2BD3" w:rsidRDefault="007C2BD3" w:rsidP="007C2BD3">
      <w:pPr>
        <w:pStyle w:val="Default"/>
        <w:rPr>
          <w:sz w:val="22"/>
          <w:szCs w:val="22"/>
        </w:rPr>
      </w:pPr>
      <w:r>
        <w:rPr>
          <w:sz w:val="22"/>
          <w:szCs w:val="22"/>
        </w:rPr>
        <w:t xml:space="preserve">Evidence that a child’s place of residence is </w:t>
      </w:r>
      <w:r>
        <w:rPr>
          <w:b/>
          <w:bCs/>
          <w:sz w:val="22"/>
          <w:szCs w:val="22"/>
        </w:rPr>
        <w:t xml:space="preserve">permanent </w:t>
      </w:r>
      <w:r>
        <w:rPr>
          <w:sz w:val="22"/>
          <w:szCs w:val="22"/>
        </w:rPr>
        <w:t xml:space="preserve">may also be sought. Such evidence should demonstrate that a child lived at the address at the time of the application, and will continue to live there after the time of admission. Informal arrangements, even between parents, will not be taken into consideration. The Governors Admissions Committee may also seek proof of residence from the courts regarding parental responsibilities in these matters. </w:t>
      </w:r>
    </w:p>
    <w:p w:rsidR="007C2BD3" w:rsidRDefault="007C2BD3" w:rsidP="007C2BD3">
      <w:pPr>
        <w:pStyle w:val="Default"/>
        <w:rPr>
          <w:b/>
          <w:bCs/>
          <w:sz w:val="22"/>
          <w:szCs w:val="22"/>
        </w:rPr>
      </w:pPr>
      <w:r>
        <w:rPr>
          <w:b/>
          <w:bCs/>
          <w:sz w:val="22"/>
          <w:szCs w:val="22"/>
        </w:rPr>
        <w:t xml:space="preserve">Looked After Child and previously looked after children </w:t>
      </w:r>
    </w:p>
    <w:p w:rsidR="00801922" w:rsidRDefault="00801922" w:rsidP="007C2BD3">
      <w:pPr>
        <w:pStyle w:val="Default"/>
        <w:rPr>
          <w:sz w:val="22"/>
          <w:szCs w:val="22"/>
        </w:rPr>
      </w:pPr>
      <w: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7C2BD3" w:rsidRDefault="007C2BD3" w:rsidP="007C2BD3">
      <w:pPr>
        <w:pStyle w:val="Default"/>
        <w:rPr>
          <w:sz w:val="22"/>
          <w:szCs w:val="22"/>
        </w:rPr>
      </w:pPr>
      <w:r>
        <w:rPr>
          <w:b/>
          <w:bCs/>
          <w:sz w:val="22"/>
          <w:szCs w:val="22"/>
        </w:rPr>
        <w:t xml:space="preserve">Parents </w:t>
      </w:r>
    </w:p>
    <w:p w:rsidR="007C2BD3" w:rsidRDefault="007C2BD3" w:rsidP="007C2BD3">
      <w:pPr>
        <w:pStyle w:val="Default"/>
        <w:rPr>
          <w:sz w:val="22"/>
          <w:szCs w:val="22"/>
        </w:rPr>
      </w:pPr>
      <w:r>
        <w:rPr>
          <w:sz w:val="22"/>
          <w:szCs w:val="22"/>
        </w:rPr>
        <w:t xml:space="preserve">For school admissions the governors will consider the following as parents:- </w:t>
      </w:r>
    </w:p>
    <w:p w:rsidR="007C2BD3" w:rsidRDefault="007C2BD3" w:rsidP="007C2BD3">
      <w:pPr>
        <w:pStyle w:val="Default"/>
        <w:spacing w:after="68"/>
        <w:rPr>
          <w:sz w:val="22"/>
          <w:szCs w:val="22"/>
        </w:rPr>
      </w:pPr>
      <w:proofErr w:type="gramStart"/>
      <w:r>
        <w:rPr>
          <w:sz w:val="22"/>
          <w:szCs w:val="22"/>
        </w:rPr>
        <w:t>the</w:t>
      </w:r>
      <w:proofErr w:type="gramEnd"/>
      <w:r>
        <w:rPr>
          <w:sz w:val="22"/>
          <w:szCs w:val="22"/>
        </w:rPr>
        <w:t xml:space="preserve"> mother of the child </w:t>
      </w:r>
    </w:p>
    <w:p w:rsidR="007C2BD3" w:rsidRDefault="007C2BD3" w:rsidP="007C2BD3">
      <w:pPr>
        <w:pStyle w:val="Default"/>
        <w:spacing w:after="68"/>
        <w:rPr>
          <w:sz w:val="22"/>
          <w:szCs w:val="22"/>
        </w:rPr>
      </w:pPr>
      <w:proofErr w:type="gramStart"/>
      <w:r>
        <w:rPr>
          <w:sz w:val="22"/>
          <w:szCs w:val="22"/>
        </w:rPr>
        <w:t>an</w:t>
      </w:r>
      <w:proofErr w:type="gramEnd"/>
      <w:r>
        <w:rPr>
          <w:sz w:val="22"/>
          <w:szCs w:val="22"/>
        </w:rPr>
        <w:t xml:space="preserve"> adoptive parent </w:t>
      </w:r>
    </w:p>
    <w:p w:rsidR="007C2BD3" w:rsidRDefault="007C2BD3" w:rsidP="007C2BD3">
      <w:pPr>
        <w:pStyle w:val="Default"/>
        <w:rPr>
          <w:sz w:val="22"/>
          <w:szCs w:val="22"/>
        </w:rPr>
      </w:pPr>
      <w:proofErr w:type="gramStart"/>
      <w:r>
        <w:rPr>
          <w:sz w:val="22"/>
          <w:szCs w:val="22"/>
        </w:rPr>
        <w:t>the</w:t>
      </w:r>
      <w:proofErr w:type="gramEnd"/>
      <w:r>
        <w:rPr>
          <w:sz w:val="22"/>
          <w:szCs w:val="22"/>
        </w:rPr>
        <w:t xml:space="preserve"> father of the child where he was married to the mother either when the child was born or at a later date </w:t>
      </w:r>
    </w:p>
    <w:p w:rsidR="007C2BD3" w:rsidRDefault="007C2BD3" w:rsidP="007C2BD3">
      <w:pPr>
        <w:pStyle w:val="Default"/>
        <w:rPr>
          <w:sz w:val="22"/>
          <w:szCs w:val="22"/>
        </w:rPr>
      </w:pPr>
    </w:p>
    <w:p w:rsidR="007C2BD3" w:rsidRDefault="007C2BD3" w:rsidP="007C2BD3">
      <w:pPr>
        <w:pStyle w:val="Default"/>
        <w:pageBreakBefore/>
        <w:rPr>
          <w:sz w:val="22"/>
          <w:szCs w:val="22"/>
        </w:rPr>
      </w:pPr>
    </w:p>
    <w:p w:rsidR="007C2BD3" w:rsidRDefault="007C2BD3" w:rsidP="007C2BD3">
      <w:pPr>
        <w:pStyle w:val="Default"/>
        <w:spacing w:after="70"/>
        <w:rPr>
          <w:sz w:val="22"/>
          <w:szCs w:val="22"/>
        </w:rPr>
      </w:pPr>
      <w:proofErr w:type="gramStart"/>
      <w:r>
        <w:rPr>
          <w:sz w:val="22"/>
          <w:szCs w:val="22"/>
        </w:rPr>
        <w:t>the</w:t>
      </w:r>
      <w:proofErr w:type="gramEnd"/>
      <w:r>
        <w:rPr>
          <w:sz w:val="22"/>
          <w:szCs w:val="22"/>
        </w:rPr>
        <w:t xml:space="preserve"> father of the child if (since 1 December 2003) he was registered as the father on the birth certificate </w:t>
      </w:r>
    </w:p>
    <w:p w:rsidR="007C2BD3" w:rsidRDefault="007C2BD3" w:rsidP="007C2BD3">
      <w:pPr>
        <w:pStyle w:val="Default"/>
        <w:rPr>
          <w:sz w:val="22"/>
          <w:szCs w:val="22"/>
        </w:rPr>
      </w:pPr>
      <w:proofErr w:type="gramStart"/>
      <w:r>
        <w:rPr>
          <w:sz w:val="22"/>
          <w:szCs w:val="22"/>
        </w:rPr>
        <w:t>any</w:t>
      </w:r>
      <w:proofErr w:type="gramEnd"/>
      <w:r>
        <w:rPr>
          <w:sz w:val="22"/>
          <w:szCs w:val="22"/>
        </w:rPr>
        <w:t xml:space="preserve"> other person who has acquired ‘parental responsibility’ through the courts. </w:t>
      </w:r>
    </w:p>
    <w:p w:rsidR="007C2BD3" w:rsidRDefault="007C2BD3" w:rsidP="007C2BD3">
      <w:pPr>
        <w:pStyle w:val="Default"/>
        <w:rPr>
          <w:sz w:val="22"/>
          <w:szCs w:val="22"/>
        </w:rPr>
      </w:pPr>
    </w:p>
    <w:p w:rsidR="007C2BD3" w:rsidRDefault="007C2BD3" w:rsidP="007C2BD3">
      <w:pPr>
        <w:pStyle w:val="Default"/>
        <w:rPr>
          <w:sz w:val="22"/>
          <w:szCs w:val="22"/>
        </w:rPr>
      </w:pPr>
      <w:r>
        <w:rPr>
          <w:b/>
          <w:bCs/>
          <w:sz w:val="22"/>
          <w:szCs w:val="22"/>
        </w:rPr>
        <w:t xml:space="preserve">Siblings </w:t>
      </w:r>
    </w:p>
    <w:p w:rsidR="007C2BD3" w:rsidRDefault="007C2BD3" w:rsidP="007C2BD3">
      <w:pPr>
        <w:pStyle w:val="Default"/>
        <w:rPr>
          <w:sz w:val="22"/>
          <w:szCs w:val="22"/>
        </w:rPr>
      </w:pPr>
      <w:r>
        <w:rPr>
          <w:sz w:val="22"/>
          <w:szCs w:val="22"/>
        </w:rPr>
        <w:t xml:space="preserve">For school admissions the governors will consider the following as sibling:- </w:t>
      </w:r>
    </w:p>
    <w:p w:rsidR="007C2BD3" w:rsidRDefault="007C2BD3" w:rsidP="007C2BD3">
      <w:pPr>
        <w:pStyle w:val="Default"/>
        <w:spacing w:after="70"/>
        <w:rPr>
          <w:sz w:val="22"/>
          <w:szCs w:val="22"/>
        </w:rPr>
      </w:pPr>
      <w:proofErr w:type="gramStart"/>
      <w:r>
        <w:rPr>
          <w:sz w:val="22"/>
          <w:szCs w:val="22"/>
        </w:rPr>
        <w:t>a</w:t>
      </w:r>
      <w:proofErr w:type="gramEnd"/>
      <w:r>
        <w:rPr>
          <w:sz w:val="22"/>
          <w:szCs w:val="22"/>
        </w:rPr>
        <w:t xml:space="preserve"> brother or sister who shares the same parents </w:t>
      </w:r>
    </w:p>
    <w:p w:rsidR="007C2BD3" w:rsidRDefault="007C2BD3" w:rsidP="007C2BD3">
      <w:pPr>
        <w:pStyle w:val="Default"/>
        <w:spacing w:after="70"/>
        <w:rPr>
          <w:sz w:val="22"/>
          <w:szCs w:val="22"/>
        </w:rPr>
      </w:pPr>
      <w:proofErr w:type="gramStart"/>
      <w:r>
        <w:rPr>
          <w:sz w:val="22"/>
          <w:szCs w:val="22"/>
        </w:rPr>
        <w:t>a</w:t>
      </w:r>
      <w:proofErr w:type="gramEnd"/>
      <w:r>
        <w:rPr>
          <w:sz w:val="22"/>
          <w:szCs w:val="22"/>
        </w:rPr>
        <w:t xml:space="preserve"> half-brother or half-sister or legally adopted child living at the same address to the child </w:t>
      </w:r>
    </w:p>
    <w:p w:rsidR="007C2BD3" w:rsidRDefault="007C2BD3" w:rsidP="007C2BD3">
      <w:pPr>
        <w:pStyle w:val="Default"/>
        <w:spacing w:after="70"/>
        <w:rPr>
          <w:sz w:val="22"/>
          <w:szCs w:val="22"/>
        </w:rPr>
      </w:pPr>
      <w:proofErr w:type="gramStart"/>
      <w:r>
        <w:rPr>
          <w:sz w:val="22"/>
          <w:szCs w:val="22"/>
        </w:rPr>
        <w:t>a</w:t>
      </w:r>
      <w:proofErr w:type="gramEnd"/>
      <w:r>
        <w:rPr>
          <w:sz w:val="22"/>
          <w:szCs w:val="22"/>
        </w:rPr>
        <w:t xml:space="preserve"> child looked after by a local authority placed in a foster family with other school age children </w:t>
      </w:r>
    </w:p>
    <w:p w:rsidR="007C2BD3" w:rsidRDefault="007C2BD3" w:rsidP="007C2BD3">
      <w:pPr>
        <w:pStyle w:val="Default"/>
        <w:rPr>
          <w:sz w:val="22"/>
          <w:szCs w:val="22"/>
        </w:rPr>
      </w:pPr>
      <w:proofErr w:type="gramStart"/>
      <w:r>
        <w:rPr>
          <w:sz w:val="22"/>
          <w:szCs w:val="22"/>
        </w:rPr>
        <w:t>stepchildren</w:t>
      </w:r>
      <w:proofErr w:type="gramEnd"/>
      <w:r>
        <w:rPr>
          <w:sz w:val="22"/>
          <w:szCs w:val="22"/>
        </w:rPr>
        <w:t xml:space="preserve"> or children who are not related but live as a family unit, where parents both live at the same address as the child. </w:t>
      </w:r>
    </w:p>
    <w:p w:rsidR="00801922" w:rsidRPr="00801922" w:rsidRDefault="00801922" w:rsidP="007C2BD3">
      <w:pPr>
        <w:pStyle w:val="Default"/>
        <w:rPr>
          <w:b/>
          <w:sz w:val="22"/>
          <w:szCs w:val="22"/>
        </w:rPr>
      </w:pPr>
    </w:p>
    <w:p w:rsidR="00801922" w:rsidRDefault="00801922" w:rsidP="007C2BD3">
      <w:pPr>
        <w:pStyle w:val="Default"/>
      </w:pPr>
      <w:r w:rsidRPr="00801922">
        <w:rPr>
          <w:b/>
        </w:rPr>
        <w:t>Admission of children outside the normal age group</w:t>
      </w:r>
      <w:r>
        <w:t xml:space="preserve"> </w:t>
      </w:r>
    </w:p>
    <w:p w:rsidR="00801922" w:rsidRDefault="00801922" w:rsidP="007C2BD3">
      <w:pPr>
        <w:pStyle w:val="Default"/>
        <w:rPr>
          <w:sz w:val="22"/>
          <w:szCs w:val="22"/>
        </w:rPr>
      </w:pPr>
      <w:r>
        <w:t>Parents may seek a place for their child outside of the normal age group, for example, if the child is gifted and talented or has experienced problems such as ill health.  Children should only be educated out of the normal age group in very limited circumstances. 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w:t>
      </w:r>
    </w:p>
    <w:p w:rsidR="007C2BD3" w:rsidRDefault="007C2BD3" w:rsidP="007C2BD3">
      <w:pPr>
        <w:pStyle w:val="Default"/>
        <w:rPr>
          <w:sz w:val="22"/>
          <w:szCs w:val="22"/>
        </w:rPr>
      </w:pPr>
    </w:p>
    <w:p w:rsidR="007C2BD3" w:rsidRDefault="007C2BD3" w:rsidP="007C2BD3">
      <w:pPr>
        <w:pStyle w:val="Default"/>
        <w:rPr>
          <w:sz w:val="23"/>
          <w:szCs w:val="23"/>
        </w:rPr>
      </w:pPr>
      <w:r>
        <w:rPr>
          <w:b/>
          <w:bCs/>
          <w:sz w:val="23"/>
          <w:szCs w:val="23"/>
        </w:rPr>
        <w:t xml:space="preserve">Linked Primary Phase Schools </w:t>
      </w:r>
    </w:p>
    <w:p w:rsidR="007C2BD3" w:rsidRDefault="007C2BD3" w:rsidP="007C2BD3">
      <w:pPr>
        <w:pStyle w:val="Default"/>
        <w:rPr>
          <w:sz w:val="22"/>
          <w:szCs w:val="22"/>
        </w:rPr>
      </w:pPr>
      <w:r>
        <w:rPr>
          <w:sz w:val="22"/>
          <w:szCs w:val="22"/>
        </w:rPr>
        <w:t xml:space="preserve">Birklands primary school </w:t>
      </w:r>
    </w:p>
    <w:p w:rsidR="007C2BD3" w:rsidRDefault="007C2BD3" w:rsidP="007C2BD3">
      <w:pPr>
        <w:pStyle w:val="Default"/>
        <w:rPr>
          <w:sz w:val="22"/>
          <w:szCs w:val="22"/>
        </w:rPr>
      </w:pPr>
      <w:proofErr w:type="spellStart"/>
      <w:r>
        <w:rPr>
          <w:sz w:val="22"/>
          <w:szCs w:val="22"/>
        </w:rPr>
        <w:t>Eastlands</w:t>
      </w:r>
      <w:proofErr w:type="spellEnd"/>
      <w:r>
        <w:rPr>
          <w:sz w:val="22"/>
          <w:szCs w:val="22"/>
        </w:rPr>
        <w:t xml:space="preserve"> primary school </w:t>
      </w:r>
    </w:p>
    <w:p w:rsidR="007C2BD3" w:rsidRDefault="007C2BD3" w:rsidP="007C2BD3">
      <w:pPr>
        <w:pStyle w:val="Default"/>
        <w:rPr>
          <w:sz w:val="22"/>
          <w:szCs w:val="22"/>
        </w:rPr>
      </w:pPr>
      <w:proofErr w:type="spellStart"/>
      <w:r>
        <w:rPr>
          <w:sz w:val="22"/>
          <w:szCs w:val="22"/>
        </w:rPr>
        <w:t>Cuckney</w:t>
      </w:r>
      <w:proofErr w:type="spellEnd"/>
      <w:r>
        <w:rPr>
          <w:sz w:val="22"/>
          <w:szCs w:val="22"/>
        </w:rPr>
        <w:t xml:space="preserve"> Church of England primary school </w:t>
      </w:r>
    </w:p>
    <w:p w:rsidR="007C2BD3" w:rsidRDefault="007C2BD3" w:rsidP="007C2BD3">
      <w:pPr>
        <w:pStyle w:val="Default"/>
        <w:rPr>
          <w:sz w:val="22"/>
          <w:szCs w:val="22"/>
        </w:rPr>
      </w:pPr>
      <w:r>
        <w:rPr>
          <w:sz w:val="22"/>
          <w:szCs w:val="22"/>
        </w:rPr>
        <w:t xml:space="preserve">Church Vale primary school </w:t>
      </w:r>
    </w:p>
    <w:p w:rsidR="007C2BD3" w:rsidRDefault="007C2BD3" w:rsidP="007C2BD3">
      <w:pPr>
        <w:pStyle w:val="Default"/>
        <w:rPr>
          <w:sz w:val="22"/>
          <w:szCs w:val="22"/>
        </w:rPr>
      </w:pPr>
      <w:r>
        <w:rPr>
          <w:sz w:val="22"/>
          <w:szCs w:val="22"/>
        </w:rPr>
        <w:t xml:space="preserve">Sherwood Junior School </w:t>
      </w:r>
    </w:p>
    <w:p w:rsidR="007C2BD3" w:rsidRDefault="007C2BD3" w:rsidP="007C2BD3">
      <w:pPr>
        <w:pStyle w:val="Default"/>
        <w:rPr>
          <w:sz w:val="22"/>
          <w:szCs w:val="22"/>
        </w:rPr>
      </w:pPr>
      <w:proofErr w:type="spellStart"/>
      <w:r>
        <w:rPr>
          <w:sz w:val="22"/>
          <w:szCs w:val="22"/>
        </w:rPr>
        <w:t>Hetts</w:t>
      </w:r>
      <w:proofErr w:type="spellEnd"/>
      <w:r>
        <w:rPr>
          <w:sz w:val="22"/>
          <w:szCs w:val="22"/>
        </w:rPr>
        <w:t xml:space="preserve"> Lane primary school </w:t>
      </w:r>
    </w:p>
    <w:p w:rsidR="007C2BD3" w:rsidRDefault="007C2BD3" w:rsidP="007C2BD3">
      <w:pPr>
        <w:pStyle w:val="Default"/>
        <w:rPr>
          <w:sz w:val="23"/>
          <w:szCs w:val="23"/>
        </w:rPr>
      </w:pPr>
      <w:r>
        <w:rPr>
          <w:b/>
          <w:bCs/>
          <w:sz w:val="23"/>
          <w:szCs w:val="23"/>
        </w:rPr>
        <w:t xml:space="preserve">Independent Appeals </w:t>
      </w:r>
    </w:p>
    <w:p w:rsidR="007C2BD3" w:rsidRDefault="007C2BD3" w:rsidP="007C2BD3">
      <w:pPr>
        <w:pStyle w:val="Default"/>
        <w:rPr>
          <w:sz w:val="22"/>
          <w:szCs w:val="22"/>
        </w:rPr>
      </w:pPr>
      <w:r>
        <w:rPr>
          <w:sz w:val="22"/>
          <w:szCs w:val="22"/>
        </w:rPr>
        <w:t>Places in year 7 at Meden School for September 2015 will be allocated on 1</w:t>
      </w:r>
      <w:r>
        <w:rPr>
          <w:sz w:val="14"/>
          <w:szCs w:val="14"/>
        </w:rPr>
        <w:t xml:space="preserve">st </w:t>
      </w:r>
      <w:r>
        <w:rPr>
          <w:sz w:val="22"/>
          <w:szCs w:val="22"/>
        </w:rPr>
        <w:t xml:space="preserve">March 2015 and advised thereafter. Parents have the right to an independent appeals panel if you are not happy with the outcome of your application. Repeat applications in the same academic year will not be </w:t>
      </w:r>
      <w:r>
        <w:rPr>
          <w:sz w:val="22"/>
          <w:szCs w:val="22"/>
        </w:rPr>
        <w:lastRenderedPageBreak/>
        <w:t xml:space="preserve">considered unless there is a significant and material change in circumstances. Parents wishing to appeal should write to the Clerk to Governors, Meden School, Burns Lane, </w:t>
      </w:r>
      <w:proofErr w:type="spellStart"/>
      <w:r>
        <w:rPr>
          <w:sz w:val="22"/>
          <w:szCs w:val="22"/>
        </w:rPr>
        <w:t>Warsop</w:t>
      </w:r>
      <w:proofErr w:type="spellEnd"/>
      <w:r>
        <w:rPr>
          <w:sz w:val="22"/>
          <w:szCs w:val="22"/>
        </w:rPr>
        <w:t xml:space="preserve">, </w:t>
      </w:r>
      <w:proofErr w:type="spellStart"/>
      <w:r>
        <w:rPr>
          <w:sz w:val="22"/>
          <w:szCs w:val="22"/>
        </w:rPr>
        <w:t>Notts</w:t>
      </w:r>
      <w:proofErr w:type="spellEnd"/>
      <w:r>
        <w:rPr>
          <w:sz w:val="22"/>
          <w:szCs w:val="22"/>
        </w:rPr>
        <w:t xml:space="preserve"> NG20 0QN within 20 school days of notification. Notification of the appeals date will be given with at least 10 school days’ notice and the deadline for submission of written case will normally be 6 working days in advance of the hearing date. Independent appeals panel hearings will be held at Nottinghamshire County Council. </w:t>
      </w:r>
    </w:p>
    <w:p w:rsidR="007C2BD3" w:rsidRDefault="007C2BD3" w:rsidP="007C2BD3">
      <w:pPr>
        <w:pStyle w:val="Default"/>
        <w:rPr>
          <w:sz w:val="23"/>
          <w:szCs w:val="23"/>
        </w:rPr>
      </w:pPr>
      <w:r>
        <w:rPr>
          <w:b/>
          <w:bCs/>
          <w:sz w:val="23"/>
          <w:szCs w:val="23"/>
        </w:rPr>
        <w:t xml:space="preserve">Sixth Form Admissions </w:t>
      </w:r>
    </w:p>
    <w:p w:rsidR="007C2BD3" w:rsidRDefault="007C2BD3" w:rsidP="007C2BD3">
      <w:pPr>
        <w:pStyle w:val="Default"/>
        <w:rPr>
          <w:sz w:val="22"/>
          <w:szCs w:val="22"/>
        </w:rPr>
      </w:pPr>
      <w:r>
        <w:rPr>
          <w:b/>
          <w:bCs/>
          <w:sz w:val="22"/>
          <w:szCs w:val="22"/>
        </w:rPr>
        <w:t xml:space="preserve">Admissions to Meden College </w:t>
      </w:r>
    </w:p>
    <w:p w:rsidR="007C2BD3" w:rsidRDefault="007C2BD3" w:rsidP="007C2BD3">
      <w:pPr>
        <w:pStyle w:val="Default"/>
        <w:rPr>
          <w:sz w:val="22"/>
          <w:szCs w:val="22"/>
        </w:rPr>
      </w:pPr>
      <w:r>
        <w:rPr>
          <w:sz w:val="22"/>
          <w:szCs w:val="22"/>
        </w:rPr>
        <w:t xml:space="preserve">Students on roll in Year 11, who meet the academic entry requirements can progress into Year 12 if they wish to do so. </w:t>
      </w:r>
    </w:p>
    <w:p w:rsidR="007C2BD3" w:rsidRDefault="007C2BD3" w:rsidP="007C2BD3">
      <w:pPr>
        <w:pStyle w:val="Default"/>
        <w:rPr>
          <w:sz w:val="22"/>
          <w:szCs w:val="22"/>
        </w:rPr>
      </w:pPr>
      <w:r>
        <w:rPr>
          <w:b/>
          <w:bCs/>
          <w:sz w:val="22"/>
          <w:szCs w:val="22"/>
        </w:rPr>
        <w:t xml:space="preserve">Minimum Entry Requirements: </w:t>
      </w:r>
    </w:p>
    <w:p w:rsidR="007C2BD3" w:rsidRDefault="007C2BD3" w:rsidP="007C2BD3">
      <w:pPr>
        <w:pStyle w:val="Default"/>
        <w:rPr>
          <w:sz w:val="22"/>
          <w:szCs w:val="22"/>
        </w:rPr>
      </w:pPr>
      <w:r>
        <w:rPr>
          <w:sz w:val="22"/>
          <w:szCs w:val="22"/>
        </w:rPr>
        <w:t xml:space="preserve">Five grade C’s or above (including English and Maths) at GCSE level and the minimum entry requirements for the subjects to be studied (as stated in the college prospectus). </w:t>
      </w:r>
    </w:p>
    <w:p w:rsidR="007C2BD3" w:rsidRDefault="007C2BD3" w:rsidP="007C2BD3">
      <w:pPr>
        <w:pStyle w:val="Default"/>
        <w:pageBreakBefore/>
        <w:rPr>
          <w:sz w:val="22"/>
          <w:szCs w:val="22"/>
        </w:rPr>
      </w:pPr>
      <w:r>
        <w:rPr>
          <w:b/>
          <w:bCs/>
          <w:sz w:val="22"/>
          <w:szCs w:val="22"/>
        </w:rPr>
        <w:lastRenderedPageBreak/>
        <w:t xml:space="preserve">External admission into Year 12 </w:t>
      </w:r>
    </w:p>
    <w:p w:rsidR="007C2BD3" w:rsidRDefault="007C2BD3" w:rsidP="007C2BD3">
      <w:pPr>
        <w:pStyle w:val="Default"/>
        <w:rPr>
          <w:sz w:val="22"/>
          <w:szCs w:val="22"/>
        </w:rPr>
      </w:pPr>
      <w:r>
        <w:rPr>
          <w:sz w:val="22"/>
          <w:szCs w:val="22"/>
        </w:rPr>
        <w:t xml:space="preserve">The number of places available for external candidates for Post-16 entry in year 12 is 50. </w:t>
      </w:r>
    </w:p>
    <w:p w:rsidR="007C2BD3" w:rsidRDefault="007C2BD3" w:rsidP="007C2BD3">
      <w:pPr>
        <w:pStyle w:val="Default"/>
        <w:rPr>
          <w:sz w:val="22"/>
          <w:szCs w:val="22"/>
        </w:rPr>
      </w:pPr>
      <w:r>
        <w:rPr>
          <w:b/>
          <w:bCs/>
          <w:sz w:val="22"/>
          <w:szCs w:val="22"/>
        </w:rPr>
        <w:t xml:space="preserve">Over-subscription Criteria: </w:t>
      </w:r>
    </w:p>
    <w:p w:rsidR="007C2BD3" w:rsidRDefault="007C2BD3" w:rsidP="007C2BD3">
      <w:pPr>
        <w:pStyle w:val="Default"/>
        <w:rPr>
          <w:sz w:val="22"/>
          <w:szCs w:val="22"/>
        </w:rPr>
      </w:pPr>
      <w:r>
        <w:rPr>
          <w:sz w:val="22"/>
          <w:szCs w:val="22"/>
        </w:rPr>
        <w:t xml:space="preserve">In the event of there being more applicants than places available, the deciding factors will be, in order of priority: </w:t>
      </w:r>
    </w:p>
    <w:p w:rsidR="007C2BD3" w:rsidRDefault="007C2BD3" w:rsidP="007C2BD3">
      <w:pPr>
        <w:pStyle w:val="Default"/>
        <w:spacing w:after="58"/>
        <w:rPr>
          <w:sz w:val="22"/>
          <w:szCs w:val="22"/>
        </w:rPr>
      </w:pPr>
      <w:r>
        <w:rPr>
          <w:sz w:val="22"/>
          <w:szCs w:val="22"/>
        </w:rPr>
        <w:t xml:space="preserve">a) Children in public care who are ‘looked after’ at the time an application for admission is made or who the local authority can confirm has been looked after but has ceased to be so because they were adopted, or became subject to a residence order or special guardianship order, immediately following having been looked after and who meet the academic entry requirement. </w:t>
      </w:r>
    </w:p>
    <w:p w:rsidR="007C2BD3" w:rsidRDefault="007C2BD3" w:rsidP="007C2BD3">
      <w:pPr>
        <w:pStyle w:val="Default"/>
        <w:rPr>
          <w:sz w:val="22"/>
          <w:szCs w:val="22"/>
        </w:rPr>
      </w:pPr>
      <w:r>
        <w:rPr>
          <w:sz w:val="22"/>
          <w:szCs w:val="22"/>
        </w:rPr>
        <w:t xml:space="preserve">b) Proximity to the school, with those living nearer being given priority. Distance measurements to be made ‘as the crow flies’ from the home address to the main reception office of the school. This will be calculated by using computer software, which is currently Microsoft Auto Route 2013. </w:t>
      </w:r>
    </w:p>
    <w:p w:rsidR="007C2BD3" w:rsidRDefault="007C2BD3" w:rsidP="007C2BD3">
      <w:pPr>
        <w:pStyle w:val="Default"/>
        <w:rPr>
          <w:sz w:val="22"/>
          <w:szCs w:val="22"/>
        </w:rPr>
      </w:pPr>
    </w:p>
    <w:p w:rsidR="007C2BD3" w:rsidRDefault="007C2BD3" w:rsidP="007C2BD3">
      <w:pPr>
        <w:pStyle w:val="Default"/>
        <w:rPr>
          <w:sz w:val="22"/>
          <w:szCs w:val="22"/>
        </w:rPr>
      </w:pPr>
      <w:r>
        <w:rPr>
          <w:b/>
          <w:bCs/>
          <w:sz w:val="22"/>
          <w:szCs w:val="22"/>
        </w:rPr>
        <w:t xml:space="preserve">Fair Access Protocol </w:t>
      </w:r>
    </w:p>
    <w:p w:rsidR="001F2A2D" w:rsidRDefault="007C2BD3" w:rsidP="007C2BD3">
      <w:r>
        <w:t>Meden School observes the Fair Access Protocol and Governors may accept vulnerable children outside the normal admissions round.</w:t>
      </w:r>
    </w:p>
    <w:sectPr w:rsidR="001F2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D3"/>
    <w:rsid w:val="001F2A2D"/>
    <w:rsid w:val="007C2BD3"/>
    <w:rsid w:val="00801922"/>
    <w:rsid w:val="009E218B"/>
    <w:rsid w:val="00B5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BD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5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BD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5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Meden School</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Brashaw</dc:creator>
  <cp:lastModifiedBy>Claire Wilcoxson</cp:lastModifiedBy>
  <cp:revision>3</cp:revision>
  <cp:lastPrinted>2015-07-16T12:36:00Z</cp:lastPrinted>
  <dcterms:created xsi:type="dcterms:W3CDTF">2015-07-16T12:36:00Z</dcterms:created>
  <dcterms:modified xsi:type="dcterms:W3CDTF">2015-07-16T12:36:00Z</dcterms:modified>
</cp:coreProperties>
</file>